
<file path=[Content_Types].xml><?xml version="1.0" encoding="utf-8"?>
<Types xmlns="http://schemas.openxmlformats.org/package/2006/content-types">
  <Default ContentType="image/jpeg" Extension="jpg"/>
  <Default ContentType="image/gif" Extension="gif"/>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2"/>
        <w:keepNext w:val="0"/>
        <w:keepLines w:val="0"/>
        <w:spacing w:before="480" w:lineRule="auto"/>
        <w:contextualSpacing w:val="0"/>
        <w:rPr/>
      </w:pPr>
      <w:bookmarkStart w:colFirst="0" w:colLast="0" w:name="_4gui0mmon9q2" w:id="0"/>
      <w:bookmarkEnd w:id="0"/>
      <w:r w:rsidDel="00000000" w:rsidR="00000000" w:rsidRPr="00000000">
        <w:rPr>
          <w:rtl w:val="0"/>
        </w:rPr>
        <w:t xml:space="preserve">Раздел 1. Компьютерные технологии в исследовании, организации и оценке управленческого процесса с использованием опросных методов</w:t>
      </w:r>
    </w:p>
    <w:p w:rsidR="00000000" w:rsidDel="00000000" w:rsidP="00000000" w:rsidRDefault="00000000" w:rsidRPr="00000000">
      <w:pPr>
        <w:contextualSpacing w:val="0"/>
        <w:rPr/>
      </w:pPr>
      <w:r w:rsidDel="00000000" w:rsidR="00000000" w:rsidRPr="00000000">
        <w:rPr>
          <w:rtl w:val="0"/>
        </w:rPr>
        <w:t xml:space="preserve">Использование опросных методов в исследовании, организации и оценке управленческого процесса: отечественный и зарубежный опыт, инновационные технологии менеджмента. Основные компьютерные технологии, которые могут применяться в исследовании, организации и оценке управленческого процесса с использованием опросных методов: общая характеристика, возможности и ограничения, основания для выбора в конкретных ситуациях.</w:t>
      </w:r>
    </w:p>
    <w:tbl>
      <w:tblPr>
        <w:tblStyle w:val="Table1"/>
        <w:tblW w:w="9735.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8295"/>
        <w:gridCol w:w="1440"/>
        <w:tblGridChange w:id="0">
          <w:tblGrid>
            <w:gridCol w:w="8295"/>
            <w:gridCol w:w="1440"/>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Вопрос / задание</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Компе­тенция</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Теоретические вопросы</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 </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1.</w:t>
            </w:r>
            <w:r w:rsidDel="00000000" w:rsidR="00000000" w:rsidRPr="00000000">
              <w:rPr>
                <w:sz w:val="14"/>
                <w:szCs w:val="14"/>
                <w:rtl w:val="0"/>
              </w:rPr>
              <w:t xml:space="preserve">   </w:t>
              <w:tab/>
            </w:r>
            <w:r w:rsidDel="00000000" w:rsidR="00000000" w:rsidRPr="00000000">
              <w:rPr>
                <w:rtl w:val="0"/>
              </w:rPr>
              <w:t xml:space="preserve">Использование опросных методов в исследовании, организации и оценке управленческого процесса</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ПК-14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2.</w:t>
            </w:r>
            <w:r w:rsidDel="00000000" w:rsidR="00000000" w:rsidRPr="00000000">
              <w:rPr>
                <w:sz w:val="14"/>
                <w:szCs w:val="14"/>
                <w:rtl w:val="0"/>
              </w:rPr>
              <w:t xml:space="preserve">   </w:t>
              <w:tab/>
            </w:r>
            <w:r w:rsidDel="00000000" w:rsidR="00000000" w:rsidRPr="00000000">
              <w:rPr>
                <w:rtl w:val="0"/>
              </w:rPr>
              <w:t xml:space="preserve">Компьютерные технологии, которые могут применяться в исследовании, организации и оценке управленческого процесса с использованием опросных методов</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ПК-14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3.</w:t>
            </w:r>
            <w:r w:rsidDel="00000000" w:rsidR="00000000" w:rsidRPr="00000000">
              <w:rPr>
                <w:sz w:val="14"/>
                <w:szCs w:val="14"/>
                <w:rtl w:val="0"/>
              </w:rPr>
              <w:t xml:space="preserve">   </w:t>
              <w:tab/>
            </w:r>
            <w:r w:rsidDel="00000000" w:rsidR="00000000" w:rsidRPr="00000000">
              <w:rPr>
                <w:rtl w:val="0"/>
              </w:rPr>
              <w:t xml:space="preserve">Возможности и ограничения использования в исследовании, организации и оценке управленческого процесса с помощью опросных методов информационно-коммуникационных технологий</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ПК-14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4.</w:t>
            </w:r>
            <w:r w:rsidDel="00000000" w:rsidR="00000000" w:rsidRPr="00000000">
              <w:rPr>
                <w:sz w:val="14"/>
                <w:szCs w:val="14"/>
                <w:rtl w:val="0"/>
              </w:rPr>
              <w:t xml:space="preserve">   </w:t>
              <w:tab/>
            </w:r>
            <w:r w:rsidDel="00000000" w:rsidR="00000000" w:rsidRPr="00000000">
              <w:rPr>
                <w:rtl w:val="0"/>
              </w:rPr>
              <w:t xml:space="preserve">Возможности и ограничения использования в исследовании, организации и оценке управленческого процесса с помощью опросных методов технологий обработки данных</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ПК-14</w:t>
            </w:r>
          </w:p>
        </w:tc>
      </w:tr>
    </w:tbl>
    <w:p w:rsidR="00000000" w:rsidDel="00000000" w:rsidP="00000000" w:rsidRDefault="00000000" w:rsidRPr="00000000">
      <w:pPr>
        <w:spacing w:after="120" w:line="312" w:lineRule="auto"/>
        <w:contextualSpacing w:val="0"/>
        <w:jc w:val="both"/>
        <w:rPr>
          <w:b w:val="1"/>
          <w:i w:val="1"/>
          <w:color w:val="111111"/>
          <w:sz w:val="24"/>
          <w:szCs w:val="24"/>
          <w:highlight w:val="white"/>
        </w:rPr>
      </w:pPr>
      <w:r w:rsidDel="00000000" w:rsidR="00000000" w:rsidRPr="00000000">
        <w:rPr>
          <w:rtl w:val="0"/>
        </w:rPr>
      </w:r>
    </w:p>
    <w:p w:rsidR="00000000" w:rsidDel="00000000" w:rsidP="00000000" w:rsidRDefault="00000000" w:rsidRPr="00000000">
      <w:pPr>
        <w:spacing w:after="120" w:line="312" w:lineRule="auto"/>
        <w:contextualSpacing w:val="0"/>
        <w:jc w:val="both"/>
        <w:rPr>
          <w:b w:val="1"/>
          <w:color w:val="111111"/>
          <w:sz w:val="24"/>
          <w:szCs w:val="24"/>
          <w:highlight w:val="white"/>
        </w:rPr>
      </w:pPr>
      <w:r w:rsidDel="00000000" w:rsidR="00000000" w:rsidRPr="00000000">
        <w:rPr>
          <w:b w:val="1"/>
          <w:color w:val="111111"/>
          <w:sz w:val="24"/>
          <w:szCs w:val="24"/>
          <w:highlight w:val="white"/>
          <w:rtl w:val="0"/>
        </w:rPr>
        <w:t xml:space="preserve">Опросные методы широко применяются для исследования организации и оценки  управленческого процесса.</w:t>
      </w:r>
    </w:p>
    <w:p w:rsidR="00000000" w:rsidDel="00000000" w:rsidP="00000000" w:rsidRDefault="00000000" w:rsidRPr="00000000">
      <w:pPr>
        <w:spacing w:after="120" w:line="312" w:lineRule="auto"/>
        <w:contextualSpacing w:val="0"/>
        <w:jc w:val="both"/>
        <w:rPr>
          <w:b w:val="1"/>
          <w:color w:val="111111"/>
          <w:sz w:val="24"/>
          <w:szCs w:val="24"/>
          <w:highlight w:val="white"/>
        </w:rPr>
      </w:pPr>
      <w:r w:rsidDel="00000000" w:rsidR="00000000" w:rsidRPr="00000000">
        <w:rPr>
          <w:b w:val="1"/>
          <w:color w:val="111111"/>
          <w:sz w:val="24"/>
          <w:szCs w:val="24"/>
          <w:highlight w:val="white"/>
          <w:rtl w:val="0"/>
        </w:rPr>
        <w:t xml:space="preserve">Метод - это способ достижения цели, решение конкретной задачи, а также совокупность практического и теоретического освоения действительности. </w:t>
      </w:r>
    </w:p>
    <w:p w:rsidR="00000000" w:rsidDel="00000000" w:rsidP="00000000" w:rsidRDefault="00000000" w:rsidRPr="00000000">
      <w:pPr>
        <w:spacing w:after="120" w:line="312" w:lineRule="auto"/>
        <w:contextualSpacing w:val="0"/>
        <w:jc w:val="both"/>
        <w:rPr>
          <w:rFonts w:ascii="Times New Roman" w:cs="Times New Roman" w:eastAsia="Times New Roman" w:hAnsi="Times New Roman"/>
          <w:b w:val="1"/>
          <w:color w:val="003333"/>
          <w:sz w:val="24"/>
          <w:szCs w:val="24"/>
          <w:highlight w:val="white"/>
        </w:rPr>
      </w:pPr>
      <w:r w:rsidDel="00000000" w:rsidR="00000000" w:rsidRPr="00000000">
        <w:rPr>
          <w:rFonts w:ascii="Times New Roman" w:cs="Times New Roman" w:eastAsia="Times New Roman" w:hAnsi="Times New Roman"/>
          <w:b w:val="1"/>
          <w:color w:val="003333"/>
          <w:sz w:val="24"/>
          <w:szCs w:val="24"/>
          <w:highlight w:val="white"/>
          <w:rtl w:val="0"/>
        </w:rPr>
        <w:t xml:space="preserve">   Методы и</w:t>
      </w:r>
      <w:r w:rsidDel="00000000" w:rsidR="00000000" w:rsidRPr="00000000">
        <w:rPr>
          <w:rFonts w:ascii="Times New Roman" w:cs="Times New Roman" w:eastAsia="Times New Roman" w:hAnsi="Times New Roman"/>
          <w:b w:val="1"/>
          <w:sz w:val="24"/>
          <w:szCs w:val="24"/>
          <w:highlight w:val="white"/>
          <w:rtl w:val="0"/>
        </w:rPr>
        <w:t xml:space="preserve">с</w:t>
      </w:r>
      <w:r w:rsidDel="00000000" w:rsidR="00000000" w:rsidRPr="00000000">
        <w:rPr>
          <w:rFonts w:ascii="Times New Roman" w:cs="Times New Roman" w:eastAsia="Times New Roman" w:hAnsi="Times New Roman"/>
          <w:b w:val="1"/>
          <w:color w:val="003333"/>
          <w:sz w:val="24"/>
          <w:szCs w:val="24"/>
          <w:highlight w:val="white"/>
          <w:rtl w:val="0"/>
        </w:rPr>
        <w:t xml:space="preserve">с</w:t>
      </w:r>
      <w:r w:rsidDel="00000000" w:rsidR="00000000" w:rsidRPr="00000000">
        <w:rPr>
          <w:rFonts w:ascii="Times New Roman" w:cs="Times New Roman" w:eastAsia="Times New Roman" w:hAnsi="Times New Roman"/>
          <w:b w:val="1"/>
          <w:sz w:val="24"/>
          <w:szCs w:val="24"/>
          <w:highlight w:val="white"/>
          <w:rtl w:val="0"/>
        </w:rPr>
        <w:t xml:space="preserve">ле</w:t>
      </w:r>
      <w:r w:rsidDel="00000000" w:rsidR="00000000" w:rsidRPr="00000000">
        <w:rPr>
          <w:rFonts w:ascii="Times New Roman" w:cs="Times New Roman" w:eastAsia="Times New Roman" w:hAnsi="Times New Roman"/>
          <w:b w:val="1"/>
          <w:color w:val="003333"/>
          <w:sz w:val="24"/>
          <w:szCs w:val="24"/>
          <w:highlight w:val="white"/>
          <w:rtl w:val="0"/>
        </w:rPr>
        <w:t xml:space="preserve">до</w:t>
      </w:r>
      <w:r w:rsidDel="00000000" w:rsidR="00000000" w:rsidRPr="00000000">
        <w:rPr>
          <w:rFonts w:ascii="Times New Roman" w:cs="Times New Roman" w:eastAsia="Times New Roman" w:hAnsi="Times New Roman"/>
          <w:b w:val="1"/>
          <w:sz w:val="24"/>
          <w:szCs w:val="24"/>
          <w:highlight w:val="white"/>
          <w:rtl w:val="0"/>
        </w:rPr>
        <w:t xml:space="preserve">в</w:t>
      </w:r>
      <w:r w:rsidDel="00000000" w:rsidR="00000000" w:rsidRPr="00000000">
        <w:rPr>
          <w:rFonts w:ascii="Times New Roman" w:cs="Times New Roman" w:eastAsia="Times New Roman" w:hAnsi="Times New Roman"/>
          <w:b w:val="1"/>
          <w:color w:val="003333"/>
          <w:sz w:val="24"/>
          <w:szCs w:val="24"/>
          <w:highlight w:val="white"/>
          <w:rtl w:val="0"/>
        </w:rPr>
        <w:t xml:space="preserve">ани</w:t>
      </w:r>
      <w:r w:rsidDel="00000000" w:rsidR="00000000" w:rsidRPr="00000000">
        <w:rPr>
          <w:rFonts w:ascii="Times New Roman" w:cs="Times New Roman" w:eastAsia="Times New Roman" w:hAnsi="Times New Roman"/>
          <w:b w:val="1"/>
          <w:sz w:val="24"/>
          <w:szCs w:val="24"/>
          <w:highlight w:val="white"/>
          <w:rtl w:val="0"/>
        </w:rPr>
        <w:t xml:space="preserve">я</w:t>
      </w:r>
      <w:r w:rsidDel="00000000" w:rsidR="00000000" w:rsidRPr="00000000">
        <w:rPr>
          <w:rFonts w:ascii="Times New Roman" w:cs="Times New Roman" w:eastAsia="Times New Roman" w:hAnsi="Times New Roman"/>
          <w:b w:val="1"/>
          <w:color w:val="003333"/>
          <w:sz w:val="24"/>
          <w:szCs w:val="24"/>
          <w:highlight w:val="white"/>
          <w:rtl w:val="0"/>
        </w:rPr>
        <w:t xml:space="preserve">, основанные на получен</w:t>
      </w:r>
      <w:r w:rsidDel="00000000" w:rsidR="00000000" w:rsidRPr="00000000">
        <w:rPr>
          <w:rFonts w:ascii="Times New Roman" w:cs="Times New Roman" w:eastAsia="Times New Roman" w:hAnsi="Times New Roman"/>
          <w:b w:val="1"/>
          <w:sz w:val="24"/>
          <w:szCs w:val="24"/>
          <w:highlight w:val="white"/>
          <w:rtl w:val="0"/>
        </w:rPr>
        <w:t xml:space="preserve">и</w:t>
      </w:r>
      <w:r w:rsidDel="00000000" w:rsidR="00000000" w:rsidRPr="00000000">
        <w:rPr>
          <w:rFonts w:ascii="Times New Roman" w:cs="Times New Roman" w:eastAsia="Times New Roman" w:hAnsi="Times New Roman"/>
          <w:b w:val="1"/>
          <w:color w:val="003333"/>
          <w:sz w:val="24"/>
          <w:szCs w:val="24"/>
          <w:highlight w:val="white"/>
          <w:rtl w:val="0"/>
        </w:rPr>
        <w:t xml:space="preserve">и вербальных (словесных) от</w:t>
      </w:r>
      <w:r w:rsidDel="00000000" w:rsidR="00000000" w:rsidRPr="00000000">
        <w:rPr>
          <w:rFonts w:ascii="Times New Roman" w:cs="Times New Roman" w:eastAsia="Times New Roman" w:hAnsi="Times New Roman"/>
          <w:b w:val="1"/>
          <w:sz w:val="24"/>
          <w:szCs w:val="24"/>
          <w:highlight w:val="white"/>
          <w:rtl w:val="0"/>
        </w:rPr>
        <w:t xml:space="preserve">к</w:t>
      </w:r>
      <w:r w:rsidDel="00000000" w:rsidR="00000000" w:rsidRPr="00000000">
        <w:rPr>
          <w:rFonts w:ascii="Times New Roman" w:cs="Times New Roman" w:eastAsia="Times New Roman" w:hAnsi="Times New Roman"/>
          <w:b w:val="1"/>
          <w:color w:val="003333"/>
          <w:sz w:val="24"/>
          <w:szCs w:val="24"/>
          <w:highlight w:val="white"/>
          <w:rtl w:val="0"/>
        </w:rPr>
        <w:t xml:space="preserve">л</w:t>
      </w:r>
      <w:r w:rsidDel="00000000" w:rsidR="00000000" w:rsidRPr="00000000">
        <w:rPr>
          <w:rFonts w:ascii="Times New Roman" w:cs="Times New Roman" w:eastAsia="Times New Roman" w:hAnsi="Times New Roman"/>
          <w:b w:val="1"/>
          <w:sz w:val="24"/>
          <w:szCs w:val="24"/>
          <w:highlight w:val="white"/>
          <w:rtl w:val="0"/>
        </w:rPr>
        <w:t xml:space="preserve">и</w:t>
      </w:r>
      <w:r w:rsidDel="00000000" w:rsidR="00000000" w:rsidRPr="00000000">
        <w:rPr>
          <w:rFonts w:ascii="Times New Roman" w:cs="Times New Roman" w:eastAsia="Times New Roman" w:hAnsi="Times New Roman"/>
          <w:b w:val="1"/>
          <w:color w:val="003333"/>
          <w:sz w:val="24"/>
          <w:szCs w:val="24"/>
          <w:highlight w:val="white"/>
          <w:rtl w:val="0"/>
        </w:rPr>
        <w:t xml:space="preserve">ков от его участников на применяемые воздействия, называются опро</w:t>
      </w:r>
      <w:r w:rsidDel="00000000" w:rsidR="00000000" w:rsidRPr="00000000">
        <w:rPr>
          <w:rFonts w:ascii="Times New Roman" w:cs="Times New Roman" w:eastAsia="Times New Roman" w:hAnsi="Times New Roman"/>
          <w:b w:val="1"/>
          <w:sz w:val="24"/>
          <w:szCs w:val="24"/>
          <w:highlight w:val="white"/>
          <w:rtl w:val="0"/>
        </w:rPr>
        <w:t xml:space="preserve">с</w:t>
      </w:r>
      <w:r w:rsidDel="00000000" w:rsidR="00000000" w:rsidRPr="00000000">
        <w:rPr>
          <w:rFonts w:ascii="Times New Roman" w:cs="Times New Roman" w:eastAsia="Times New Roman" w:hAnsi="Times New Roman"/>
          <w:b w:val="1"/>
          <w:color w:val="003333"/>
          <w:sz w:val="24"/>
          <w:szCs w:val="24"/>
          <w:highlight w:val="white"/>
          <w:rtl w:val="0"/>
        </w:rPr>
        <w:t xml:space="preserve">ными. </w:t>
      </w:r>
      <w:r w:rsidDel="00000000" w:rsidR="00000000" w:rsidRPr="00000000">
        <w:rPr>
          <w:rFonts w:ascii="Times New Roman" w:cs="Times New Roman" w:eastAsia="Times New Roman" w:hAnsi="Times New Roman"/>
          <w:b w:val="1"/>
          <w:sz w:val="24"/>
          <w:szCs w:val="24"/>
          <w:highlight w:val="white"/>
          <w:rtl w:val="0"/>
        </w:rPr>
        <w:t xml:space="preserve">Они </w:t>
      </w:r>
      <w:r w:rsidDel="00000000" w:rsidR="00000000" w:rsidRPr="00000000">
        <w:rPr>
          <w:rFonts w:ascii="Times New Roman" w:cs="Times New Roman" w:eastAsia="Times New Roman" w:hAnsi="Times New Roman"/>
          <w:b w:val="1"/>
          <w:color w:val="003333"/>
          <w:sz w:val="24"/>
          <w:szCs w:val="24"/>
          <w:highlight w:val="white"/>
          <w:rtl w:val="0"/>
        </w:rPr>
        <w:t xml:space="preserve">осуществляются с помощью особых приемов (</w:t>
      </w:r>
      <w:r w:rsidDel="00000000" w:rsidR="00000000" w:rsidRPr="00000000">
        <w:rPr>
          <w:rFonts w:ascii="Times New Roman" w:cs="Times New Roman" w:eastAsia="Times New Roman" w:hAnsi="Times New Roman"/>
          <w:b w:val="1"/>
          <w:sz w:val="24"/>
          <w:szCs w:val="24"/>
          <w:highlight w:val="white"/>
          <w:rtl w:val="0"/>
        </w:rPr>
        <w:t xml:space="preserve">ис</w:t>
      </w:r>
      <w:r w:rsidDel="00000000" w:rsidR="00000000" w:rsidRPr="00000000">
        <w:rPr>
          <w:rFonts w:ascii="Times New Roman" w:cs="Times New Roman" w:eastAsia="Times New Roman" w:hAnsi="Times New Roman"/>
          <w:b w:val="1"/>
          <w:color w:val="003333"/>
          <w:sz w:val="24"/>
          <w:szCs w:val="24"/>
          <w:highlight w:val="white"/>
          <w:rtl w:val="0"/>
        </w:rPr>
        <w:t xml:space="preserve">следова</w:t>
      </w:r>
      <w:r w:rsidDel="00000000" w:rsidR="00000000" w:rsidRPr="00000000">
        <w:rPr>
          <w:rFonts w:ascii="Times New Roman" w:cs="Times New Roman" w:eastAsia="Times New Roman" w:hAnsi="Times New Roman"/>
          <w:b w:val="1"/>
          <w:sz w:val="24"/>
          <w:szCs w:val="24"/>
          <w:highlight w:val="white"/>
          <w:rtl w:val="0"/>
        </w:rPr>
        <w:t xml:space="preserve">т</w:t>
      </w:r>
      <w:r w:rsidDel="00000000" w:rsidR="00000000" w:rsidRPr="00000000">
        <w:rPr>
          <w:rFonts w:ascii="Times New Roman" w:cs="Times New Roman" w:eastAsia="Times New Roman" w:hAnsi="Times New Roman"/>
          <w:b w:val="1"/>
          <w:color w:val="003333"/>
          <w:sz w:val="24"/>
          <w:szCs w:val="24"/>
          <w:highlight w:val="white"/>
          <w:rtl w:val="0"/>
        </w:rPr>
        <w:t xml:space="preserve">ельского инструмента)</w:t>
      </w:r>
      <w:r w:rsidDel="00000000" w:rsidR="00000000" w:rsidRPr="00000000">
        <w:rPr>
          <w:b w:val="1"/>
          <w:color w:val="003333"/>
          <w:sz w:val="24"/>
          <w:szCs w:val="24"/>
          <w:highlight w:val="white"/>
          <w:rtl w:val="0"/>
        </w:rPr>
        <w:t xml:space="preserve"> -</w:t>
      </w:r>
      <w:r w:rsidDel="00000000" w:rsidR="00000000" w:rsidRPr="00000000">
        <w:rPr>
          <w:rFonts w:ascii="Times New Roman" w:cs="Times New Roman" w:eastAsia="Times New Roman" w:hAnsi="Times New Roman"/>
          <w:b w:val="1"/>
          <w:color w:val="003333"/>
          <w:sz w:val="24"/>
          <w:szCs w:val="24"/>
          <w:highlight w:val="white"/>
          <w:rtl w:val="0"/>
        </w:rPr>
        <w:t xml:space="preserve">бесед, интервью, анкет, тестов.</w:t>
      </w:r>
    </w:p>
    <w:p w:rsidR="00000000" w:rsidDel="00000000" w:rsidP="00000000" w:rsidRDefault="00000000" w:rsidRPr="00000000">
      <w:pPr>
        <w:spacing w:after="120" w:line="312" w:lineRule="auto"/>
        <w:contextualSpacing w:val="0"/>
        <w:jc w:val="both"/>
        <w:rPr>
          <w:rFonts w:ascii="Times New Roman" w:cs="Times New Roman" w:eastAsia="Times New Roman" w:hAnsi="Times New Roman"/>
          <w:b w:val="1"/>
          <w:color w:val="003333"/>
          <w:sz w:val="24"/>
          <w:szCs w:val="24"/>
          <w:highlight w:val="white"/>
        </w:rPr>
      </w:pPr>
      <w:r w:rsidDel="00000000" w:rsidR="00000000" w:rsidRPr="00000000">
        <w:rPr>
          <w:rFonts w:ascii="Times New Roman" w:cs="Times New Roman" w:eastAsia="Times New Roman" w:hAnsi="Times New Roman"/>
          <w:b w:val="1"/>
          <w:color w:val="003333"/>
          <w:sz w:val="24"/>
          <w:szCs w:val="24"/>
          <w:highlight w:val="white"/>
          <w:rtl w:val="0"/>
        </w:rPr>
        <w:tab/>
        <w:t xml:space="preserve">До</w:t>
      </w:r>
      <w:r w:rsidDel="00000000" w:rsidR="00000000" w:rsidRPr="00000000">
        <w:rPr>
          <w:rFonts w:ascii="Times New Roman" w:cs="Times New Roman" w:eastAsia="Times New Roman" w:hAnsi="Times New Roman"/>
          <w:b w:val="1"/>
          <w:sz w:val="24"/>
          <w:szCs w:val="24"/>
          <w:highlight w:val="white"/>
          <w:rtl w:val="0"/>
        </w:rPr>
        <w:t xml:space="preserve">ст</w:t>
      </w:r>
      <w:r w:rsidDel="00000000" w:rsidR="00000000" w:rsidRPr="00000000">
        <w:rPr>
          <w:rFonts w:ascii="Times New Roman" w:cs="Times New Roman" w:eastAsia="Times New Roman" w:hAnsi="Times New Roman"/>
          <w:b w:val="1"/>
          <w:color w:val="003333"/>
          <w:sz w:val="24"/>
          <w:szCs w:val="24"/>
          <w:highlight w:val="white"/>
          <w:rtl w:val="0"/>
        </w:rPr>
        <w:t xml:space="preserve">оинствам</w:t>
      </w:r>
      <w:r w:rsidDel="00000000" w:rsidR="00000000" w:rsidRPr="00000000">
        <w:rPr>
          <w:rFonts w:ascii="Times New Roman" w:cs="Times New Roman" w:eastAsia="Times New Roman" w:hAnsi="Times New Roman"/>
          <w:b w:val="1"/>
          <w:sz w:val="24"/>
          <w:szCs w:val="24"/>
          <w:highlight w:val="white"/>
          <w:rtl w:val="0"/>
        </w:rPr>
        <w:t xml:space="preserve">и</w:t>
      </w:r>
      <w:r w:rsidDel="00000000" w:rsidR="00000000" w:rsidRPr="00000000">
        <w:rPr>
          <w:rFonts w:ascii="Times New Roman" w:cs="Times New Roman" w:eastAsia="Times New Roman" w:hAnsi="Times New Roman"/>
          <w:b w:val="1"/>
          <w:color w:val="003333"/>
          <w:sz w:val="24"/>
          <w:szCs w:val="24"/>
          <w:highlight w:val="white"/>
          <w:rtl w:val="0"/>
        </w:rPr>
        <w:t xml:space="preserve"> опросных методов являются:</w:t>
      </w:r>
    </w:p>
    <w:tbl>
      <w:tblPr>
        <w:tblStyle w:val="Table2"/>
        <w:tblW w:w="92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30"/>
        <w:gridCol w:w="8465"/>
        <w:tblGridChange w:id="0">
          <w:tblGrid>
            <w:gridCol w:w="830"/>
            <w:gridCol w:w="8465"/>
          </w:tblGrid>
        </w:tblGridChange>
      </w:tblGrid>
      <w:tr>
        <w:trPr>
          <w:trHeight w:val="500" w:hRule="atLeast"/>
        </w:trPr>
        <w:tc>
          <w:tcPr>
            <w:shd w:fill="auto" w:val="clear"/>
            <w:tcMar>
              <w:top w:w="100.0" w:type="dxa"/>
              <w:left w:w="100.0" w:type="dxa"/>
              <w:bottom w:w="100.0" w:type="dxa"/>
              <w:right w:w="100.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rFonts w:ascii="Times New Roman" w:cs="Times New Roman" w:eastAsia="Times New Roman" w:hAnsi="Times New Roman"/>
                <w:b w:val="1"/>
                <w:color w:val="111111"/>
                <w:sz w:val="24"/>
                <w:szCs w:val="24"/>
                <w:highlight w:val="white"/>
                <w:u w:val="none"/>
              </w:rPr>
            </w:pPr>
            <w:r w:rsidDel="00000000" w:rsidR="00000000" w:rsidRPr="00000000">
              <w:rPr>
                <w:rFonts w:ascii="Times New Roman" w:cs="Times New Roman" w:eastAsia="Times New Roman" w:hAnsi="Times New Roman"/>
                <w:b w:val="1"/>
                <w:color w:val="111111"/>
                <w:sz w:val="24"/>
                <w:szCs w:val="24"/>
                <w:highlight w:val="white"/>
                <w:rtl w:val="0"/>
              </w:rPr>
              <w:t xml:space="preserve">быстрота получения информации,</w:t>
            </w:r>
            <w:r w:rsidDel="00000000" w:rsidR="00000000" w:rsidRPr="00000000">
              <w:rPr>
                <w:rtl w:val="0"/>
              </w:rPr>
            </w:r>
          </w:p>
        </w:tc>
      </w:tr>
      <w:tr>
        <w:trPr>
          <w:trHeight w:val="500" w:hRule="atLeast"/>
        </w:trPr>
        <w:tc>
          <w:tcPr>
            <w:shd w:fill="auto" w:val="clear"/>
            <w:tcMar>
              <w:top w:w="100.0" w:type="dxa"/>
              <w:left w:w="100.0" w:type="dxa"/>
              <w:bottom w:w="100.0" w:type="dxa"/>
              <w:right w:w="100.0" w:type="dxa"/>
            </w:tcMar>
            <w:vAlign w:val="center"/>
          </w:tcPr>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b w:val="1"/>
                <w:color w:val="111111"/>
                <w:sz w:val="24"/>
                <w:szCs w:val="24"/>
                <w:highlight w:val="white"/>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Fonts w:ascii="Times New Roman" w:cs="Times New Roman" w:eastAsia="Times New Roman" w:hAnsi="Times New Roman"/>
                <w:b w:val="1"/>
                <w:color w:val="111111"/>
                <w:sz w:val="24"/>
                <w:szCs w:val="24"/>
                <w:highlight w:val="white"/>
                <w:rtl w:val="0"/>
              </w:rPr>
              <w:t xml:space="preserve">возможность получения информации в широких пределах заданной тематики,</w:t>
            </w:r>
            <w:r w:rsidDel="00000000" w:rsidR="00000000" w:rsidRPr="00000000">
              <w:rPr>
                <w:rtl w:val="0"/>
              </w:rPr>
            </w:r>
          </w:p>
        </w:tc>
      </w:tr>
      <w:tr>
        <w:trPr>
          <w:trHeight w:val="1280" w:hRule="atLeast"/>
        </w:trPr>
        <w:tc>
          <w:tcPr>
            <w:shd w:fill="auto" w:val="clear"/>
            <w:tcMar>
              <w:top w:w="100.0" w:type="dxa"/>
              <w:left w:w="100.0" w:type="dxa"/>
              <w:bottom w:w="100.0" w:type="dxa"/>
              <w:right w:w="100.0" w:type="dxa"/>
            </w:tcMar>
            <w:vAlign w:val="center"/>
          </w:tcPr>
          <w:p w:rsidR="00000000" w:rsidDel="00000000" w:rsidP="00000000" w:rsidRDefault="00000000" w:rsidRPr="00000000">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b w:val="1"/>
                <w:color w:val="111111"/>
                <w:sz w:val="24"/>
                <w:szCs w:val="24"/>
                <w:highlight w:val="white"/>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Fonts w:ascii="Times New Roman" w:cs="Times New Roman" w:eastAsia="Times New Roman" w:hAnsi="Times New Roman"/>
                <w:b w:val="1"/>
                <w:color w:val="111111"/>
                <w:sz w:val="24"/>
                <w:szCs w:val="24"/>
                <w:highlight w:val="white"/>
                <w:rtl w:val="0"/>
              </w:rPr>
              <w:t xml:space="preserve">возможность математической обработки полученной информации,</w:t>
            </w:r>
            <w:r w:rsidDel="00000000" w:rsidR="00000000" w:rsidRPr="00000000">
              <w:rPr>
                <w:rtl w:val="0"/>
              </w:rPr>
            </w:r>
          </w:p>
        </w:tc>
      </w:tr>
      <w:tr>
        <w:trPr>
          <w:trHeight w:val="500" w:hRule="atLeast"/>
        </w:trPr>
        <w:tc>
          <w:tcPr>
            <w:shd w:fill="auto" w:val="clear"/>
            <w:tcMar>
              <w:top w:w="100.0" w:type="dxa"/>
              <w:left w:w="100.0" w:type="dxa"/>
              <w:bottom w:w="100.0" w:type="dxa"/>
              <w:right w:w="100.0" w:type="dxa"/>
            </w:tcMar>
            <w:vAlign w:val="center"/>
          </w:tcPr>
          <w:p w:rsidR="00000000" w:rsidDel="00000000" w:rsidP="00000000" w:rsidRDefault="00000000" w:rsidRPr="00000000">
            <w:pPr>
              <w:keepNext w:val="0"/>
              <w:keepLines w:val="0"/>
              <w:widowControl w:val="0"/>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b w:val="1"/>
                <w:color w:val="111111"/>
                <w:sz w:val="24"/>
                <w:szCs w:val="24"/>
                <w:highlight w:val="white"/>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111111"/>
                <w:sz w:val="24"/>
                <w:szCs w:val="24"/>
                <w:highlight w:val="white"/>
              </w:rPr>
            </w:pPr>
            <w:r w:rsidDel="00000000" w:rsidR="00000000" w:rsidRPr="00000000">
              <w:rPr>
                <w:rFonts w:ascii="Times New Roman" w:cs="Times New Roman" w:eastAsia="Times New Roman" w:hAnsi="Times New Roman"/>
                <w:b w:val="1"/>
                <w:color w:val="111111"/>
                <w:sz w:val="24"/>
                <w:szCs w:val="24"/>
                <w:highlight w:val="white"/>
                <w:rtl w:val="0"/>
              </w:rPr>
              <w:t xml:space="preserve">сравнительная легкость получения большого количества данных.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111111"/>
                <w:sz w:val="24"/>
                <w:szCs w:val="24"/>
                <w:highlight w:val="whit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ff00ff"/>
                <w:sz w:val="24"/>
                <w:szCs w:val="24"/>
                <w:highlight w:val="white"/>
              </w:rPr>
            </w:pPr>
            <w:r w:rsidDel="00000000" w:rsidR="00000000" w:rsidRPr="00000000">
              <w:rPr>
                <w:rFonts w:ascii="Times New Roman" w:cs="Times New Roman" w:eastAsia="Times New Roman" w:hAnsi="Times New Roman"/>
                <w:b w:val="1"/>
                <w:color w:val="ff00ff"/>
                <w:sz w:val="24"/>
                <w:szCs w:val="24"/>
                <w:highlight w:val="white"/>
                <w:rtl w:val="0"/>
              </w:rPr>
              <w:t xml:space="preserve">Различают:</w:t>
            </w:r>
          </w:p>
          <w:p w:rsidR="00000000" w:rsidDel="00000000" w:rsidP="00000000" w:rsidRDefault="00000000" w:rsidRPr="00000000">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color w:val="ff00ff"/>
                <w:sz w:val="24"/>
                <w:szCs w:val="24"/>
                <w:highlight w:val="white"/>
                <w:rtl w:val="0"/>
              </w:rPr>
              <w:t xml:space="preserve">сплошной и выборочный</w:t>
            </w:r>
          </w:p>
          <w:p w:rsidR="00000000" w:rsidDel="00000000" w:rsidP="00000000" w:rsidRDefault="00000000" w:rsidRPr="00000000">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rFonts w:ascii="Times New Roman" w:cs="Times New Roman" w:eastAsia="Times New Roman" w:hAnsi="Times New Roman"/>
                <w:b w:val="1"/>
                <w:color w:val="ff00ff"/>
                <w:sz w:val="24"/>
                <w:szCs w:val="24"/>
                <w:highlight w:val="white"/>
                <w:u w:val="none"/>
              </w:rPr>
            </w:pPr>
            <w:r w:rsidDel="00000000" w:rsidR="00000000" w:rsidRPr="00000000">
              <w:rPr>
                <w:rFonts w:ascii="Times New Roman" w:cs="Times New Roman" w:eastAsia="Times New Roman" w:hAnsi="Times New Roman"/>
                <w:b w:val="1"/>
                <w:color w:val="ff00ff"/>
                <w:sz w:val="24"/>
                <w:szCs w:val="24"/>
                <w:highlight w:val="white"/>
                <w:rtl w:val="0"/>
              </w:rPr>
              <w:t xml:space="preserve">индивидуальный и групповой</w:t>
            </w:r>
          </w:p>
          <w:p w:rsidR="00000000" w:rsidDel="00000000" w:rsidP="00000000" w:rsidRDefault="00000000" w:rsidRPr="00000000">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rFonts w:ascii="Times New Roman" w:cs="Times New Roman" w:eastAsia="Times New Roman" w:hAnsi="Times New Roman"/>
                <w:b w:val="1"/>
                <w:color w:val="ff00ff"/>
                <w:sz w:val="24"/>
                <w:szCs w:val="24"/>
                <w:highlight w:val="white"/>
                <w:u w:val="none"/>
              </w:rPr>
            </w:pPr>
            <w:r w:rsidDel="00000000" w:rsidR="00000000" w:rsidRPr="00000000">
              <w:rPr>
                <w:rFonts w:ascii="Times New Roman" w:cs="Times New Roman" w:eastAsia="Times New Roman" w:hAnsi="Times New Roman"/>
                <w:b w:val="1"/>
                <w:color w:val="ff00ff"/>
                <w:sz w:val="24"/>
                <w:szCs w:val="24"/>
                <w:highlight w:val="white"/>
                <w:rtl w:val="0"/>
              </w:rPr>
              <w:t xml:space="preserve"> </w:t>
            </w:r>
            <w:r w:rsidDel="00000000" w:rsidR="00000000" w:rsidRPr="00000000">
              <w:rPr>
                <w:rFonts w:ascii="Times New Roman" w:cs="Times New Roman" w:eastAsia="Times New Roman" w:hAnsi="Times New Roman"/>
                <w:b w:val="1"/>
                <w:sz w:val="24"/>
                <w:szCs w:val="24"/>
                <w:highlight w:val="white"/>
                <w:rtl w:val="0"/>
              </w:rPr>
              <w:t xml:space="preserve">очный и заочный</w:t>
            </w:r>
          </w:p>
          <w:p w:rsidR="00000000" w:rsidDel="00000000" w:rsidP="00000000" w:rsidRDefault="00000000" w:rsidRPr="00000000">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rFonts w:ascii="Times New Roman" w:cs="Times New Roman" w:eastAsia="Times New Roman" w:hAnsi="Times New Roman"/>
                <w:b w:val="1"/>
                <w:sz w:val="24"/>
                <w:szCs w:val="24"/>
                <w:highlight w:val="white"/>
                <w:u w:val="none"/>
              </w:rPr>
            </w:pPr>
            <w:r w:rsidDel="00000000" w:rsidR="00000000" w:rsidRPr="00000000">
              <w:rPr>
                <w:rFonts w:ascii="Times New Roman" w:cs="Times New Roman" w:eastAsia="Times New Roman" w:hAnsi="Times New Roman"/>
                <w:b w:val="1"/>
                <w:sz w:val="24"/>
                <w:szCs w:val="24"/>
                <w:highlight w:val="white"/>
                <w:rtl w:val="0"/>
              </w:rPr>
              <w:t xml:space="preserve">гласный и анонимный опрос</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pPr>
        <w:spacing w:after="120" w:line="312" w:lineRule="auto"/>
        <w:contextualSpacing w:val="0"/>
        <w:jc w:val="both"/>
        <w:rPr>
          <w:rFonts w:ascii="Times New Roman" w:cs="Times New Roman" w:eastAsia="Times New Roman" w:hAnsi="Times New Roman"/>
          <w:b w:val="1"/>
          <w:color w:val="003333"/>
          <w:sz w:val="24"/>
          <w:szCs w:val="24"/>
          <w:highlight w:val="white"/>
        </w:rPr>
      </w:pPr>
      <w:r w:rsidDel="00000000" w:rsidR="00000000" w:rsidRPr="00000000">
        <w:rPr>
          <w:rFonts w:ascii="Times New Roman" w:cs="Times New Roman" w:eastAsia="Times New Roman" w:hAnsi="Times New Roman"/>
          <w:b w:val="1"/>
          <w:color w:val="003333"/>
          <w:sz w:val="24"/>
          <w:szCs w:val="24"/>
          <w:highlight w:val="white"/>
          <w:rtl w:val="0"/>
        </w:rPr>
        <w:t xml:space="preserve"> Опросные методы должны соответствовать требования к опросным методам:</w:t>
      </w:r>
    </w:p>
    <w:tbl>
      <w:tblPr>
        <w:tblStyle w:val="Table3"/>
        <w:tblW w:w="92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30"/>
        <w:gridCol w:w="8465"/>
        <w:tblGridChange w:id="0">
          <w:tblGrid>
            <w:gridCol w:w="830"/>
            <w:gridCol w:w="8465"/>
          </w:tblGrid>
        </w:tblGridChange>
      </w:tblGrid>
      <w:tr>
        <w:trPr>
          <w:trHeight w:val="500" w:hRule="atLeast"/>
        </w:trPr>
        <w:tc>
          <w:tcPr>
            <w:shd w:fill="auto" w:val="clear"/>
            <w:tcMar>
              <w:top w:w="100.0" w:type="dxa"/>
              <w:left w:w="100.0" w:type="dxa"/>
              <w:bottom w:w="100.0" w:type="dxa"/>
              <w:right w:w="100.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Fonts w:ascii="Times New Roman" w:cs="Times New Roman" w:eastAsia="Times New Roman" w:hAnsi="Times New Roman"/>
                <w:b w:val="1"/>
                <w:color w:val="111111"/>
                <w:sz w:val="24"/>
                <w:szCs w:val="24"/>
                <w:highlight w:val="white"/>
                <w:rtl w:val="0"/>
              </w:rPr>
              <w:t xml:space="preserve">соответствие вопросов целям и задачам исследования;</w:t>
            </w:r>
            <w:r w:rsidDel="00000000" w:rsidR="00000000" w:rsidRPr="00000000">
              <w:rPr>
                <w:rtl w:val="0"/>
              </w:rPr>
            </w:r>
          </w:p>
        </w:tc>
      </w:tr>
      <w:tr>
        <w:trPr>
          <w:trHeight w:val="500" w:hRule="atLeast"/>
        </w:trPr>
        <w:tc>
          <w:tcPr>
            <w:shd w:fill="auto" w:val="clear"/>
            <w:tcMar>
              <w:top w:w="100.0" w:type="dxa"/>
              <w:left w:w="100.0" w:type="dxa"/>
              <w:bottom w:w="100.0" w:type="dxa"/>
              <w:right w:w="100.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Fonts w:ascii="Times New Roman" w:cs="Times New Roman" w:eastAsia="Times New Roman" w:hAnsi="Times New Roman"/>
                <w:b w:val="1"/>
                <w:color w:val="111111"/>
                <w:sz w:val="24"/>
                <w:szCs w:val="24"/>
                <w:highlight w:val="white"/>
                <w:rtl w:val="0"/>
              </w:rPr>
              <w:t xml:space="preserve">адекватное отражение измеряемых характеристик в содержании вопросов;</w:t>
            </w:r>
            <w:r w:rsidDel="00000000" w:rsidR="00000000" w:rsidRPr="00000000">
              <w:rPr>
                <w:rtl w:val="0"/>
              </w:rPr>
            </w:r>
          </w:p>
        </w:tc>
      </w:tr>
      <w:tr>
        <w:trPr>
          <w:trHeight w:val="800" w:hRule="atLeast"/>
        </w:trPr>
        <w:tc>
          <w:tcPr>
            <w:shd w:fill="auto" w:val="clear"/>
            <w:tcMar>
              <w:top w:w="100.0" w:type="dxa"/>
              <w:left w:w="100.0" w:type="dxa"/>
              <w:bottom w:w="100.0" w:type="dxa"/>
              <w:right w:w="100.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Fonts w:ascii="Times New Roman" w:cs="Times New Roman" w:eastAsia="Times New Roman" w:hAnsi="Times New Roman"/>
                <w:b w:val="1"/>
                <w:color w:val="111111"/>
                <w:sz w:val="24"/>
                <w:szCs w:val="24"/>
                <w:highlight w:val="white"/>
                <w:rtl w:val="0"/>
              </w:rPr>
              <w:t xml:space="preserve">нейтральность и однозначность вопросов, обеспечивающие наибольшую объективность ответов;</w:t>
            </w:r>
            <w:r w:rsidDel="00000000" w:rsidR="00000000" w:rsidRPr="00000000">
              <w:rPr>
                <w:rtl w:val="0"/>
              </w:rPr>
            </w:r>
          </w:p>
        </w:tc>
      </w:tr>
      <w:tr>
        <w:trPr>
          <w:trHeight w:val="500" w:hRule="atLeast"/>
        </w:trPr>
        <w:tc>
          <w:tcPr>
            <w:shd w:fill="auto" w:val="clear"/>
            <w:tcMar>
              <w:top w:w="100.0" w:type="dxa"/>
              <w:left w:w="100.0" w:type="dxa"/>
              <w:bottom w:w="100.0" w:type="dxa"/>
              <w:right w:w="100.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Fonts w:ascii="Times New Roman" w:cs="Times New Roman" w:eastAsia="Times New Roman" w:hAnsi="Times New Roman"/>
                <w:b w:val="1"/>
                <w:color w:val="111111"/>
                <w:sz w:val="24"/>
                <w:szCs w:val="24"/>
                <w:highlight w:val="white"/>
                <w:rtl w:val="0"/>
              </w:rPr>
              <w:t xml:space="preserve">доступность и понятность вопросов;</w:t>
            </w:r>
            <w:r w:rsidDel="00000000" w:rsidR="00000000" w:rsidRPr="00000000">
              <w:rPr>
                <w:rtl w:val="0"/>
              </w:rPr>
            </w:r>
          </w:p>
        </w:tc>
      </w:tr>
      <w:tr>
        <w:trPr>
          <w:trHeight w:val="500" w:hRule="atLeast"/>
        </w:trPr>
        <w:tc>
          <w:tcPr>
            <w:shd w:fill="auto" w:val="clear"/>
            <w:tcMar>
              <w:top w:w="100.0" w:type="dxa"/>
              <w:left w:w="100.0" w:type="dxa"/>
              <w:bottom w:w="100.0" w:type="dxa"/>
              <w:right w:w="100.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Fonts w:ascii="Times New Roman" w:cs="Times New Roman" w:eastAsia="Times New Roman" w:hAnsi="Times New Roman"/>
                <w:b w:val="1"/>
                <w:color w:val="111111"/>
                <w:sz w:val="24"/>
                <w:szCs w:val="24"/>
                <w:highlight w:val="white"/>
                <w:rtl w:val="0"/>
              </w:rPr>
              <w:t xml:space="preserve">самостоятельность ответов;</w:t>
            </w:r>
            <w:r w:rsidDel="00000000" w:rsidR="00000000" w:rsidRPr="00000000">
              <w:rPr>
                <w:rtl w:val="0"/>
              </w:rPr>
            </w:r>
          </w:p>
        </w:tc>
      </w:tr>
      <w:tr>
        <w:trPr>
          <w:trHeight w:val="500" w:hRule="atLeast"/>
        </w:trPr>
        <w:tc>
          <w:tcPr>
            <w:shd w:fill="auto" w:val="clear"/>
            <w:tcMar>
              <w:top w:w="100.0" w:type="dxa"/>
              <w:left w:w="100.0" w:type="dxa"/>
              <w:bottom w:w="100.0" w:type="dxa"/>
              <w:right w:w="100.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color w:val="111111"/>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111111"/>
                <w:sz w:val="24"/>
                <w:szCs w:val="24"/>
                <w:highlight w:val="white"/>
              </w:rPr>
            </w:pPr>
            <w:r w:rsidDel="00000000" w:rsidR="00000000" w:rsidRPr="00000000">
              <w:rPr>
                <w:rFonts w:ascii="Times New Roman" w:cs="Times New Roman" w:eastAsia="Times New Roman" w:hAnsi="Times New Roman"/>
                <w:b w:val="1"/>
                <w:color w:val="111111"/>
                <w:sz w:val="24"/>
                <w:szCs w:val="24"/>
                <w:highlight w:val="white"/>
                <w:rtl w:val="0"/>
              </w:rPr>
              <w:t xml:space="preserve">доверительная психологическая обстановка при опросе.</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111111"/>
                <w:sz w:val="24"/>
                <w:szCs w:val="24"/>
                <w:highlight w:val="white"/>
              </w:rPr>
            </w:pPr>
            <w:r w:rsidDel="00000000" w:rsidR="00000000" w:rsidRPr="00000000">
              <w:rPr>
                <w:rFonts w:ascii="Times New Roman" w:cs="Times New Roman" w:eastAsia="Times New Roman" w:hAnsi="Times New Roman"/>
                <w:b w:val="1"/>
                <w:color w:val="111111"/>
                <w:sz w:val="24"/>
                <w:szCs w:val="24"/>
                <w:highlight w:val="white"/>
                <w:rtl w:val="0"/>
              </w:rPr>
              <w:t xml:space="preserve">Выделим основные  виды методов: </w:t>
            </w:r>
          </w:p>
        </w:tc>
      </w:tr>
    </w:tbl>
    <w:p w:rsidR="00000000" w:rsidDel="00000000" w:rsidP="00000000" w:rsidRDefault="00000000" w:rsidRPr="00000000">
      <w:pPr>
        <w:spacing w:after="120" w:line="312" w:lineRule="auto"/>
        <w:contextualSpacing w:val="0"/>
        <w:jc w:val="both"/>
        <w:rPr>
          <w:rFonts w:ascii="Times New Roman" w:cs="Times New Roman" w:eastAsia="Times New Roman" w:hAnsi="Times New Roman"/>
          <w:b w:val="1"/>
          <w:color w:val="003333"/>
          <w:sz w:val="24"/>
          <w:szCs w:val="24"/>
          <w:highlight w:val="white"/>
        </w:rPr>
      </w:pPr>
      <w:r w:rsidDel="00000000" w:rsidR="00000000" w:rsidRPr="00000000">
        <w:rPr>
          <w:rFonts w:ascii="Times New Roman" w:cs="Times New Roman" w:eastAsia="Times New Roman" w:hAnsi="Times New Roman"/>
          <w:b w:val="1"/>
          <w:color w:val="003333"/>
          <w:sz w:val="24"/>
          <w:szCs w:val="24"/>
          <w:highlight w:val="white"/>
          <w:rtl w:val="0"/>
        </w:rPr>
        <w:t xml:space="preserve"> Беседа - это метод получения информ</w:t>
      </w:r>
      <w:r w:rsidDel="00000000" w:rsidR="00000000" w:rsidRPr="00000000">
        <w:rPr>
          <w:rFonts w:ascii="Times New Roman" w:cs="Times New Roman" w:eastAsia="Times New Roman" w:hAnsi="Times New Roman"/>
          <w:b w:val="1"/>
          <w:sz w:val="24"/>
          <w:szCs w:val="24"/>
          <w:highlight w:val="white"/>
          <w:rtl w:val="0"/>
        </w:rPr>
        <w:t xml:space="preserve">а</w:t>
      </w:r>
      <w:r w:rsidDel="00000000" w:rsidR="00000000" w:rsidRPr="00000000">
        <w:rPr>
          <w:rFonts w:ascii="Times New Roman" w:cs="Times New Roman" w:eastAsia="Times New Roman" w:hAnsi="Times New Roman"/>
          <w:b w:val="1"/>
          <w:color w:val="003333"/>
          <w:sz w:val="24"/>
          <w:szCs w:val="24"/>
          <w:highlight w:val="white"/>
          <w:rtl w:val="0"/>
        </w:rPr>
        <w:t xml:space="preserve">ц</w:t>
      </w:r>
      <w:r w:rsidDel="00000000" w:rsidR="00000000" w:rsidRPr="00000000">
        <w:rPr>
          <w:rFonts w:ascii="Times New Roman" w:cs="Times New Roman" w:eastAsia="Times New Roman" w:hAnsi="Times New Roman"/>
          <w:b w:val="1"/>
          <w:sz w:val="24"/>
          <w:szCs w:val="24"/>
          <w:highlight w:val="white"/>
          <w:rtl w:val="0"/>
        </w:rPr>
        <w:t xml:space="preserve">и</w:t>
      </w:r>
      <w:r w:rsidDel="00000000" w:rsidR="00000000" w:rsidRPr="00000000">
        <w:rPr>
          <w:rFonts w:ascii="Times New Roman" w:cs="Times New Roman" w:eastAsia="Times New Roman" w:hAnsi="Times New Roman"/>
          <w:b w:val="1"/>
          <w:color w:val="003333"/>
          <w:sz w:val="24"/>
          <w:szCs w:val="24"/>
          <w:highlight w:val="white"/>
          <w:rtl w:val="0"/>
        </w:rPr>
        <w:t xml:space="preserve">и </w:t>
      </w:r>
      <w:r w:rsidDel="00000000" w:rsidR="00000000" w:rsidRPr="00000000">
        <w:rPr>
          <w:rFonts w:ascii="Times New Roman" w:cs="Times New Roman" w:eastAsia="Times New Roman" w:hAnsi="Times New Roman"/>
          <w:b w:val="1"/>
          <w:sz w:val="24"/>
          <w:szCs w:val="24"/>
          <w:highlight w:val="white"/>
          <w:rtl w:val="0"/>
        </w:rPr>
        <w:t xml:space="preserve">н</w:t>
      </w:r>
      <w:r w:rsidDel="00000000" w:rsidR="00000000" w:rsidRPr="00000000">
        <w:rPr>
          <w:rFonts w:ascii="Times New Roman" w:cs="Times New Roman" w:eastAsia="Times New Roman" w:hAnsi="Times New Roman"/>
          <w:b w:val="1"/>
          <w:color w:val="003333"/>
          <w:sz w:val="24"/>
          <w:szCs w:val="24"/>
          <w:highlight w:val="white"/>
          <w:rtl w:val="0"/>
        </w:rPr>
        <w:t xml:space="preserve">а основе словесного общения экспер</w:t>
      </w:r>
      <w:r w:rsidDel="00000000" w:rsidR="00000000" w:rsidRPr="00000000">
        <w:rPr>
          <w:rFonts w:ascii="Times New Roman" w:cs="Times New Roman" w:eastAsia="Times New Roman" w:hAnsi="Times New Roman"/>
          <w:b w:val="1"/>
          <w:sz w:val="24"/>
          <w:szCs w:val="24"/>
          <w:highlight w:val="white"/>
          <w:rtl w:val="0"/>
        </w:rPr>
        <w:t xml:space="preserve">и</w:t>
      </w:r>
      <w:r w:rsidDel="00000000" w:rsidR="00000000" w:rsidRPr="00000000">
        <w:rPr>
          <w:rFonts w:ascii="Times New Roman" w:cs="Times New Roman" w:eastAsia="Times New Roman" w:hAnsi="Times New Roman"/>
          <w:b w:val="1"/>
          <w:color w:val="003333"/>
          <w:sz w:val="24"/>
          <w:szCs w:val="24"/>
          <w:highlight w:val="white"/>
          <w:rtl w:val="0"/>
        </w:rPr>
        <w:t xml:space="preserve">ме</w:t>
      </w:r>
      <w:r w:rsidDel="00000000" w:rsidR="00000000" w:rsidRPr="00000000">
        <w:rPr>
          <w:rFonts w:ascii="Times New Roman" w:cs="Times New Roman" w:eastAsia="Times New Roman" w:hAnsi="Times New Roman"/>
          <w:b w:val="1"/>
          <w:sz w:val="24"/>
          <w:szCs w:val="24"/>
          <w:highlight w:val="white"/>
          <w:rtl w:val="0"/>
        </w:rPr>
        <w:t xml:space="preserve">нт</w:t>
      </w:r>
      <w:r w:rsidDel="00000000" w:rsidR="00000000" w:rsidRPr="00000000">
        <w:rPr>
          <w:rFonts w:ascii="Times New Roman" w:cs="Times New Roman" w:eastAsia="Times New Roman" w:hAnsi="Times New Roman"/>
          <w:b w:val="1"/>
          <w:color w:val="003333"/>
          <w:sz w:val="24"/>
          <w:szCs w:val="24"/>
          <w:highlight w:val="white"/>
          <w:rtl w:val="0"/>
        </w:rPr>
        <w:t xml:space="preserve">а</w:t>
      </w:r>
      <w:r w:rsidDel="00000000" w:rsidR="00000000" w:rsidRPr="00000000">
        <w:rPr>
          <w:rFonts w:ascii="Times New Roman" w:cs="Times New Roman" w:eastAsia="Times New Roman" w:hAnsi="Times New Roman"/>
          <w:b w:val="1"/>
          <w:sz w:val="24"/>
          <w:szCs w:val="24"/>
          <w:highlight w:val="white"/>
          <w:rtl w:val="0"/>
        </w:rPr>
        <w:t xml:space="preserve">то</w:t>
      </w:r>
      <w:r w:rsidDel="00000000" w:rsidR="00000000" w:rsidRPr="00000000">
        <w:rPr>
          <w:rFonts w:ascii="Times New Roman" w:cs="Times New Roman" w:eastAsia="Times New Roman" w:hAnsi="Times New Roman"/>
          <w:b w:val="1"/>
          <w:color w:val="003333"/>
          <w:sz w:val="24"/>
          <w:szCs w:val="24"/>
          <w:highlight w:val="white"/>
          <w:rtl w:val="0"/>
        </w:rPr>
        <w:t xml:space="preserve">ра с испытуемым в форме </w:t>
      </w:r>
      <w:r w:rsidDel="00000000" w:rsidR="00000000" w:rsidRPr="00000000">
        <w:rPr>
          <w:rFonts w:ascii="Times New Roman" w:cs="Times New Roman" w:eastAsia="Times New Roman" w:hAnsi="Times New Roman"/>
          <w:b w:val="1"/>
          <w:sz w:val="24"/>
          <w:szCs w:val="24"/>
          <w:highlight w:val="white"/>
          <w:rtl w:val="0"/>
        </w:rPr>
        <w:t xml:space="preserve">с</w:t>
      </w:r>
      <w:r w:rsidDel="00000000" w:rsidR="00000000" w:rsidRPr="00000000">
        <w:rPr>
          <w:rFonts w:ascii="Times New Roman" w:cs="Times New Roman" w:eastAsia="Times New Roman" w:hAnsi="Times New Roman"/>
          <w:b w:val="1"/>
          <w:color w:val="003333"/>
          <w:sz w:val="24"/>
          <w:szCs w:val="24"/>
          <w:highlight w:val="white"/>
          <w:rtl w:val="0"/>
        </w:rPr>
        <w:t xml:space="preserve">вободного диалога </w:t>
      </w:r>
      <w:r w:rsidDel="00000000" w:rsidR="00000000" w:rsidRPr="00000000">
        <w:rPr>
          <w:rFonts w:ascii="Times New Roman" w:cs="Times New Roman" w:eastAsia="Times New Roman" w:hAnsi="Times New Roman"/>
          <w:b w:val="1"/>
          <w:sz w:val="24"/>
          <w:szCs w:val="24"/>
          <w:highlight w:val="white"/>
          <w:rtl w:val="0"/>
        </w:rPr>
        <w:t xml:space="preserve">н</w:t>
      </w:r>
      <w:r w:rsidDel="00000000" w:rsidR="00000000" w:rsidRPr="00000000">
        <w:rPr>
          <w:rFonts w:ascii="Times New Roman" w:cs="Times New Roman" w:eastAsia="Times New Roman" w:hAnsi="Times New Roman"/>
          <w:b w:val="1"/>
          <w:color w:val="003333"/>
          <w:sz w:val="24"/>
          <w:szCs w:val="24"/>
          <w:highlight w:val="white"/>
          <w:rtl w:val="0"/>
        </w:rPr>
        <w:t xml:space="preserve">а о</w:t>
      </w:r>
      <w:r w:rsidDel="00000000" w:rsidR="00000000" w:rsidRPr="00000000">
        <w:rPr>
          <w:rFonts w:ascii="Times New Roman" w:cs="Times New Roman" w:eastAsia="Times New Roman" w:hAnsi="Times New Roman"/>
          <w:b w:val="1"/>
          <w:sz w:val="24"/>
          <w:szCs w:val="24"/>
          <w:highlight w:val="white"/>
          <w:rtl w:val="0"/>
        </w:rPr>
        <w:t xml:space="preserve">п</w:t>
      </w:r>
      <w:r w:rsidDel="00000000" w:rsidR="00000000" w:rsidRPr="00000000">
        <w:rPr>
          <w:rFonts w:ascii="Times New Roman" w:cs="Times New Roman" w:eastAsia="Times New Roman" w:hAnsi="Times New Roman"/>
          <w:b w:val="1"/>
          <w:color w:val="003333"/>
          <w:sz w:val="24"/>
          <w:szCs w:val="24"/>
          <w:highlight w:val="white"/>
          <w:rtl w:val="0"/>
        </w:rPr>
        <w:t xml:space="preserve">ределенную тему. Беседа требует особого мастерства: г</w:t>
      </w:r>
      <w:r w:rsidDel="00000000" w:rsidR="00000000" w:rsidRPr="00000000">
        <w:rPr>
          <w:rFonts w:ascii="Times New Roman" w:cs="Times New Roman" w:eastAsia="Times New Roman" w:hAnsi="Times New Roman"/>
          <w:b w:val="1"/>
          <w:sz w:val="24"/>
          <w:szCs w:val="24"/>
          <w:highlight w:val="white"/>
          <w:rtl w:val="0"/>
        </w:rPr>
        <w:t xml:space="preserve">и</w:t>
      </w:r>
      <w:r w:rsidDel="00000000" w:rsidR="00000000" w:rsidRPr="00000000">
        <w:rPr>
          <w:rFonts w:ascii="Times New Roman" w:cs="Times New Roman" w:eastAsia="Times New Roman" w:hAnsi="Times New Roman"/>
          <w:b w:val="1"/>
          <w:color w:val="003333"/>
          <w:sz w:val="24"/>
          <w:szCs w:val="24"/>
          <w:highlight w:val="white"/>
          <w:rtl w:val="0"/>
        </w:rPr>
        <w:t xml:space="preserve">бкости и чуткости, ум</w:t>
      </w:r>
      <w:r w:rsidDel="00000000" w:rsidR="00000000" w:rsidRPr="00000000">
        <w:rPr>
          <w:rFonts w:ascii="Times New Roman" w:cs="Times New Roman" w:eastAsia="Times New Roman" w:hAnsi="Times New Roman"/>
          <w:b w:val="1"/>
          <w:sz w:val="24"/>
          <w:szCs w:val="24"/>
          <w:highlight w:val="white"/>
          <w:rtl w:val="0"/>
        </w:rPr>
        <w:t xml:space="preserve">е</w:t>
      </w:r>
      <w:r w:rsidDel="00000000" w:rsidR="00000000" w:rsidRPr="00000000">
        <w:rPr>
          <w:rFonts w:ascii="Times New Roman" w:cs="Times New Roman" w:eastAsia="Times New Roman" w:hAnsi="Times New Roman"/>
          <w:b w:val="1"/>
          <w:color w:val="003333"/>
          <w:sz w:val="24"/>
          <w:szCs w:val="24"/>
          <w:highlight w:val="white"/>
          <w:rtl w:val="0"/>
        </w:rPr>
        <w:t xml:space="preserve">ния слушать и одновременно вести разговор по</w:t>
      </w:r>
      <w:r w:rsidDel="00000000" w:rsidR="00000000" w:rsidRPr="00000000">
        <w:rPr>
          <w:rFonts w:ascii="Times New Roman" w:cs="Times New Roman" w:eastAsia="Times New Roman" w:hAnsi="Times New Roman"/>
          <w:b w:val="1"/>
          <w:sz w:val="24"/>
          <w:szCs w:val="24"/>
          <w:highlight w:val="white"/>
          <w:rtl w:val="0"/>
        </w:rPr>
        <w:t xml:space="preserve">заданному</w:t>
      </w:r>
      <w:r w:rsidDel="00000000" w:rsidR="00000000" w:rsidRPr="00000000">
        <w:rPr>
          <w:rFonts w:ascii="Times New Roman" w:cs="Times New Roman" w:eastAsia="Times New Roman" w:hAnsi="Times New Roman"/>
          <w:b w:val="1"/>
          <w:color w:val="003333"/>
          <w:sz w:val="24"/>
          <w:szCs w:val="24"/>
          <w:highlight w:val="white"/>
          <w:rtl w:val="0"/>
        </w:rPr>
        <w:t xml:space="preserve"> руслу, разбираться в эмоциональных состояниях собеседника, реагируя на их изменения.</w:t>
      </w:r>
    </w:p>
    <w:p w:rsidR="00000000" w:rsidDel="00000000" w:rsidP="00000000" w:rsidRDefault="00000000" w:rsidRPr="00000000">
      <w:pPr>
        <w:spacing w:after="120" w:line="312" w:lineRule="auto"/>
        <w:contextualSpacing w:val="0"/>
        <w:jc w:val="both"/>
        <w:rPr>
          <w:rFonts w:ascii="Times New Roman" w:cs="Times New Roman" w:eastAsia="Times New Roman" w:hAnsi="Times New Roman"/>
          <w:b w:val="1"/>
          <w:color w:val="003333"/>
          <w:sz w:val="24"/>
          <w:szCs w:val="24"/>
          <w:highlight w:val="white"/>
        </w:rPr>
      </w:pPr>
      <w:r w:rsidDel="00000000" w:rsidR="00000000" w:rsidRPr="00000000">
        <w:rPr>
          <w:rFonts w:ascii="Times New Roman" w:cs="Times New Roman" w:eastAsia="Times New Roman" w:hAnsi="Times New Roman"/>
          <w:b w:val="1"/>
          <w:color w:val="003333"/>
          <w:sz w:val="24"/>
          <w:szCs w:val="24"/>
          <w:highlight w:val="white"/>
          <w:rtl w:val="0"/>
        </w:rPr>
        <w:t xml:space="preserve">   Интервью отличается от беседы</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b w:val="1"/>
          <w:color w:val="003333"/>
          <w:sz w:val="24"/>
          <w:szCs w:val="24"/>
          <w:highlight w:val="white"/>
          <w:rtl w:val="0"/>
        </w:rPr>
        <w:t xml:space="preserve">тем, что экспер</w:t>
      </w:r>
      <w:r w:rsidDel="00000000" w:rsidR="00000000" w:rsidRPr="00000000">
        <w:rPr>
          <w:rFonts w:ascii="Times New Roman" w:cs="Times New Roman" w:eastAsia="Times New Roman" w:hAnsi="Times New Roman"/>
          <w:b w:val="1"/>
          <w:sz w:val="24"/>
          <w:szCs w:val="24"/>
          <w:highlight w:val="white"/>
          <w:rtl w:val="0"/>
        </w:rPr>
        <w:t xml:space="preserve">и</w:t>
      </w:r>
      <w:r w:rsidDel="00000000" w:rsidR="00000000" w:rsidRPr="00000000">
        <w:rPr>
          <w:rFonts w:ascii="Times New Roman" w:cs="Times New Roman" w:eastAsia="Times New Roman" w:hAnsi="Times New Roman"/>
          <w:b w:val="1"/>
          <w:color w:val="003333"/>
          <w:sz w:val="24"/>
          <w:szCs w:val="24"/>
          <w:highlight w:val="white"/>
          <w:rtl w:val="0"/>
        </w:rPr>
        <w:t xml:space="preserve">ментатор только задает вопросы, а испытуемый только </w:t>
      </w:r>
      <w:r w:rsidDel="00000000" w:rsidR="00000000" w:rsidRPr="00000000">
        <w:rPr>
          <w:rFonts w:ascii="Times New Roman" w:cs="Times New Roman" w:eastAsia="Times New Roman" w:hAnsi="Times New Roman"/>
          <w:b w:val="1"/>
          <w:sz w:val="24"/>
          <w:szCs w:val="24"/>
          <w:highlight w:val="white"/>
          <w:rtl w:val="0"/>
        </w:rPr>
        <w:t xml:space="preserve">о</w:t>
      </w:r>
      <w:r w:rsidDel="00000000" w:rsidR="00000000" w:rsidRPr="00000000">
        <w:rPr>
          <w:rFonts w:ascii="Times New Roman" w:cs="Times New Roman" w:eastAsia="Times New Roman" w:hAnsi="Times New Roman"/>
          <w:b w:val="1"/>
          <w:color w:val="003333"/>
          <w:sz w:val="24"/>
          <w:szCs w:val="24"/>
          <w:highlight w:val="white"/>
          <w:rtl w:val="0"/>
        </w:rPr>
        <w:t xml:space="preserve">твечает на </w:t>
      </w:r>
      <w:r w:rsidDel="00000000" w:rsidR="00000000" w:rsidRPr="00000000">
        <w:rPr>
          <w:rFonts w:ascii="Times New Roman" w:cs="Times New Roman" w:eastAsia="Times New Roman" w:hAnsi="Times New Roman"/>
          <w:b w:val="1"/>
          <w:sz w:val="24"/>
          <w:szCs w:val="24"/>
          <w:highlight w:val="white"/>
          <w:rtl w:val="0"/>
        </w:rPr>
        <w:t xml:space="preserve">н</w:t>
      </w:r>
      <w:r w:rsidDel="00000000" w:rsidR="00000000" w:rsidRPr="00000000">
        <w:rPr>
          <w:rFonts w:ascii="Times New Roman" w:cs="Times New Roman" w:eastAsia="Times New Roman" w:hAnsi="Times New Roman"/>
          <w:b w:val="1"/>
          <w:color w:val="003333"/>
          <w:sz w:val="24"/>
          <w:szCs w:val="24"/>
          <w:highlight w:val="white"/>
          <w:rtl w:val="0"/>
        </w:rPr>
        <w:t xml:space="preserve">их.</w:t>
      </w:r>
    </w:p>
    <w:p w:rsidR="00000000" w:rsidDel="00000000" w:rsidP="00000000" w:rsidRDefault="00000000" w:rsidRPr="00000000">
      <w:pPr>
        <w:spacing w:after="280" w:line="312" w:lineRule="auto"/>
        <w:contextualSpacing w:val="0"/>
        <w:rPr>
          <w:rFonts w:ascii="Times New Roman" w:cs="Times New Roman" w:eastAsia="Times New Roman" w:hAnsi="Times New Roman"/>
          <w:b w:val="1"/>
          <w:color w:val="003333"/>
          <w:sz w:val="23"/>
          <w:szCs w:val="23"/>
          <w:highlight w:val="white"/>
        </w:rPr>
      </w:pPr>
      <w:r w:rsidDel="00000000" w:rsidR="00000000" w:rsidRPr="00000000">
        <w:rPr>
          <w:rFonts w:ascii="Times New Roman" w:cs="Times New Roman" w:eastAsia="Times New Roman" w:hAnsi="Times New Roman"/>
          <w:b w:val="1"/>
          <w:color w:val="003333"/>
          <w:sz w:val="23"/>
          <w:szCs w:val="23"/>
          <w:highlight w:val="white"/>
          <w:rtl w:val="0"/>
        </w:rPr>
        <w:t xml:space="preserve">Виды интервью</w:t>
      </w:r>
    </w:p>
    <w:p w:rsidR="00000000" w:rsidDel="00000000" w:rsidP="00000000" w:rsidRDefault="00000000" w:rsidRPr="00000000">
      <w:pPr>
        <w:spacing w:after="280" w:line="312" w:lineRule="auto"/>
        <w:contextualSpacing w:val="0"/>
        <w:rPr>
          <w:rFonts w:ascii="Times New Roman" w:cs="Times New Roman" w:eastAsia="Times New Roman" w:hAnsi="Times New Roman"/>
          <w:color w:val="003333"/>
          <w:sz w:val="23"/>
          <w:szCs w:val="23"/>
          <w:highlight w:val="white"/>
        </w:rPr>
      </w:pPr>
      <w:r w:rsidDel="00000000" w:rsidR="00000000" w:rsidRPr="00000000">
        <w:rPr>
          <w:rFonts w:ascii="Times New Roman" w:cs="Times New Roman" w:eastAsia="Times New Roman" w:hAnsi="Times New Roman"/>
          <w:color w:val="003333"/>
          <w:sz w:val="23"/>
          <w:szCs w:val="23"/>
          <w:highlight w:val="white"/>
          <w:rtl w:val="0"/>
        </w:rPr>
        <w:t xml:space="preserve">В </w:t>
      </w:r>
      <w:r w:rsidDel="00000000" w:rsidR="00000000" w:rsidRPr="00000000">
        <w:rPr>
          <w:rFonts w:ascii="Times New Roman" w:cs="Times New Roman" w:eastAsia="Times New Roman" w:hAnsi="Times New Roman"/>
          <w:b w:val="1"/>
          <w:color w:val="003333"/>
          <w:sz w:val="23"/>
          <w:szCs w:val="23"/>
          <w:highlight w:val="white"/>
          <w:rtl w:val="0"/>
        </w:rPr>
        <w:t xml:space="preserve">стандартизированном</w:t>
      </w:r>
      <w:r w:rsidDel="00000000" w:rsidR="00000000" w:rsidRPr="00000000">
        <w:rPr>
          <w:rFonts w:ascii="Times New Roman" w:cs="Times New Roman" w:eastAsia="Times New Roman" w:hAnsi="Times New Roman"/>
          <w:color w:val="003333"/>
          <w:sz w:val="23"/>
          <w:szCs w:val="23"/>
          <w:highlight w:val="white"/>
          <w:rtl w:val="0"/>
        </w:rPr>
        <w:t xml:space="preserve"> интервью формулировки вопросов и их последовательность определены заранее, они одинаковы для всех опрашиваемых. Интервьюеру не разрешается переформулировать какие-либо вопросы или вводить новые, а также изменять их порядок. Методика </w:t>
      </w:r>
      <w:r w:rsidDel="00000000" w:rsidR="00000000" w:rsidRPr="00000000">
        <w:rPr>
          <w:rFonts w:ascii="Times New Roman" w:cs="Times New Roman" w:eastAsia="Times New Roman" w:hAnsi="Times New Roman"/>
          <w:b w:val="1"/>
          <w:color w:val="003333"/>
          <w:sz w:val="23"/>
          <w:szCs w:val="23"/>
          <w:highlight w:val="white"/>
          <w:rtl w:val="0"/>
        </w:rPr>
        <w:t xml:space="preserve">нестандартизированного</w:t>
      </w:r>
      <w:r w:rsidDel="00000000" w:rsidR="00000000" w:rsidRPr="00000000">
        <w:rPr>
          <w:rFonts w:ascii="Times New Roman" w:cs="Times New Roman" w:eastAsia="Times New Roman" w:hAnsi="Times New Roman"/>
          <w:color w:val="003333"/>
          <w:sz w:val="23"/>
          <w:szCs w:val="23"/>
          <w:highlight w:val="white"/>
          <w:rtl w:val="0"/>
        </w:rPr>
        <w:t xml:space="preserve"> интервью, наоборот, характеризуется полной гибкостью и варьируется в широких пределах. Интервьюер, который руководствуется лишь общим планом интервью, имеет право сам в соответствии с конкретной ситуацией формулировать вопросы и изменять порядок пунктов плана. Многими достоинствами двух указанных видов личного опроса обладает </w:t>
      </w:r>
      <w:r w:rsidDel="00000000" w:rsidR="00000000" w:rsidRPr="00000000">
        <w:rPr>
          <w:rFonts w:ascii="Times New Roman" w:cs="Times New Roman" w:eastAsia="Times New Roman" w:hAnsi="Times New Roman"/>
          <w:b w:val="1"/>
          <w:color w:val="003333"/>
          <w:sz w:val="23"/>
          <w:szCs w:val="23"/>
          <w:highlight w:val="white"/>
          <w:rtl w:val="0"/>
        </w:rPr>
        <w:t xml:space="preserve">полустандартизированное</w:t>
      </w:r>
      <w:r w:rsidDel="00000000" w:rsidR="00000000" w:rsidRPr="00000000">
        <w:rPr>
          <w:rFonts w:ascii="Times New Roman" w:cs="Times New Roman" w:eastAsia="Times New Roman" w:hAnsi="Times New Roman"/>
          <w:color w:val="003333"/>
          <w:sz w:val="23"/>
          <w:szCs w:val="23"/>
          <w:highlight w:val="white"/>
          <w:rtl w:val="0"/>
        </w:rPr>
        <w:t xml:space="preserve"> интервью, в котором используется так называемый «путеводитель» интервью с перечнем как строго необходимых, так и возможных вопросов.</w:t>
      </w:r>
    </w:p>
    <w:p w:rsidR="00000000" w:rsidDel="00000000" w:rsidP="00000000" w:rsidRDefault="00000000" w:rsidRPr="00000000">
      <w:pPr>
        <w:spacing w:after="280" w:line="312" w:lineRule="auto"/>
        <w:contextualSpacing w:val="0"/>
        <w:rPr>
          <w:rFonts w:ascii="Times New Roman" w:cs="Times New Roman" w:eastAsia="Times New Roman" w:hAnsi="Times New Roman"/>
          <w:b w:val="1"/>
          <w:color w:val="003333"/>
          <w:sz w:val="23"/>
          <w:szCs w:val="23"/>
          <w:highlight w:val="white"/>
        </w:rPr>
      </w:pPr>
      <w:r w:rsidDel="00000000" w:rsidR="00000000" w:rsidRPr="00000000">
        <w:rPr>
          <w:rFonts w:ascii="Times New Roman" w:cs="Times New Roman" w:eastAsia="Times New Roman" w:hAnsi="Times New Roman"/>
          <w:b w:val="1"/>
          <w:color w:val="003333"/>
          <w:sz w:val="23"/>
          <w:szCs w:val="23"/>
          <w:highlight w:val="white"/>
          <w:rtl w:val="0"/>
        </w:rPr>
        <w:t xml:space="preserve">Основные этапы работы исследователя по построению вопросника для стандартизированного интервью или анкеты:</w:t>
      </w:r>
    </w:p>
    <w:p w:rsidR="00000000" w:rsidDel="00000000" w:rsidP="00000000" w:rsidRDefault="00000000" w:rsidRPr="00000000">
      <w:pPr>
        <w:spacing w:after="280" w:line="312" w:lineRule="auto"/>
        <w:contextualSpacing w:val="0"/>
        <w:rPr>
          <w:rFonts w:ascii="Times New Roman" w:cs="Times New Roman" w:eastAsia="Times New Roman" w:hAnsi="Times New Roman"/>
          <w:color w:val="003333"/>
          <w:sz w:val="23"/>
          <w:szCs w:val="23"/>
          <w:highlight w:val="white"/>
        </w:rPr>
      </w:pPr>
      <w:r w:rsidDel="00000000" w:rsidR="00000000" w:rsidRPr="00000000">
        <w:rPr>
          <w:rFonts w:ascii="Times New Roman" w:cs="Times New Roman" w:eastAsia="Times New Roman" w:hAnsi="Times New Roman"/>
          <w:color w:val="003333"/>
          <w:sz w:val="23"/>
          <w:szCs w:val="23"/>
          <w:highlight w:val="white"/>
          <w:rtl w:val="0"/>
        </w:rPr>
        <w:t xml:space="preserve">1. определение характера информации, которую необходимо получить;</w:t>
      </w:r>
    </w:p>
    <w:p w:rsidR="00000000" w:rsidDel="00000000" w:rsidP="00000000" w:rsidRDefault="00000000" w:rsidRPr="00000000">
      <w:pPr>
        <w:spacing w:after="280" w:line="312" w:lineRule="auto"/>
        <w:contextualSpacing w:val="0"/>
        <w:rPr>
          <w:rFonts w:ascii="Times New Roman" w:cs="Times New Roman" w:eastAsia="Times New Roman" w:hAnsi="Times New Roman"/>
          <w:color w:val="003333"/>
          <w:sz w:val="23"/>
          <w:szCs w:val="23"/>
          <w:highlight w:val="white"/>
        </w:rPr>
      </w:pPr>
      <w:r w:rsidDel="00000000" w:rsidR="00000000" w:rsidRPr="00000000">
        <w:rPr>
          <w:rFonts w:ascii="Times New Roman" w:cs="Times New Roman" w:eastAsia="Times New Roman" w:hAnsi="Times New Roman"/>
          <w:color w:val="003333"/>
          <w:sz w:val="23"/>
          <w:szCs w:val="23"/>
          <w:highlight w:val="white"/>
          <w:rtl w:val="0"/>
        </w:rPr>
        <w:t xml:space="preserve">2. составление приблизительного ряда вопросов, которые должны быть заданы;</w:t>
      </w:r>
    </w:p>
    <w:p w:rsidR="00000000" w:rsidDel="00000000" w:rsidP="00000000" w:rsidRDefault="00000000" w:rsidRPr="00000000">
      <w:pPr>
        <w:spacing w:after="280" w:line="312" w:lineRule="auto"/>
        <w:contextualSpacing w:val="0"/>
        <w:rPr>
          <w:rFonts w:ascii="Times New Roman" w:cs="Times New Roman" w:eastAsia="Times New Roman" w:hAnsi="Times New Roman"/>
          <w:color w:val="003333"/>
          <w:sz w:val="23"/>
          <w:szCs w:val="23"/>
          <w:highlight w:val="white"/>
        </w:rPr>
      </w:pPr>
      <w:r w:rsidDel="00000000" w:rsidR="00000000" w:rsidRPr="00000000">
        <w:rPr>
          <w:rFonts w:ascii="Times New Roman" w:cs="Times New Roman" w:eastAsia="Times New Roman" w:hAnsi="Times New Roman"/>
          <w:color w:val="003333"/>
          <w:sz w:val="23"/>
          <w:szCs w:val="23"/>
          <w:highlight w:val="white"/>
          <w:rtl w:val="0"/>
        </w:rPr>
        <w:t xml:space="preserve">3. составление первого плана вопросника;</w:t>
      </w:r>
    </w:p>
    <w:p w:rsidR="00000000" w:rsidDel="00000000" w:rsidP="00000000" w:rsidRDefault="00000000" w:rsidRPr="00000000">
      <w:pPr>
        <w:spacing w:after="280" w:line="312" w:lineRule="auto"/>
        <w:contextualSpacing w:val="0"/>
        <w:rPr>
          <w:rFonts w:ascii="Times New Roman" w:cs="Times New Roman" w:eastAsia="Times New Roman" w:hAnsi="Times New Roman"/>
          <w:color w:val="003333"/>
          <w:sz w:val="23"/>
          <w:szCs w:val="23"/>
          <w:highlight w:val="white"/>
        </w:rPr>
      </w:pPr>
      <w:r w:rsidDel="00000000" w:rsidR="00000000" w:rsidRPr="00000000">
        <w:rPr>
          <w:rFonts w:ascii="Times New Roman" w:cs="Times New Roman" w:eastAsia="Times New Roman" w:hAnsi="Times New Roman"/>
          <w:color w:val="003333"/>
          <w:sz w:val="23"/>
          <w:szCs w:val="23"/>
          <w:highlight w:val="white"/>
          <w:rtl w:val="0"/>
        </w:rPr>
        <w:t xml:space="preserve">4. предварительная проверка этого плана путем пробно интервьюирования;</w:t>
      </w:r>
    </w:p>
    <w:p w:rsidR="00000000" w:rsidDel="00000000" w:rsidP="00000000" w:rsidRDefault="00000000" w:rsidRPr="00000000">
      <w:pPr>
        <w:spacing w:after="280" w:line="312" w:lineRule="auto"/>
        <w:contextualSpacing w:val="0"/>
        <w:rPr>
          <w:rFonts w:ascii="Times New Roman" w:cs="Times New Roman" w:eastAsia="Times New Roman" w:hAnsi="Times New Roman"/>
          <w:color w:val="003333"/>
          <w:sz w:val="23"/>
          <w:szCs w:val="23"/>
          <w:highlight w:val="white"/>
        </w:rPr>
      </w:pPr>
      <w:r w:rsidDel="00000000" w:rsidR="00000000" w:rsidRPr="00000000">
        <w:rPr>
          <w:rFonts w:ascii="Times New Roman" w:cs="Times New Roman" w:eastAsia="Times New Roman" w:hAnsi="Times New Roman"/>
          <w:color w:val="003333"/>
          <w:sz w:val="23"/>
          <w:szCs w:val="23"/>
          <w:highlight w:val="white"/>
          <w:rtl w:val="0"/>
        </w:rPr>
        <w:t xml:space="preserve">5. исправление вопросника (если исправления существенны, необходима еще одна пробная проверка) и его окончательное редактирование.</w:t>
      </w:r>
    </w:p>
    <w:p w:rsidR="00000000" w:rsidDel="00000000" w:rsidP="00000000" w:rsidRDefault="00000000" w:rsidRPr="00000000">
      <w:pPr>
        <w:spacing w:after="120" w:line="312" w:lineRule="auto"/>
        <w:contextualSpacing w:val="0"/>
        <w:jc w:val="both"/>
        <w:rPr>
          <w:rFonts w:ascii="Times New Roman" w:cs="Times New Roman" w:eastAsia="Times New Roman" w:hAnsi="Times New Roman"/>
          <w:b w:val="1"/>
          <w:color w:val="003333"/>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Б</w:t>
      </w:r>
      <w:r w:rsidDel="00000000" w:rsidR="00000000" w:rsidRPr="00000000">
        <w:rPr>
          <w:rFonts w:ascii="Times New Roman" w:cs="Times New Roman" w:eastAsia="Times New Roman" w:hAnsi="Times New Roman"/>
          <w:b w:val="1"/>
          <w:color w:val="003333"/>
          <w:sz w:val="24"/>
          <w:szCs w:val="24"/>
          <w:highlight w:val="white"/>
          <w:rtl w:val="0"/>
        </w:rPr>
        <w:t xml:space="preserve">ольшое знач</w:t>
      </w:r>
      <w:r w:rsidDel="00000000" w:rsidR="00000000" w:rsidRPr="00000000">
        <w:rPr>
          <w:rFonts w:ascii="Times New Roman" w:cs="Times New Roman" w:eastAsia="Times New Roman" w:hAnsi="Times New Roman"/>
          <w:b w:val="1"/>
          <w:sz w:val="24"/>
          <w:szCs w:val="24"/>
          <w:highlight w:val="white"/>
          <w:rtl w:val="0"/>
        </w:rPr>
        <w:t xml:space="preserve">е</w:t>
      </w:r>
      <w:r w:rsidDel="00000000" w:rsidR="00000000" w:rsidRPr="00000000">
        <w:rPr>
          <w:rFonts w:ascii="Times New Roman" w:cs="Times New Roman" w:eastAsia="Times New Roman" w:hAnsi="Times New Roman"/>
          <w:b w:val="1"/>
          <w:color w:val="003333"/>
          <w:sz w:val="24"/>
          <w:szCs w:val="24"/>
          <w:highlight w:val="white"/>
          <w:rtl w:val="0"/>
        </w:rPr>
        <w:t xml:space="preserve">ние в ходе беседы </w:t>
      </w:r>
      <w:r w:rsidDel="00000000" w:rsidR="00000000" w:rsidRPr="00000000">
        <w:rPr>
          <w:rFonts w:ascii="Times New Roman" w:cs="Times New Roman" w:eastAsia="Times New Roman" w:hAnsi="Times New Roman"/>
          <w:b w:val="1"/>
          <w:sz w:val="24"/>
          <w:szCs w:val="24"/>
          <w:highlight w:val="white"/>
          <w:rtl w:val="0"/>
        </w:rPr>
        <w:t xml:space="preserve">и</w:t>
      </w:r>
      <w:r w:rsidDel="00000000" w:rsidR="00000000" w:rsidRPr="00000000">
        <w:rPr>
          <w:rFonts w:ascii="Times New Roman" w:cs="Times New Roman" w:eastAsia="Times New Roman" w:hAnsi="Times New Roman"/>
          <w:b w:val="1"/>
          <w:color w:val="003333"/>
          <w:sz w:val="24"/>
          <w:szCs w:val="24"/>
          <w:highlight w:val="white"/>
          <w:rtl w:val="0"/>
        </w:rPr>
        <w:t xml:space="preserve">л</w:t>
      </w:r>
      <w:r w:rsidDel="00000000" w:rsidR="00000000" w:rsidRPr="00000000">
        <w:rPr>
          <w:rFonts w:ascii="Times New Roman" w:cs="Times New Roman" w:eastAsia="Times New Roman" w:hAnsi="Times New Roman"/>
          <w:b w:val="1"/>
          <w:sz w:val="24"/>
          <w:szCs w:val="24"/>
          <w:highlight w:val="white"/>
          <w:rtl w:val="0"/>
        </w:rPr>
        <w:t xml:space="preserve">и</w:t>
      </w:r>
      <w:r w:rsidDel="00000000" w:rsidR="00000000" w:rsidRPr="00000000">
        <w:rPr>
          <w:rFonts w:ascii="Times New Roman" w:cs="Times New Roman" w:eastAsia="Times New Roman" w:hAnsi="Times New Roman"/>
          <w:b w:val="1"/>
          <w:color w:val="003333"/>
          <w:sz w:val="24"/>
          <w:szCs w:val="24"/>
          <w:highlight w:val="white"/>
          <w:rtl w:val="0"/>
        </w:rPr>
        <w:t xml:space="preserve"> интервью принадлежит умению фик</w:t>
      </w:r>
      <w:r w:rsidDel="00000000" w:rsidR="00000000" w:rsidRPr="00000000">
        <w:rPr>
          <w:rFonts w:ascii="Times New Roman" w:cs="Times New Roman" w:eastAsia="Times New Roman" w:hAnsi="Times New Roman"/>
          <w:b w:val="1"/>
          <w:sz w:val="24"/>
          <w:szCs w:val="24"/>
          <w:highlight w:val="white"/>
          <w:rtl w:val="0"/>
        </w:rPr>
        <w:t xml:space="preserve">с</w:t>
      </w:r>
      <w:r w:rsidDel="00000000" w:rsidR="00000000" w:rsidRPr="00000000">
        <w:rPr>
          <w:rFonts w:ascii="Times New Roman" w:cs="Times New Roman" w:eastAsia="Times New Roman" w:hAnsi="Times New Roman"/>
          <w:b w:val="1"/>
          <w:color w:val="003333"/>
          <w:sz w:val="24"/>
          <w:szCs w:val="24"/>
          <w:highlight w:val="white"/>
          <w:rtl w:val="0"/>
        </w:rPr>
        <w:t xml:space="preserve">ировать информацию. Нужно стремиться к подробной (даже дословной) фиксации ответов (с по</w:t>
      </w:r>
      <w:r w:rsidDel="00000000" w:rsidR="00000000" w:rsidRPr="00000000">
        <w:rPr>
          <w:rFonts w:ascii="Times New Roman" w:cs="Times New Roman" w:eastAsia="Times New Roman" w:hAnsi="Times New Roman"/>
          <w:b w:val="1"/>
          <w:sz w:val="24"/>
          <w:szCs w:val="24"/>
          <w:highlight w:val="white"/>
          <w:rtl w:val="0"/>
        </w:rPr>
        <w:t xml:space="preserve">м</w:t>
      </w:r>
      <w:r w:rsidDel="00000000" w:rsidR="00000000" w:rsidRPr="00000000">
        <w:rPr>
          <w:rFonts w:ascii="Times New Roman" w:cs="Times New Roman" w:eastAsia="Times New Roman" w:hAnsi="Times New Roman"/>
          <w:b w:val="1"/>
          <w:color w:val="003333"/>
          <w:sz w:val="24"/>
          <w:szCs w:val="24"/>
          <w:highlight w:val="white"/>
          <w:rtl w:val="0"/>
        </w:rPr>
        <w:t xml:space="preserve">ощью со</w:t>
      </w:r>
      <w:r w:rsidDel="00000000" w:rsidR="00000000" w:rsidRPr="00000000">
        <w:rPr>
          <w:rFonts w:ascii="Times New Roman" w:cs="Times New Roman" w:eastAsia="Times New Roman" w:hAnsi="Times New Roman"/>
          <w:b w:val="1"/>
          <w:sz w:val="24"/>
          <w:szCs w:val="24"/>
          <w:highlight w:val="white"/>
          <w:rtl w:val="0"/>
        </w:rPr>
        <w:t xml:space="preserve">к</w:t>
      </w:r>
      <w:r w:rsidDel="00000000" w:rsidR="00000000" w:rsidRPr="00000000">
        <w:rPr>
          <w:rFonts w:ascii="Times New Roman" w:cs="Times New Roman" w:eastAsia="Times New Roman" w:hAnsi="Times New Roman"/>
          <w:b w:val="1"/>
          <w:color w:val="003333"/>
          <w:sz w:val="24"/>
          <w:szCs w:val="24"/>
          <w:highlight w:val="white"/>
          <w:rtl w:val="0"/>
        </w:rPr>
        <w:t xml:space="preserve">ращ</w:t>
      </w:r>
      <w:r w:rsidDel="00000000" w:rsidR="00000000" w:rsidRPr="00000000">
        <w:rPr>
          <w:rFonts w:ascii="Times New Roman" w:cs="Times New Roman" w:eastAsia="Times New Roman" w:hAnsi="Times New Roman"/>
          <w:b w:val="1"/>
          <w:sz w:val="24"/>
          <w:szCs w:val="24"/>
          <w:highlight w:val="white"/>
          <w:rtl w:val="0"/>
        </w:rPr>
        <w:t xml:space="preserve">е</w:t>
      </w:r>
      <w:r w:rsidDel="00000000" w:rsidR="00000000" w:rsidRPr="00000000">
        <w:rPr>
          <w:rFonts w:ascii="Times New Roman" w:cs="Times New Roman" w:eastAsia="Times New Roman" w:hAnsi="Times New Roman"/>
          <w:b w:val="1"/>
          <w:color w:val="003333"/>
          <w:sz w:val="24"/>
          <w:szCs w:val="24"/>
          <w:highlight w:val="white"/>
          <w:rtl w:val="0"/>
        </w:rPr>
        <w:t xml:space="preserve">н</w:t>
      </w:r>
      <w:r w:rsidDel="00000000" w:rsidR="00000000" w:rsidRPr="00000000">
        <w:rPr>
          <w:rFonts w:ascii="Times New Roman" w:cs="Times New Roman" w:eastAsia="Times New Roman" w:hAnsi="Times New Roman"/>
          <w:b w:val="1"/>
          <w:sz w:val="24"/>
          <w:szCs w:val="24"/>
          <w:highlight w:val="white"/>
          <w:rtl w:val="0"/>
        </w:rPr>
        <w:t xml:space="preserve">и</w:t>
      </w:r>
      <w:r w:rsidDel="00000000" w:rsidR="00000000" w:rsidRPr="00000000">
        <w:rPr>
          <w:rFonts w:ascii="Times New Roman" w:cs="Times New Roman" w:eastAsia="Times New Roman" w:hAnsi="Times New Roman"/>
          <w:b w:val="1"/>
          <w:color w:val="003333"/>
          <w:sz w:val="24"/>
          <w:szCs w:val="24"/>
          <w:highlight w:val="white"/>
          <w:rtl w:val="0"/>
        </w:rPr>
        <w:t xml:space="preserve">й, сте</w:t>
      </w:r>
      <w:r w:rsidDel="00000000" w:rsidR="00000000" w:rsidRPr="00000000">
        <w:rPr>
          <w:rFonts w:ascii="Times New Roman" w:cs="Times New Roman" w:eastAsia="Times New Roman" w:hAnsi="Times New Roman"/>
          <w:b w:val="1"/>
          <w:sz w:val="24"/>
          <w:szCs w:val="24"/>
          <w:highlight w:val="white"/>
          <w:rtl w:val="0"/>
        </w:rPr>
        <w:t xml:space="preserve">н</w:t>
      </w:r>
      <w:r w:rsidDel="00000000" w:rsidR="00000000" w:rsidRPr="00000000">
        <w:rPr>
          <w:rFonts w:ascii="Times New Roman" w:cs="Times New Roman" w:eastAsia="Times New Roman" w:hAnsi="Times New Roman"/>
          <w:b w:val="1"/>
          <w:color w:val="003333"/>
          <w:sz w:val="24"/>
          <w:szCs w:val="24"/>
          <w:highlight w:val="white"/>
          <w:rtl w:val="0"/>
        </w:rPr>
        <w:t xml:space="preserve">о</w:t>
      </w:r>
      <w:r w:rsidDel="00000000" w:rsidR="00000000" w:rsidRPr="00000000">
        <w:rPr>
          <w:rFonts w:ascii="Times New Roman" w:cs="Times New Roman" w:eastAsia="Times New Roman" w:hAnsi="Times New Roman"/>
          <w:b w:val="1"/>
          <w:sz w:val="24"/>
          <w:szCs w:val="24"/>
          <w:highlight w:val="white"/>
          <w:rtl w:val="0"/>
        </w:rPr>
        <w:t xml:space="preserve">г</w:t>
      </w:r>
      <w:r w:rsidDel="00000000" w:rsidR="00000000" w:rsidRPr="00000000">
        <w:rPr>
          <w:rFonts w:ascii="Times New Roman" w:cs="Times New Roman" w:eastAsia="Times New Roman" w:hAnsi="Times New Roman"/>
          <w:b w:val="1"/>
          <w:color w:val="003333"/>
          <w:sz w:val="24"/>
          <w:szCs w:val="24"/>
          <w:highlight w:val="white"/>
          <w:rtl w:val="0"/>
        </w:rPr>
        <w:t xml:space="preserve">раф</w:t>
      </w:r>
      <w:r w:rsidDel="00000000" w:rsidR="00000000" w:rsidRPr="00000000">
        <w:rPr>
          <w:rFonts w:ascii="Times New Roman" w:cs="Times New Roman" w:eastAsia="Times New Roman" w:hAnsi="Times New Roman"/>
          <w:b w:val="1"/>
          <w:sz w:val="24"/>
          <w:szCs w:val="24"/>
          <w:highlight w:val="white"/>
          <w:rtl w:val="0"/>
        </w:rPr>
        <w:t xml:space="preserve">и</w:t>
      </w:r>
      <w:r w:rsidDel="00000000" w:rsidR="00000000" w:rsidRPr="00000000">
        <w:rPr>
          <w:rFonts w:ascii="Times New Roman" w:cs="Times New Roman" w:eastAsia="Times New Roman" w:hAnsi="Times New Roman"/>
          <w:b w:val="1"/>
          <w:color w:val="003333"/>
          <w:sz w:val="24"/>
          <w:szCs w:val="24"/>
          <w:highlight w:val="white"/>
          <w:rtl w:val="0"/>
        </w:rPr>
        <w:t xml:space="preserve">и); однако исполь</w:t>
      </w:r>
      <w:r w:rsidDel="00000000" w:rsidR="00000000" w:rsidRPr="00000000">
        <w:rPr>
          <w:rFonts w:ascii="Times New Roman" w:cs="Times New Roman" w:eastAsia="Times New Roman" w:hAnsi="Times New Roman"/>
          <w:b w:val="1"/>
          <w:sz w:val="24"/>
          <w:szCs w:val="24"/>
          <w:highlight w:val="white"/>
          <w:rtl w:val="0"/>
        </w:rPr>
        <w:t xml:space="preserve">зование</w:t>
      </w:r>
      <w:r w:rsidDel="00000000" w:rsidR="00000000" w:rsidRPr="00000000">
        <w:rPr>
          <w:rFonts w:ascii="Times New Roman" w:cs="Times New Roman" w:eastAsia="Times New Roman" w:hAnsi="Times New Roman"/>
          <w:b w:val="1"/>
          <w:color w:val="003333"/>
          <w:sz w:val="24"/>
          <w:szCs w:val="24"/>
          <w:highlight w:val="white"/>
          <w:rtl w:val="0"/>
        </w:rPr>
        <w:t xml:space="preserve"> микрофона нежела</w:t>
      </w:r>
      <w:r w:rsidDel="00000000" w:rsidR="00000000" w:rsidRPr="00000000">
        <w:rPr>
          <w:rFonts w:ascii="Times New Roman" w:cs="Times New Roman" w:eastAsia="Times New Roman" w:hAnsi="Times New Roman"/>
          <w:b w:val="1"/>
          <w:sz w:val="24"/>
          <w:szCs w:val="24"/>
          <w:highlight w:val="white"/>
          <w:rtl w:val="0"/>
        </w:rPr>
        <w:t xml:space="preserve">т</w:t>
      </w:r>
      <w:r w:rsidDel="00000000" w:rsidR="00000000" w:rsidRPr="00000000">
        <w:rPr>
          <w:rFonts w:ascii="Times New Roman" w:cs="Times New Roman" w:eastAsia="Times New Roman" w:hAnsi="Times New Roman"/>
          <w:b w:val="1"/>
          <w:color w:val="003333"/>
          <w:sz w:val="24"/>
          <w:szCs w:val="24"/>
          <w:highlight w:val="white"/>
          <w:rtl w:val="0"/>
        </w:rPr>
        <w:t xml:space="preserve">ель</w:t>
      </w:r>
      <w:r w:rsidDel="00000000" w:rsidR="00000000" w:rsidRPr="00000000">
        <w:rPr>
          <w:rFonts w:ascii="Times New Roman" w:cs="Times New Roman" w:eastAsia="Times New Roman" w:hAnsi="Times New Roman"/>
          <w:b w:val="1"/>
          <w:sz w:val="24"/>
          <w:szCs w:val="24"/>
          <w:highlight w:val="white"/>
          <w:rtl w:val="0"/>
        </w:rPr>
        <w:t xml:space="preserve">н</w:t>
      </w:r>
      <w:r w:rsidDel="00000000" w:rsidR="00000000" w:rsidRPr="00000000">
        <w:rPr>
          <w:rFonts w:ascii="Times New Roman" w:cs="Times New Roman" w:eastAsia="Times New Roman" w:hAnsi="Times New Roman"/>
          <w:b w:val="1"/>
          <w:color w:val="003333"/>
          <w:sz w:val="24"/>
          <w:szCs w:val="24"/>
          <w:highlight w:val="white"/>
          <w:rtl w:val="0"/>
        </w:rPr>
        <w:t xml:space="preserve">о, ибо это обсто</w:t>
      </w:r>
      <w:r w:rsidDel="00000000" w:rsidR="00000000" w:rsidRPr="00000000">
        <w:rPr>
          <w:rFonts w:ascii="Times New Roman" w:cs="Times New Roman" w:eastAsia="Times New Roman" w:hAnsi="Times New Roman"/>
          <w:b w:val="1"/>
          <w:sz w:val="24"/>
          <w:szCs w:val="24"/>
          <w:highlight w:val="white"/>
          <w:rtl w:val="0"/>
        </w:rPr>
        <w:t xml:space="preserve">я</w:t>
      </w:r>
      <w:r w:rsidDel="00000000" w:rsidR="00000000" w:rsidRPr="00000000">
        <w:rPr>
          <w:rFonts w:ascii="Times New Roman" w:cs="Times New Roman" w:eastAsia="Times New Roman" w:hAnsi="Times New Roman"/>
          <w:b w:val="1"/>
          <w:color w:val="003333"/>
          <w:sz w:val="24"/>
          <w:szCs w:val="24"/>
          <w:highlight w:val="white"/>
          <w:rtl w:val="0"/>
        </w:rPr>
        <w:t xml:space="preserve">тельство</w:t>
      </w:r>
      <w:r w:rsidDel="00000000" w:rsidR="00000000" w:rsidRPr="00000000">
        <w:rPr>
          <w:rFonts w:ascii="Times New Roman" w:cs="Times New Roman" w:eastAsia="Times New Roman" w:hAnsi="Times New Roman"/>
          <w:b w:val="1"/>
          <w:sz w:val="24"/>
          <w:szCs w:val="24"/>
          <w:highlight w:val="white"/>
          <w:rtl w:val="0"/>
        </w:rPr>
        <w:t xml:space="preserve">,</w:t>
      </w:r>
      <w:r w:rsidDel="00000000" w:rsidR="00000000" w:rsidRPr="00000000">
        <w:rPr>
          <w:rFonts w:ascii="Times New Roman" w:cs="Times New Roman" w:eastAsia="Times New Roman" w:hAnsi="Times New Roman"/>
          <w:b w:val="1"/>
          <w:color w:val="003333"/>
          <w:sz w:val="24"/>
          <w:szCs w:val="24"/>
          <w:highlight w:val="white"/>
          <w:rtl w:val="0"/>
        </w:rPr>
        <w:t xml:space="preserve"> очень </w:t>
      </w:r>
      <w:r w:rsidDel="00000000" w:rsidR="00000000" w:rsidRPr="00000000">
        <w:rPr>
          <w:rFonts w:ascii="Times New Roman" w:cs="Times New Roman" w:eastAsia="Times New Roman" w:hAnsi="Times New Roman"/>
          <w:b w:val="1"/>
          <w:sz w:val="24"/>
          <w:szCs w:val="24"/>
          <w:highlight w:val="white"/>
          <w:rtl w:val="0"/>
        </w:rPr>
        <w:t xml:space="preserve">сковывает</w:t>
      </w:r>
      <w:r w:rsidDel="00000000" w:rsidR="00000000" w:rsidRPr="00000000">
        <w:rPr>
          <w:rFonts w:ascii="Times New Roman" w:cs="Times New Roman" w:eastAsia="Times New Roman" w:hAnsi="Times New Roman"/>
          <w:b w:val="1"/>
          <w:color w:val="003333"/>
          <w:sz w:val="24"/>
          <w:szCs w:val="24"/>
          <w:highlight w:val="white"/>
          <w:rtl w:val="0"/>
        </w:rPr>
        <w:t xml:space="preserve"> опрашиваемых.</w:t>
      </w:r>
    </w:p>
    <w:p w:rsidR="00000000" w:rsidDel="00000000" w:rsidP="00000000" w:rsidRDefault="00000000" w:rsidRPr="00000000">
      <w:pPr>
        <w:spacing w:after="120" w:line="312" w:lineRule="auto"/>
        <w:contextualSpacing w:val="0"/>
        <w:jc w:val="both"/>
        <w:rPr>
          <w:rFonts w:ascii="Times New Roman" w:cs="Times New Roman" w:eastAsia="Times New Roman" w:hAnsi="Times New Roman"/>
          <w:color w:val="003333"/>
          <w:sz w:val="24"/>
          <w:szCs w:val="24"/>
          <w:highlight w:val="white"/>
        </w:rPr>
      </w:pPr>
      <w:r w:rsidDel="00000000" w:rsidR="00000000" w:rsidRPr="00000000">
        <w:rPr>
          <w:rFonts w:ascii="Times New Roman" w:cs="Times New Roman" w:eastAsia="Times New Roman" w:hAnsi="Times New Roman"/>
          <w:b w:val="1"/>
          <w:color w:val="003333"/>
          <w:sz w:val="24"/>
          <w:szCs w:val="24"/>
          <w:highlight w:val="white"/>
          <w:rtl w:val="0"/>
        </w:rPr>
        <w:t xml:space="preserve">    Анкетирование - </w:t>
      </w:r>
      <w:r w:rsidDel="00000000" w:rsidR="00000000" w:rsidRPr="00000000">
        <w:rPr>
          <w:rFonts w:ascii="Times New Roman" w:cs="Times New Roman" w:eastAsia="Times New Roman" w:hAnsi="Times New Roman"/>
          <w:color w:val="003333"/>
          <w:sz w:val="24"/>
          <w:szCs w:val="24"/>
          <w:highlight w:val="white"/>
          <w:rtl w:val="0"/>
        </w:rPr>
        <w:t xml:space="preserve">это метод получения информации с помощью специального набора вопросов, на которые испытуемый дает письменные ответы.</w:t>
      </w:r>
    </w:p>
    <w:p w:rsidR="00000000" w:rsidDel="00000000" w:rsidP="00000000" w:rsidRDefault="00000000" w:rsidRPr="00000000">
      <w:pPr>
        <w:spacing w:after="280" w:line="312" w:lineRule="auto"/>
        <w:contextualSpacing w:val="0"/>
        <w:rPr>
          <w:rFonts w:ascii="Times New Roman" w:cs="Times New Roman" w:eastAsia="Times New Roman" w:hAnsi="Times New Roman"/>
          <w:b w:val="1"/>
          <w:color w:val="003333"/>
          <w:sz w:val="23"/>
          <w:szCs w:val="23"/>
          <w:highlight w:val="white"/>
        </w:rPr>
      </w:pPr>
      <w:r w:rsidDel="00000000" w:rsidR="00000000" w:rsidRPr="00000000">
        <w:rPr>
          <w:rFonts w:ascii="Times New Roman" w:cs="Times New Roman" w:eastAsia="Times New Roman" w:hAnsi="Times New Roman"/>
          <w:b w:val="1"/>
          <w:color w:val="003333"/>
          <w:sz w:val="23"/>
          <w:szCs w:val="23"/>
          <w:highlight w:val="white"/>
          <w:rtl w:val="0"/>
        </w:rPr>
        <w:t xml:space="preserve">Специфика заочного опроса (анкетирования). К заочному опросу наиболее целесообразно прибегать в тех случаях, когда необходимо:</w:t>
      </w:r>
    </w:p>
    <w:p w:rsidR="00000000" w:rsidDel="00000000" w:rsidP="00000000" w:rsidRDefault="00000000" w:rsidRPr="00000000">
      <w:pPr>
        <w:spacing w:after="280" w:line="312" w:lineRule="auto"/>
        <w:contextualSpacing w:val="0"/>
        <w:rPr>
          <w:rFonts w:ascii="Times New Roman" w:cs="Times New Roman" w:eastAsia="Times New Roman" w:hAnsi="Times New Roman"/>
          <w:color w:val="003333"/>
          <w:sz w:val="23"/>
          <w:szCs w:val="23"/>
          <w:highlight w:val="white"/>
        </w:rPr>
      </w:pPr>
      <w:r w:rsidDel="00000000" w:rsidR="00000000" w:rsidRPr="00000000">
        <w:rPr>
          <w:rFonts w:ascii="Times New Roman" w:cs="Times New Roman" w:eastAsia="Times New Roman" w:hAnsi="Times New Roman"/>
          <w:color w:val="003333"/>
          <w:sz w:val="23"/>
          <w:szCs w:val="23"/>
          <w:highlight w:val="white"/>
          <w:rtl w:val="0"/>
        </w:rPr>
        <w:t xml:space="preserve">а) выяснить отношения людей по острым дискуссионным или интимным вопросам;</w:t>
      </w:r>
    </w:p>
    <w:p w:rsidR="00000000" w:rsidDel="00000000" w:rsidP="00000000" w:rsidRDefault="00000000" w:rsidRPr="00000000">
      <w:pPr>
        <w:spacing w:after="280" w:line="312" w:lineRule="auto"/>
        <w:contextualSpacing w:val="0"/>
        <w:rPr>
          <w:rFonts w:ascii="Times New Roman" w:cs="Times New Roman" w:eastAsia="Times New Roman" w:hAnsi="Times New Roman"/>
          <w:color w:val="003333"/>
          <w:sz w:val="23"/>
          <w:szCs w:val="23"/>
          <w:highlight w:val="white"/>
        </w:rPr>
      </w:pPr>
      <w:r w:rsidDel="00000000" w:rsidR="00000000" w:rsidRPr="00000000">
        <w:rPr>
          <w:rFonts w:ascii="Times New Roman" w:cs="Times New Roman" w:eastAsia="Times New Roman" w:hAnsi="Times New Roman"/>
          <w:color w:val="003333"/>
          <w:sz w:val="23"/>
          <w:szCs w:val="23"/>
          <w:highlight w:val="white"/>
          <w:rtl w:val="0"/>
        </w:rPr>
        <w:t xml:space="preserve">б) опросить большое число людей (от сотен до нескольких тысяч) в сравнительно небольшой срок, особенно в тех случаях, когда они расселены по обширной территории.</w:t>
      </w:r>
    </w:p>
    <w:p w:rsidR="00000000" w:rsidDel="00000000" w:rsidP="00000000" w:rsidRDefault="00000000" w:rsidRPr="00000000">
      <w:pPr>
        <w:spacing w:after="280" w:line="312" w:lineRule="auto"/>
        <w:contextualSpacing w:val="0"/>
        <w:rPr>
          <w:rFonts w:ascii="Times New Roman" w:cs="Times New Roman" w:eastAsia="Times New Roman" w:hAnsi="Times New Roman"/>
          <w:b w:val="1"/>
          <w:color w:val="003333"/>
          <w:sz w:val="23"/>
          <w:szCs w:val="23"/>
          <w:highlight w:val="white"/>
        </w:rPr>
      </w:pPr>
      <w:r w:rsidDel="00000000" w:rsidR="00000000" w:rsidRPr="00000000">
        <w:rPr>
          <w:rFonts w:ascii="Times New Roman" w:cs="Times New Roman" w:eastAsia="Times New Roman" w:hAnsi="Times New Roman"/>
          <w:b w:val="1"/>
          <w:color w:val="003333"/>
          <w:sz w:val="23"/>
          <w:szCs w:val="23"/>
          <w:highlight w:val="white"/>
          <w:rtl w:val="0"/>
        </w:rPr>
        <w:t xml:space="preserve">Существует несколько способов проведения заочного опроса:</w:t>
      </w:r>
    </w:p>
    <w:p w:rsidR="00000000" w:rsidDel="00000000" w:rsidP="00000000" w:rsidRDefault="00000000" w:rsidRPr="00000000">
      <w:pPr>
        <w:spacing w:after="280" w:line="312" w:lineRule="auto"/>
        <w:contextualSpacing w:val="0"/>
        <w:rPr>
          <w:rFonts w:ascii="Times New Roman" w:cs="Times New Roman" w:eastAsia="Times New Roman" w:hAnsi="Times New Roman"/>
          <w:color w:val="003333"/>
          <w:sz w:val="23"/>
          <w:szCs w:val="23"/>
          <w:highlight w:val="white"/>
        </w:rPr>
      </w:pPr>
      <w:r w:rsidDel="00000000" w:rsidR="00000000" w:rsidRPr="00000000">
        <w:rPr>
          <w:rFonts w:ascii="Times New Roman" w:cs="Times New Roman" w:eastAsia="Times New Roman" w:hAnsi="Times New Roman"/>
          <w:color w:val="003333"/>
          <w:sz w:val="23"/>
          <w:szCs w:val="23"/>
          <w:highlight w:val="white"/>
          <w:rtl w:val="0"/>
        </w:rPr>
        <w:t xml:space="preserve">1) рассылка анкетных бланков по почте;</w:t>
      </w:r>
    </w:p>
    <w:p w:rsidR="00000000" w:rsidDel="00000000" w:rsidP="00000000" w:rsidRDefault="00000000" w:rsidRPr="00000000">
      <w:pPr>
        <w:spacing w:after="280" w:line="312" w:lineRule="auto"/>
        <w:contextualSpacing w:val="0"/>
        <w:rPr>
          <w:rFonts w:ascii="Times New Roman" w:cs="Times New Roman" w:eastAsia="Times New Roman" w:hAnsi="Times New Roman"/>
          <w:color w:val="003333"/>
          <w:sz w:val="23"/>
          <w:szCs w:val="23"/>
          <w:highlight w:val="white"/>
        </w:rPr>
      </w:pPr>
      <w:r w:rsidDel="00000000" w:rsidR="00000000" w:rsidRPr="00000000">
        <w:rPr>
          <w:rFonts w:ascii="Times New Roman" w:cs="Times New Roman" w:eastAsia="Times New Roman" w:hAnsi="Times New Roman"/>
          <w:color w:val="003333"/>
          <w:sz w:val="23"/>
          <w:szCs w:val="23"/>
          <w:highlight w:val="white"/>
          <w:rtl w:val="0"/>
        </w:rPr>
        <w:t xml:space="preserve">2) распространение анкет, напечатанных в газетах и журналах;</w:t>
      </w:r>
    </w:p>
    <w:p w:rsidR="00000000" w:rsidDel="00000000" w:rsidP="00000000" w:rsidRDefault="00000000" w:rsidRPr="00000000">
      <w:pPr>
        <w:spacing w:after="280" w:line="312" w:lineRule="auto"/>
        <w:contextualSpacing w:val="0"/>
        <w:rPr>
          <w:rFonts w:ascii="Times New Roman" w:cs="Times New Roman" w:eastAsia="Times New Roman" w:hAnsi="Times New Roman"/>
          <w:color w:val="003333"/>
          <w:sz w:val="23"/>
          <w:szCs w:val="23"/>
          <w:highlight w:val="white"/>
        </w:rPr>
      </w:pPr>
      <w:r w:rsidDel="00000000" w:rsidR="00000000" w:rsidRPr="00000000">
        <w:rPr>
          <w:rFonts w:ascii="Times New Roman" w:cs="Times New Roman" w:eastAsia="Times New Roman" w:hAnsi="Times New Roman"/>
          <w:color w:val="003333"/>
          <w:sz w:val="23"/>
          <w:szCs w:val="23"/>
          <w:highlight w:val="white"/>
          <w:rtl w:val="0"/>
        </w:rPr>
        <w:t xml:space="preserve">3) вручение анкет опрашиваемым по месту их работы или жительства.</w:t>
      </w:r>
    </w:p>
    <w:p w:rsidR="00000000" w:rsidDel="00000000" w:rsidP="00000000" w:rsidRDefault="00000000" w:rsidRPr="00000000">
      <w:pPr>
        <w:spacing w:after="120" w:line="312" w:lineRule="auto"/>
        <w:contextualSpacing w:val="0"/>
        <w:jc w:val="both"/>
        <w:rPr>
          <w:rFonts w:ascii="Times New Roman" w:cs="Times New Roman" w:eastAsia="Times New Roman" w:hAnsi="Times New Roman"/>
          <w:b w:val="1"/>
          <w:color w:val="003333"/>
          <w:sz w:val="24"/>
          <w:szCs w:val="24"/>
          <w:highlight w:val="white"/>
        </w:rPr>
      </w:pPr>
      <w:r w:rsidDel="00000000" w:rsidR="00000000" w:rsidRPr="00000000">
        <w:rPr>
          <w:rFonts w:ascii="Times New Roman" w:cs="Times New Roman" w:eastAsia="Times New Roman" w:hAnsi="Times New Roman"/>
          <w:b w:val="1"/>
          <w:color w:val="003333"/>
          <w:sz w:val="24"/>
          <w:szCs w:val="24"/>
          <w:highlight w:val="white"/>
          <w:rtl w:val="0"/>
        </w:rPr>
        <w:t xml:space="preserve"> Тест (анг. - проба, испытание, исследование) представляет собой совокупность вопросов и заданий, предъявляемых испытуемому с целью измерения (диагностирования) его личностных характеристик. Оценка теста производится по числу, правильных ответов в порядковой (или даже интервальной) шкале.</w:t>
        <w:br w:type="textWrapping"/>
        <w:t xml:space="preserve">Что же касается управленческого процесса, то управление как деятельность реализуется в совокупности управленческих процессов, т. е. целенаправленных решений и действий, осуществляемых менеджера-ми в определенной последовательности и комбинации. Любая управленческая деятельность состоит из следующих этапов: 1) получение и анализ информации; 2) выработка и принятие решений; 3) организация их выполнения; 4) контроль, оценка полученных результатов, внесение коррективов в ход дальнейшей работы; 5) вознаграждение или наказание исполнителей. Эти процессы развиваются и совершенствуются вместе с организацией. Они бывают первичными и производными; одноступенчатыми и многоступенчатыми; скоротечными и продолжительными; полными и неполными; регулярными и не-регулярными; своевременными и запаздывающими и т. п. Управленческие процес-сы содержат как жесткие (формальные) элементы, например, правила, процедуры, официальные полномочия, так и мягкие, такие, как стиль руководства, организационные ценности и проч. Особенности управленческих процессов определяются как объективными (характер и сфера деятельности организации или подразделения, их структура и проч.), так и субъективными (интересы руководства и персонала, неформальные связи и т. п.) факторами. В совокупности такие процессы образуют цикл, состоящий из взаимосвязанных фаз: принятие решения (определение цели и программы действий); исполнение (воздействие на элементы организации); сбор, обработка, анализ и контроль информации, необходимая корректировка (обратная связь). Целью конкретного управленческого процесса является изменение или, наоборот; сохранение управленческой ситуации, т. е. такой совокупности обстоятельств, которые оказывают (могут оказать в будущем) положительное или отрицательное влияние на организацию. Ситуация характеризуется количественными и качественными показателями (длительностью, остротой, местом и причинами возникновения, содержанием, кругом участников, важностью, сложностью, перспективами развития и т п.). К элементам процесса управления относятся управленческий труд, который реализуется в определенном результате (решении), его предмет и средства. Предметом и продуктом труда в управлении является информация о существующей проблеме и способах ее преодоления. Исходная информация является «сырой», а поэтому не может использоваться на практике. Но в результате обработки она превращается в управленческое решение, служащее основой осуществления конкретных действий. Решения, получающие самостоятельное существование, могут накапливаться. Это приводит к росту масштабов и ус-ложнению процесса управления. В то же время решения формируют так называемый организационный порядок, обеспечивающий автоматическое срабатывание многих управленческих механиз-мов и выполнение необходимых действий без специальных распоряжений. Это полезно, так как ускоряет и упрощает работу менеджеров.</w:t>
      </w:r>
    </w:p>
    <w:p w:rsidR="00000000" w:rsidDel="00000000" w:rsidP="00000000" w:rsidRDefault="00000000" w:rsidRPr="00000000">
      <w:pPr>
        <w:spacing w:after="120" w:line="312" w:lineRule="auto"/>
        <w:contextualSpacing w:val="0"/>
        <w:jc w:val="both"/>
        <w:rPr>
          <w:b w:val="1"/>
          <w:color w:val="111111"/>
          <w:sz w:val="24"/>
          <w:szCs w:val="24"/>
          <w:highlight w:val="white"/>
        </w:rPr>
      </w:pPr>
      <w:r w:rsidDel="00000000" w:rsidR="00000000" w:rsidRPr="00000000">
        <w:rPr>
          <w:rFonts w:ascii="Times New Roman" w:cs="Times New Roman" w:eastAsia="Times New Roman" w:hAnsi="Times New Roman"/>
          <w:b w:val="1"/>
          <w:color w:val="003333"/>
          <w:sz w:val="24"/>
          <w:szCs w:val="24"/>
          <w:highlight w:val="white"/>
          <w:rtl w:val="0"/>
        </w:rPr>
        <w:tab/>
      </w:r>
      <w:r w:rsidDel="00000000" w:rsidR="00000000" w:rsidRPr="00000000">
        <w:rPr>
          <w:rtl w:val="0"/>
        </w:rPr>
      </w:r>
    </w:p>
    <w:p w:rsidR="00000000" w:rsidDel="00000000" w:rsidP="00000000" w:rsidRDefault="00000000" w:rsidRPr="00000000">
      <w:pPr>
        <w:spacing w:after="120" w:line="312" w:lineRule="auto"/>
        <w:contextualSpacing w:val="0"/>
        <w:jc w:val="both"/>
        <w:rPr>
          <w:b w:val="1"/>
          <w:color w:val="cc0000"/>
          <w:sz w:val="24"/>
          <w:szCs w:val="24"/>
          <w:highlight w:val="white"/>
          <w:u w:val="single"/>
        </w:rPr>
      </w:pPr>
      <w:r w:rsidDel="00000000" w:rsidR="00000000" w:rsidRPr="00000000">
        <w:rPr>
          <w:b w:val="1"/>
          <w:color w:val="cc0000"/>
          <w:sz w:val="24"/>
          <w:szCs w:val="24"/>
          <w:highlight w:val="white"/>
          <w:u w:val="single"/>
          <w:rtl w:val="0"/>
        </w:rPr>
        <w:t xml:space="preserve">Метод опроса: история, сущность, познавательные возможности.</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Метод опроса старейший. Впервые упоминается в 1824 году в США и в 1848 году в Германии. Становление его длительно и трудно, связано с различными дисциплинами.</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Связь с другими науками.</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Философия: </w:t>
      </w:r>
      <w:r w:rsidDel="00000000" w:rsidR="00000000" w:rsidRPr="00000000">
        <w:rPr>
          <w:color w:val="cc0000"/>
          <w:sz w:val="20"/>
          <w:szCs w:val="20"/>
          <w:highlight w:val="white"/>
          <w:u w:val="single"/>
          <w:rtl w:val="0"/>
        </w:rPr>
        <w:t xml:space="preserve">Античность</w:t>
      </w:r>
      <w:r w:rsidDel="00000000" w:rsidR="00000000" w:rsidRPr="00000000">
        <w:rPr>
          <w:color w:val="cc0000"/>
          <w:sz w:val="20"/>
          <w:szCs w:val="20"/>
          <w:highlight w:val="white"/>
          <w:rtl w:val="0"/>
        </w:rPr>
        <w:t xml:space="preserve">-Платон («Диалоги»), Сократ («Беседа»), Аристотель («Искусство спора»). </w:t>
      </w:r>
      <w:r w:rsidDel="00000000" w:rsidR="00000000" w:rsidRPr="00000000">
        <w:rPr>
          <w:color w:val="cc0000"/>
          <w:sz w:val="20"/>
          <w:szCs w:val="20"/>
          <w:highlight w:val="white"/>
          <w:u w:val="single"/>
          <w:rtl w:val="0"/>
        </w:rPr>
        <w:t xml:space="preserve">Средние века</w:t>
      </w:r>
      <w:r w:rsidDel="00000000" w:rsidR="00000000" w:rsidRPr="00000000">
        <w:rPr>
          <w:color w:val="cc0000"/>
          <w:sz w:val="20"/>
          <w:szCs w:val="20"/>
          <w:highlight w:val="white"/>
          <w:rtl w:val="0"/>
        </w:rPr>
        <w:t xml:space="preserve">: некоторое забвение, связанное с религией. </w:t>
      </w:r>
      <w:r w:rsidDel="00000000" w:rsidR="00000000" w:rsidRPr="00000000">
        <w:rPr>
          <w:color w:val="cc0000"/>
          <w:sz w:val="20"/>
          <w:szCs w:val="20"/>
          <w:highlight w:val="white"/>
          <w:u w:val="single"/>
          <w:rtl w:val="0"/>
        </w:rPr>
        <w:t xml:space="preserve">Новое время: </w:t>
      </w:r>
      <w:r w:rsidDel="00000000" w:rsidR="00000000" w:rsidRPr="00000000">
        <w:rPr>
          <w:color w:val="cc0000"/>
          <w:sz w:val="20"/>
          <w:szCs w:val="20"/>
          <w:highlight w:val="white"/>
          <w:rtl w:val="0"/>
        </w:rPr>
        <w:t xml:space="preserve">Гегель, Фихте.</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Статистика: Развивается метод через перепись населения (статистический учет).</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16-17 в.в. Кетле вывел 4 принципа построения вопросов (действительны до сих пор): 1)Необходимо ставить нужные вопросы, на которые можно получить ответ. 2)Не следует ставить вопросы, которые могутвызвать у населения опасение или подозрение. 3)Вопросы следует формулировать ясно </w:t>
      </w:r>
      <w:r w:rsidDel="00000000" w:rsidR="00000000" w:rsidRPr="00000000">
        <w:rPr>
          <w:i w:val="1"/>
          <w:color w:val="cc0000"/>
          <w:sz w:val="20"/>
          <w:szCs w:val="20"/>
          <w:highlight w:val="white"/>
          <w:rtl w:val="0"/>
        </w:rPr>
        <w:t xml:space="preserve">и точно, </w:t>
      </w:r>
      <w:r w:rsidDel="00000000" w:rsidR="00000000" w:rsidRPr="00000000">
        <w:rPr>
          <w:color w:val="cc0000"/>
          <w:sz w:val="20"/>
          <w:szCs w:val="20"/>
          <w:highlight w:val="white"/>
          <w:rtl w:val="0"/>
        </w:rPr>
        <w:t xml:space="preserve">чтобы они однозначно понимались всей совокупностью опрашиваемых. 4)Вопросы должны обеспечивать взаимный контроль.</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Психология: Большую роль сыграла тестовая традиция, где вопросы испытуемым играли значительную роль. В 1940 году Карл Роджерс защищает диссертацию, посвященную проблеме взаимодействия психотерапевта и испытуемого, т.к. это интервью, то эти данные были использованные впоследствии для построения техники взаимодействия исследователя с испытуемым, нахождения способов обеспечения максимальной комфортности беседы. Эта работа стала одной из предпосылок появления нескольких концепций интервью.</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Также на развитее опросно-ответной процедуры повлияли такие отрасли деятельности как </w:t>
      </w:r>
      <w:r w:rsidDel="00000000" w:rsidR="00000000" w:rsidRPr="00000000">
        <w:rPr>
          <w:b w:val="1"/>
          <w:color w:val="cc0000"/>
          <w:sz w:val="20"/>
          <w:szCs w:val="20"/>
          <w:highlight w:val="white"/>
          <w:rtl w:val="0"/>
        </w:rPr>
        <w:t xml:space="preserve">педагогика (</w:t>
      </w:r>
      <w:r w:rsidDel="00000000" w:rsidR="00000000" w:rsidRPr="00000000">
        <w:rPr>
          <w:color w:val="cc0000"/>
          <w:sz w:val="20"/>
          <w:szCs w:val="20"/>
          <w:highlight w:val="white"/>
          <w:rtl w:val="0"/>
        </w:rPr>
        <w:t xml:space="preserve">проверки знаний учащихся), </w:t>
      </w:r>
      <w:r w:rsidDel="00000000" w:rsidR="00000000" w:rsidRPr="00000000">
        <w:rPr>
          <w:b w:val="1"/>
          <w:color w:val="cc0000"/>
          <w:sz w:val="20"/>
          <w:szCs w:val="20"/>
          <w:highlight w:val="white"/>
          <w:rtl w:val="0"/>
        </w:rPr>
        <w:t xml:space="preserve">юриспруденция </w:t>
      </w:r>
      <w:r w:rsidDel="00000000" w:rsidR="00000000" w:rsidRPr="00000000">
        <w:rPr>
          <w:color w:val="cc0000"/>
          <w:sz w:val="20"/>
          <w:szCs w:val="20"/>
          <w:highlight w:val="white"/>
          <w:rtl w:val="0"/>
        </w:rPr>
        <w:t xml:space="preserve">(для обеспечения быстроты и корректности ведения следствия), </w:t>
      </w:r>
      <w:r w:rsidDel="00000000" w:rsidR="00000000" w:rsidRPr="00000000">
        <w:rPr>
          <w:b w:val="1"/>
          <w:color w:val="cc0000"/>
          <w:sz w:val="20"/>
          <w:szCs w:val="20"/>
          <w:highlight w:val="white"/>
          <w:rtl w:val="0"/>
        </w:rPr>
        <w:t xml:space="preserve">журналистика</w:t>
      </w:r>
      <w:r w:rsidDel="00000000" w:rsidR="00000000" w:rsidRPr="00000000">
        <w:rPr>
          <w:color w:val="cc0000"/>
          <w:sz w:val="20"/>
          <w:szCs w:val="20"/>
          <w:highlight w:val="white"/>
          <w:rtl w:val="0"/>
        </w:rPr>
        <w:t xml:space="preserve"> (где с помощью вопросов журналист получает необходимую для репортажа или статьи информацию)</w:t>
      </w:r>
    </w:p>
    <w:p w:rsidR="00000000" w:rsidDel="00000000" w:rsidP="00000000" w:rsidRDefault="00000000" w:rsidRPr="00000000">
      <w:pPr>
        <w:spacing w:after="120" w:line="312" w:lineRule="auto"/>
        <w:contextualSpacing w:val="0"/>
        <w:jc w:val="both"/>
        <w:rPr>
          <w:b w:val="1"/>
          <w:color w:val="cc0000"/>
          <w:sz w:val="20"/>
          <w:szCs w:val="20"/>
          <w:highlight w:val="white"/>
        </w:rPr>
      </w:pPr>
      <w:r w:rsidDel="00000000" w:rsidR="00000000" w:rsidRPr="00000000">
        <w:rPr>
          <w:b w:val="1"/>
          <w:color w:val="cc0000"/>
          <w:sz w:val="20"/>
          <w:szCs w:val="20"/>
          <w:highlight w:val="white"/>
          <w:rtl w:val="0"/>
        </w:rPr>
        <w:t xml:space="preserve">Развитие социологического опроса.</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1 этап. 40-е года 19 в. Специфика опросов-с помощью СМИ (партийные газеты-с целью корректировки политических программ). Исследователь и заказчик–одно лицо</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2 этап. 1915-1916 г.г. Этап связан с развитием Америки, окончанием первой мировой войны, ростом экономики, развитием рыночных отношений. Появляется острая потребность в маркетинговых исследованиях.</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3 этап. 1940 г.- по наст.время. Акцент на квалификацию, профессионализм интервьюера. Анкетирование признается недостаточным, поэтому его дополняют другими методами.  Ближе к рубежу 20-21 в.в. идет бурное развитие качественных методов: глубинного, свободного интервью, метода фокус-групп, метода свободных дискуссии.</w:t>
      </w:r>
    </w:p>
    <w:p w:rsidR="00000000" w:rsidDel="00000000" w:rsidP="00000000" w:rsidRDefault="00000000" w:rsidRPr="00000000">
      <w:pPr>
        <w:spacing w:after="120" w:line="312" w:lineRule="auto"/>
        <w:contextualSpacing w:val="0"/>
        <w:jc w:val="both"/>
        <w:rPr>
          <w:b w:val="1"/>
          <w:color w:val="cc0000"/>
          <w:sz w:val="20"/>
          <w:szCs w:val="20"/>
          <w:highlight w:val="white"/>
        </w:rPr>
      </w:pPr>
      <w:r w:rsidDel="00000000" w:rsidR="00000000" w:rsidRPr="00000000">
        <w:rPr>
          <w:b w:val="1"/>
          <w:color w:val="cc0000"/>
          <w:sz w:val="20"/>
          <w:szCs w:val="20"/>
          <w:highlight w:val="white"/>
          <w:rtl w:val="0"/>
        </w:rPr>
        <w:t xml:space="preserve">Познавательные возможности.</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Познавательные возможности связаны с изучение сферы общественного: массовость, оценки и мнения. 2 класса познавательных задач:</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 </w:t>
        <w:tab/>
        <w:t xml:space="preserve">Метод опроса используется когда респондент – уникальный источник информации</w:t>
      </w:r>
    </w:p>
    <w:p w:rsidR="00000000" w:rsidDel="00000000" w:rsidP="00000000" w:rsidRDefault="00000000" w:rsidRPr="00000000">
      <w:pPr>
        <w:spacing w:after="120" w:line="312" w:lineRule="auto"/>
        <w:contextualSpacing w:val="0"/>
        <w:jc w:val="both"/>
        <w:rPr>
          <w:color w:val="cc0000"/>
          <w:sz w:val="20"/>
          <w:szCs w:val="20"/>
          <w:highlight w:val="white"/>
        </w:rPr>
      </w:pPr>
      <w:r w:rsidDel="00000000" w:rsidR="00000000" w:rsidRPr="00000000">
        <w:rPr>
          <w:color w:val="cc0000"/>
          <w:sz w:val="20"/>
          <w:szCs w:val="20"/>
          <w:highlight w:val="white"/>
          <w:rtl w:val="0"/>
        </w:rPr>
        <w:t xml:space="preserve">- </w:t>
        <w:tab/>
        <w:t xml:space="preserve">Перепроверка и контроль информации, полученной из других источников</w:t>
      </w:r>
    </w:p>
    <w:p w:rsidR="00000000" w:rsidDel="00000000" w:rsidP="00000000" w:rsidRDefault="00000000" w:rsidRPr="00000000">
      <w:pPr>
        <w:spacing w:after="120" w:line="312" w:lineRule="auto"/>
        <w:contextualSpacing w:val="0"/>
        <w:jc w:val="both"/>
        <w:rPr>
          <w:rFonts w:ascii="Times New Roman" w:cs="Times New Roman" w:eastAsia="Times New Roman" w:hAnsi="Times New Roman"/>
          <w:b w:val="1"/>
          <w:color w:val="1155cc"/>
          <w:sz w:val="20"/>
          <w:szCs w:val="20"/>
        </w:rPr>
      </w:pPr>
      <w:r w:rsidDel="00000000" w:rsidR="00000000" w:rsidRPr="00000000">
        <w:rPr>
          <w:color w:val="cc0000"/>
          <w:sz w:val="20"/>
          <w:szCs w:val="20"/>
          <w:highlight w:val="white"/>
          <w:rtl w:val="0"/>
        </w:rPr>
        <w:t xml:space="preserve">Мы получаем информацию только в том виде, в каком она отражена в сознанаии людей и мб вербализирована.Приоритет метода опроса обусловлен природой изучаемых явлений и процессов: изучение аудитории сми, общественнго мнения, конъюктуры спроса, профессиональная ориентация молодежи и т.п. </w:t>
      </w:r>
      <w:r w:rsidDel="00000000" w:rsidR="00000000" w:rsidRPr="00000000">
        <w:rPr>
          <w:color w:val="1155cc"/>
          <w:sz w:val="20"/>
          <w:szCs w:val="20"/>
          <w:highlight w:val="white"/>
          <w:rtl w:val="0"/>
        </w:rPr>
        <w:t xml:space="preserve">http://maklak10.narod.ru/index/0-54</w:t>
      </w: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Среди методов сбора информации самыми распространенными являются опросные методы (опрос представляет собой метод, при использовании которого человек отвечает на ряд задаваемых ему вопросов). Такие как, анкетирование, интервьюирование, беседа. </w:t>
      </w:r>
      <w:r w:rsidDel="00000000" w:rsidR="00000000" w:rsidRPr="00000000">
        <w:rPr>
          <w:rFonts w:ascii="Times New Roman" w:cs="Times New Roman" w:eastAsia="Times New Roman" w:hAnsi="Times New Roman"/>
          <w:b w:val="1"/>
          <w:sz w:val="20"/>
          <w:szCs w:val="20"/>
          <w:rtl w:val="0"/>
        </w:rPr>
        <w:t xml:space="preserve">Метод анкетирования</w:t>
      </w:r>
      <w:r w:rsidDel="00000000" w:rsidR="00000000" w:rsidRPr="00000000">
        <w:rPr>
          <w:rFonts w:ascii="Times New Roman" w:cs="Times New Roman" w:eastAsia="Times New Roman" w:hAnsi="Times New Roman"/>
          <w:sz w:val="20"/>
          <w:szCs w:val="20"/>
          <w:rtl w:val="0"/>
        </w:rPr>
        <w:t xml:space="preserve"> – опрос, при котором общение между исследователем и респондентом, являющимся источником необходимой информации, опосредуется анкетой (виды в зависимости от критериев классификации: письменные-устные, сплошное-выборочное, бумажный-он-лайн и тп). </w:t>
      </w:r>
      <w:r w:rsidDel="00000000" w:rsidR="00000000" w:rsidRPr="00000000">
        <w:rPr>
          <w:rFonts w:ascii="Times New Roman" w:cs="Times New Roman" w:eastAsia="Times New Roman" w:hAnsi="Times New Roman"/>
          <w:b w:val="1"/>
          <w:sz w:val="20"/>
          <w:szCs w:val="20"/>
          <w:rtl w:val="0"/>
        </w:rPr>
        <w:t xml:space="preserve">Интервьюирование</w:t>
      </w:r>
      <w:r w:rsidDel="00000000" w:rsidR="00000000" w:rsidRPr="00000000">
        <w:rPr>
          <w:rFonts w:ascii="Times New Roman" w:cs="Times New Roman" w:eastAsia="Times New Roman" w:hAnsi="Times New Roman"/>
          <w:sz w:val="20"/>
          <w:szCs w:val="20"/>
          <w:rtl w:val="0"/>
        </w:rPr>
        <w:t xml:space="preserve"> – метод сбора информации, предусматривающий устное обращение исследователя к определенной совокупности людей с вопросами, содержание которых представляет изучаемую проблему. Происходит по заранее составленному плану (виды: формализованные (есть продуманный вопросник) и неформализованные; по кол-ву опрашиваемых - индивидуальные, групповые, массовые). </w:t>
      </w:r>
      <w:r w:rsidDel="00000000" w:rsidR="00000000" w:rsidRPr="00000000">
        <w:rPr>
          <w:rFonts w:ascii="Times New Roman" w:cs="Times New Roman" w:eastAsia="Times New Roman" w:hAnsi="Times New Roman"/>
          <w:b w:val="1"/>
          <w:sz w:val="20"/>
          <w:szCs w:val="20"/>
          <w:rtl w:val="0"/>
        </w:rPr>
        <w:t xml:space="preserve">Беседа</w:t>
      </w:r>
      <w:r w:rsidDel="00000000" w:rsidR="00000000" w:rsidRPr="00000000">
        <w:rPr>
          <w:rFonts w:ascii="Times New Roman" w:cs="Times New Roman" w:eastAsia="Times New Roman" w:hAnsi="Times New Roman"/>
          <w:sz w:val="20"/>
          <w:szCs w:val="20"/>
          <w:rtl w:val="0"/>
        </w:rPr>
        <w:t xml:space="preserve"> - это метод получения информации на основе словесного общения экспериментатора с испытуемым в форме свободного диалога на определенную тему. Беседа требует особого мастерства: гибкости и чуткости, умения слушать и одновременно вести разговор по заданному руслу, разбираться в эмоциональных состояниях собеседника, реагируя на их изменения. </w:t>
      </w:r>
      <w:r w:rsidDel="00000000" w:rsidR="00000000" w:rsidRPr="00000000">
        <w:rPr>
          <w:rFonts w:ascii="Times New Roman" w:cs="Times New Roman" w:eastAsia="Times New Roman" w:hAnsi="Times New Roman"/>
          <w:sz w:val="20"/>
          <w:szCs w:val="20"/>
          <w:rtl w:val="0"/>
        </w:rPr>
        <w:t xml:space="preserve">Преимущества</w:t>
      </w:r>
      <w:r w:rsidDel="00000000" w:rsidR="00000000" w:rsidRPr="00000000">
        <w:rPr>
          <w:rFonts w:ascii="Times New Roman" w:cs="Times New Roman" w:eastAsia="Times New Roman" w:hAnsi="Times New Roman"/>
          <w:b w:val="1"/>
          <w:sz w:val="20"/>
          <w:szCs w:val="20"/>
          <w:rtl w:val="0"/>
        </w:rPr>
        <w:t xml:space="preserve"> опросных методов</w:t>
      </w:r>
      <w:r w:rsidDel="00000000" w:rsidR="00000000" w:rsidRPr="00000000">
        <w:rPr>
          <w:rFonts w:ascii="Times New Roman" w:cs="Times New Roman" w:eastAsia="Times New Roman" w:hAnsi="Times New Roman"/>
          <w:sz w:val="20"/>
          <w:szCs w:val="20"/>
          <w:rtl w:val="0"/>
        </w:rPr>
        <w:t xml:space="preserve">:*оперативность,*массовость,*возможность математической обработки результатов (особенно при анкетном опросе), *возможность получения информации в широких пределах заданной тематики. </w:t>
      </w:r>
      <w:hyperlink r:id="rId5">
        <w:r w:rsidDel="00000000" w:rsidR="00000000" w:rsidRPr="00000000">
          <w:rPr>
            <w:rFonts w:ascii="Times New Roman" w:cs="Times New Roman" w:eastAsia="Times New Roman" w:hAnsi="Times New Roman"/>
            <w:color w:val="1155cc"/>
            <w:sz w:val="20"/>
            <w:szCs w:val="20"/>
            <w:u w:val="single"/>
            <w:rtl w:val="0"/>
          </w:rPr>
          <w:t xml:space="preserve">http://megapredmet.ru/1-69664.html</w:t>
        </w:r>
      </w:hyperlink>
      <w:r w:rsidDel="00000000" w:rsidR="00000000" w:rsidRPr="00000000">
        <w:rPr>
          <w:rtl w:val="0"/>
        </w:rPr>
      </w:r>
    </w:p>
    <w:p w:rsidR="00000000" w:rsidDel="00000000" w:rsidP="00000000" w:rsidRDefault="00000000" w:rsidRPr="00000000">
      <w:pPr>
        <w:spacing w:line="343.6363636363637" w:lineRule="auto"/>
        <w:ind w:firstLine="300"/>
        <w:contextualSpacing w:val="0"/>
        <w:jc w:val="both"/>
        <w:rPr>
          <w:rFonts w:ascii="Times New Roman" w:cs="Times New Roman" w:eastAsia="Times New Roman" w:hAnsi="Times New Roman"/>
          <w:i w:val="1"/>
          <w:color w:val="800080"/>
          <w:sz w:val="20"/>
          <w:szCs w:val="20"/>
        </w:rPr>
      </w:pPr>
      <w:r w:rsidDel="00000000" w:rsidR="00000000" w:rsidRPr="00000000">
        <w:rPr>
          <w:rFonts w:ascii="Times New Roman" w:cs="Times New Roman" w:eastAsia="Times New Roman" w:hAnsi="Times New Roman"/>
          <w:i w:val="1"/>
          <w:color w:val="800080"/>
          <w:sz w:val="20"/>
          <w:szCs w:val="20"/>
          <w:rtl w:val="0"/>
        </w:rPr>
        <w:t xml:space="preserve">Опросные методы, к числу которых относятся беседа, интервью и анкетирование, являются инструментом социологических исследований, откуда они и были заимствованы педагогами, психологами. Такие методы используют как разведочные (в начале исследования) и как уточняющие (в его итоге). Беседа, интервью – устный опрос, а анкетирование – письменный. При проведении опросов предварительного решения требуют три проблемы: во-первых, объем и, во-вторых, однородность выборки. Опрос будет ненадежным при охвате слишком узкого круга лиц и если окажется, что индивиды, входящие в выборку, весьма различаются по измеряемым параметрам. В-третьих, всегда существует проблема репрезентативности выборки, для распространения выводов, полученных при изучении части (выборки) на целое (генеральную совокупность).</w:t>
      </w:r>
    </w:p>
    <w:p w:rsidR="00000000" w:rsidDel="00000000" w:rsidP="00000000" w:rsidRDefault="00000000" w:rsidRPr="00000000">
      <w:pPr>
        <w:spacing w:line="343.6363636363637" w:lineRule="auto"/>
        <w:ind w:firstLine="300"/>
        <w:contextualSpacing w:val="0"/>
        <w:jc w:val="both"/>
        <w:rPr>
          <w:rFonts w:ascii="Times New Roman" w:cs="Times New Roman" w:eastAsia="Times New Roman" w:hAnsi="Times New Roman"/>
          <w:i w:val="1"/>
          <w:color w:val="800080"/>
          <w:sz w:val="20"/>
          <w:szCs w:val="20"/>
        </w:rPr>
      </w:pPr>
      <w:r w:rsidDel="00000000" w:rsidR="00000000" w:rsidRPr="00000000">
        <w:rPr>
          <w:rFonts w:ascii="Times New Roman" w:cs="Times New Roman" w:eastAsia="Times New Roman" w:hAnsi="Times New Roman"/>
          <w:i w:val="1"/>
          <w:color w:val="800080"/>
          <w:sz w:val="20"/>
          <w:szCs w:val="20"/>
          <w:rtl w:val="0"/>
        </w:rPr>
        <w:t xml:space="preserve">Все виды опросов делятся на имеющие определенную программу (план, опросник) и свободные (беспрограммные). Свободные опросы проводятся в начале исследования, когда необходимо продумать до конца цели, задачи и гипотезу, выдвинуть и обосновать научную проблему.</w:t>
      </w:r>
    </w:p>
    <w:p w:rsidR="00000000" w:rsidDel="00000000" w:rsidP="00000000" w:rsidRDefault="00000000" w:rsidRPr="00000000">
      <w:pPr>
        <w:spacing w:line="343.6363636363637" w:lineRule="auto"/>
        <w:ind w:firstLine="300"/>
        <w:contextualSpacing w:val="0"/>
        <w:jc w:val="both"/>
        <w:rPr>
          <w:rFonts w:ascii="Times New Roman" w:cs="Times New Roman" w:eastAsia="Times New Roman" w:hAnsi="Times New Roman"/>
          <w:i w:val="1"/>
          <w:color w:val="800080"/>
          <w:sz w:val="20"/>
          <w:szCs w:val="20"/>
        </w:rPr>
      </w:pPr>
      <w:r w:rsidDel="00000000" w:rsidR="00000000" w:rsidRPr="00000000">
        <w:rPr>
          <w:rFonts w:ascii="Times New Roman" w:cs="Times New Roman" w:eastAsia="Times New Roman" w:hAnsi="Times New Roman"/>
          <w:i w:val="1"/>
          <w:color w:val="800080"/>
          <w:sz w:val="20"/>
          <w:szCs w:val="20"/>
          <w:rtl w:val="0"/>
        </w:rPr>
        <w:t xml:space="preserve">Опрос проводится с учетом следующих этапов: адаптация, достижение поставленной цели, снятие напряжения. В процессе адаптации реализуются две важные цели: создание у респондента позитивной мотивации для ответа на вопросы и настройка его к исследованию. Этап адаптации складывается из обращения и нескольких вопросов. Обращение – завязка, начало опроса, момент весьма ответственный. От начала во многом зависит достоверность информации. В связи с этим не рекомендуется задавать основные вопросы сразу, без адаптации. Необходимо подготовить респондента к беседе психологически.</w:t>
      </w:r>
    </w:p>
    <w:p w:rsidR="00000000" w:rsidDel="00000000" w:rsidP="00000000" w:rsidRDefault="00000000" w:rsidRPr="00000000">
      <w:pPr>
        <w:spacing w:line="343.6363636363637" w:lineRule="auto"/>
        <w:ind w:firstLine="300"/>
        <w:contextualSpacing w:val="0"/>
        <w:jc w:val="both"/>
        <w:rPr>
          <w:rFonts w:ascii="Times New Roman" w:cs="Times New Roman" w:eastAsia="Times New Roman" w:hAnsi="Times New Roman"/>
          <w:i w:val="1"/>
          <w:color w:val="800080"/>
          <w:sz w:val="20"/>
          <w:szCs w:val="20"/>
        </w:rPr>
      </w:pPr>
      <w:r w:rsidDel="00000000" w:rsidR="00000000" w:rsidRPr="00000000">
        <w:rPr>
          <w:rFonts w:ascii="Times New Roman" w:cs="Times New Roman" w:eastAsia="Times New Roman" w:hAnsi="Times New Roman"/>
          <w:i w:val="1"/>
          <w:color w:val="800080"/>
          <w:sz w:val="20"/>
          <w:szCs w:val="20"/>
          <w:rtl w:val="0"/>
        </w:rPr>
        <w:t xml:space="preserve">На этапе достижения поставленной цели происходит сбор информации. В этот период задаются основные вопросы.</w:t>
      </w:r>
    </w:p>
    <w:p w:rsidR="00000000" w:rsidDel="00000000" w:rsidP="00000000" w:rsidRDefault="00000000" w:rsidRPr="00000000">
      <w:pPr>
        <w:spacing w:line="343.6363636363637" w:lineRule="auto"/>
        <w:ind w:firstLine="300"/>
        <w:contextualSpacing w:val="0"/>
        <w:jc w:val="both"/>
        <w:rPr>
          <w:rFonts w:ascii="Times New Roman" w:cs="Times New Roman" w:eastAsia="Times New Roman" w:hAnsi="Times New Roman"/>
          <w:i w:val="1"/>
          <w:color w:val="800080"/>
          <w:sz w:val="20"/>
          <w:szCs w:val="20"/>
        </w:rPr>
      </w:pPr>
      <w:r w:rsidDel="00000000" w:rsidR="00000000" w:rsidRPr="00000000">
        <w:rPr>
          <w:rFonts w:ascii="Times New Roman" w:cs="Times New Roman" w:eastAsia="Times New Roman" w:hAnsi="Times New Roman"/>
          <w:i w:val="1"/>
          <w:color w:val="800080"/>
          <w:sz w:val="20"/>
          <w:szCs w:val="20"/>
          <w:rtl w:val="0"/>
        </w:rPr>
        <w:t xml:space="preserve">Наконец, в процессе опроса может накапливаться отрицательное психологическое напряжение, в связи с чем перед расставанием необходимо попытаться сгладить это впечатление, снять стресс. Для этого рекомендуется в конце опроса ставить функционально-психологические вопросы, которые не направлены на сбор важной информации.</w:t>
      </w:r>
    </w:p>
    <w:p w:rsidR="00000000" w:rsidDel="00000000" w:rsidP="00000000" w:rsidRDefault="00000000" w:rsidRPr="00000000">
      <w:pPr>
        <w:spacing w:line="343.6363636363637" w:lineRule="auto"/>
        <w:ind w:firstLine="300"/>
        <w:contextualSpacing w:val="0"/>
        <w:jc w:val="both"/>
        <w:rPr>
          <w:b w:val="1"/>
          <w:i w:val="1"/>
          <w:color w:val="ff0000"/>
          <w:sz w:val="20"/>
          <w:szCs w:val="20"/>
        </w:rPr>
      </w:pPr>
      <w:r w:rsidDel="00000000" w:rsidR="00000000" w:rsidRPr="00000000">
        <w:rPr>
          <w:b w:val="1"/>
          <w:i w:val="1"/>
          <w:color w:val="ff0000"/>
          <w:sz w:val="20"/>
          <w:szCs w:val="20"/>
          <w:rtl w:val="0"/>
        </w:rPr>
        <w:t xml:space="preserve">Достоинства опросного метода:</w:t>
      </w:r>
    </w:p>
    <w:p w:rsidR="00000000" w:rsidDel="00000000" w:rsidP="00000000" w:rsidRDefault="00000000" w:rsidRPr="00000000">
      <w:pPr>
        <w:numPr>
          <w:ilvl w:val="0"/>
          <w:numId w:val="4"/>
        </w:numPr>
        <w:spacing w:line="343.6363636363637" w:lineRule="auto"/>
        <w:ind w:left="720" w:hanging="360"/>
        <w:contextualSpacing w:val="1"/>
        <w:jc w:val="both"/>
        <w:rPr>
          <w:i w:val="1"/>
          <w:color w:val="ff0000"/>
        </w:rPr>
      </w:pPr>
      <w:r w:rsidDel="00000000" w:rsidR="00000000" w:rsidRPr="00000000">
        <w:rPr>
          <w:i w:val="1"/>
          <w:color w:val="ff0000"/>
          <w:sz w:val="20"/>
          <w:szCs w:val="20"/>
          <w:rtl w:val="0"/>
        </w:rPr>
        <w:t xml:space="preserve">позволяет быстро получить большой массив информации;</w:t>
      </w:r>
    </w:p>
    <w:p w:rsidR="00000000" w:rsidDel="00000000" w:rsidP="00000000" w:rsidRDefault="00000000" w:rsidRPr="00000000">
      <w:pPr>
        <w:numPr>
          <w:ilvl w:val="0"/>
          <w:numId w:val="4"/>
        </w:numPr>
        <w:spacing w:line="343.6363636363637" w:lineRule="auto"/>
        <w:ind w:left="720" w:hanging="360"/>
        <w:contextualSpacing w:val="1"/>
        <w:jc w:val="both"/>
        <w:rPr>
          <w:i w:val="1"/>
          <w:color w:val="ff0000"/>
        </w:rPr>
      </w:pPr>
      <w:r w:rsidDel="00000000" w:rsidR="00000000" w:rsidRPr="00000000">
        <w:rPr>
          <w:i w:val="1"/>
          <w:color w:val="ff0000"/>
          <w:sz w:val="20"/>
          <w:szCs w:val="20"/>
          <w:rtl w:val="0"/>
        </w:rPr>
        <w:t xml:space="preserve">сравнительно небольшая стоимость исследования;</w:t>
      </w:r>
    </w:p>
    <w:p w:rsidR="00000000" w:rsidDel="00000000" w:rsidP="00000000" w:rsidRDefault="00000000" w:rsidRPr="00000000">
      <w:pPr>
        <w:numPr>
          <w:ilvl w:val="0"/>
          <w:numId w:val="4"/>
        </w:numPr>
        <w:spacing w:line="343.6363636363637" w:lineRule="auto"/>
        <w:ind w:left="720" w:hanging="360"/>
        <w:contextualSpacing w:val="1"/>
        <w:jc w:val="both"/>
        <w:rPr>
          <w:i w:val="1"/>
          <w:color w:val="ff0000"/>
        </w:rPr>
      </w:pPr>
      <w:r w:rsidDel="00000000" w:rsidR="00000000" w:rsidRPr="00000000">
        <w:rPr>
          <w:i w:val="1"/>
          <w:color w:val="ff0000"/>
          <w:sz w:val="20"/>
          <w:szCs w:val="20"/>
          <w:rtl w:val="0"/>
        </w:rPr>
        <w:t xml:space="preserve">использование стандартных опросных процедур и однородных количественных показателей позволяет проводить вторичный и сравнительный анализ результатов.</w:t>
      </w:r>
    </w:p>
    <w:p w:rsidR="00000000" w:rsidDel="00000000" w:rsidP="00000000" w:rsidRDefault="00000000" w:rsidRPr="00000000">
      <w:pPr>
        <w:spacing w:line="343.6363636363637" w:lineRule="auto"/>
        <w:ind w:firstLine="300"/>
        <w:contextualSpacing w:val="0"/>
        <w:jc w:val="both"/>
        <w:rPr>
          <w:b w:val="1"/>
          <w:i w:val="1"/>
          <w:color w:val="ff0000"/>
          <w:sz w:val="20"/>
          <w:szCs w:val="20"/>
        </w:rPr>
      </w:pPr>
      <w:r w:rsidDel="00000000" w:rsidR="00000000" w:rsidRPr="00000000">
        <w:rPr>
          <w:b w:val="1"/>
          <w:i w:val="1"/>
          <w:color w:val="ff0000"/>
          <w:sz w:val="20"/>
          <w:szCs w:val="20"/>
          <w:rtl w:val="0"/>
        </w:rPr>
        <w:t xml:space="preserve">Ограничения опросного метода:</w:t>
      </w:r>
    </w:p>
    <w:p w:rsidR="00000000" w:rsidDel="00000000" w:rsidP="00000000" w:rsidRDefault="00000000" w:rsidRPr="00000000">
      <w:pPr>
        <w:numPr>
          <w:ilvl w:val="0"/>
          <w:numId w:val="23"/>
        </w:numPr>
        <w:spacing w:line="343.6363636363637" w:lineRule="auto"/>
        <w:ind w:left="720" w:hanging="360"/>
        <w:contextualSpacing w:val="1"/>
        <w:jc w:val="both"/>
        <w:rPr>
          <w:i w:val="1"/>
          <w:color w:val="ff0000"/>
        </w:rPr>
      </w:pPr>
      <w:r w:rsidDel="00000000" w:rsidR="00000000" w:rsidRPr="00000000">
        <w:rPr>
          <w:i w:val="1"/>
          <w:color w:val="ff0000"/>
          <w:sz w:val="20"/>
          <w:szCs w:val="20"/>
          <w:rtl w:val="0"/>
        </w:rPr>
        <w:t xml:space="preserve">субъективный характер данных и необходимость верификации др. методами;</w:t>
      </w:r>
    </w:p>
    <w:p w:rsidR="00000000" w:rsidDel="00000000" w:rsidP="00000000" w:rsidRDefault="00000000" w:rsidRPr="00000000">
      <w:pPr>
        <w:numPr>
          <w:ilvl w:val="0"/>
          <w:numId w:val="23"/>
        </w:numPr>
        <w:spacing w:line="343.6363636363637" w:lineRule="auto"/>
        <w:ind w:left="720" w:hanging="360"/>
        <w:contextualSpacing w:val="1"/>
        <w:jc w:val="both"/>
        <w:rPr>
          <w:i w:val="1"/>
          <w:color w:val="ff0000"/>
        </w:rPr>
      </w:pPr>
      <w:r w:rsidDel="00000000" w:rsidR="00000000" w:rsidRPr="00000000">
        <w:rPr>
          <w:i w:val="1"/>
          <w:color w:val="ff0000"/>
          <w:sz w:val="20"/>
          <w:szCs w:val="20"/>
          <w:rtl w:val="0"/>
        </w:rPr>
        <w:t xml:space="preserve">невозможность учесть все смещения ответов.</w:t>
      </w:r>
    </w:p>
    <w:p w:rsidR="00000000" w:rsidDel="00000000" w:rsidP="00000000" w:rsidRDefault="00000000" w:rsidRPr="00000000">
      <w:pPr>
        <w:numPr>
          <w:ilvl w:val="0"/>
          <w:numId w:val="23"/>
        </w:numPr>
        <w:spacing w:line="343.6363636363637" w:lineRule="auto"/>
        <w:ind w:left="720" w:hanging="360"/>
        <w:contextualSpacing w:val="1"/>
        <w:jc w:val="both"/>
        <w:rPr>
          <w:i w:val="1"/>
          <w:color w:val="ff0000"/>
        </w:rPr>
      </w:pPr>
      <w:r w:rsidDel="00000000" w:rsidR="00000000" w:rsidRPr="00000000">
        <w:rPr>
          <w:i w:val="1"/>
          <w:color w:val="ff0000"/>
          <w:sz w:val="20"/>
          <w:szCs w:val="20"/>
          <w:rtl w:val="0"/>
        </w:rPr>
        <w:t xml:space="preserve">-взаимовлияние респондента и интервьюера (анкетера) эф. Социальной желаемости, боязнь ответить неправильно, эмоциональность, самопрезентация.</w:t>
      </w:r>
    </w:p>
    <w:p w:rsidR="00000000" w:rsidDel="00000000" w:rsidP="00000000" w:rsidRDefault="00000000" w:rsidRPr="00000000">
      <w:pPr>
        <w:spacing w:line="343.6363636363637" w:lineRule="auto"/>
        <w:contextualSpacing w:val="0"/>
        <w:jc w:val="both"/>
        <w:rPr>
          <w:i w:val="1"/>
          <w:color w:val="ff0000"/>
          <w:sz w:val="20"/>
          <w:szCs w:val="20"/>
        </w:rPr>
      </w:pPr>
      <w:r w:rsidDel="00000000" w:rsidR="00000000" w:rsidRPr="00000000">
        <w:rPr>
          <w:rtl w:val="0"/>
        </w:rPr>
      </w:r>
    </w:p>
    <w:p w:rsidR="00000000" w:rsidDel="00000000" w:rsidP="00000000" w:rsidRDefault="00000000" w:rsidRPr="00000000">
      <w:pPr>
        <w:contextualSpacing w:val="0"/>
        <w:jc w:val="both"/>
        <w:rPr>
          <w:i w:val="1"/>
          <w:color w:val="ff0000"/>
          <w:sz w:val="20"/>
          <w:szCs w:val="20"/>
          <w:shd w:fill="f8f8f8" w:val="clear"/>
        </w:rPr>
      </w:pPr>
      <w:r w:rsidDel="00000000" w:rsidR="00000000" w:rsidRPr="00000000">
        <w:rPr>
          <w:i w:val="1"/>
          <w:color w:val="ff0000"/>
          <w:sz w:val="20"/>
          <w:szCs w:val="20"/>
          <w:shd w:fill="f8f8f8" w:val="clear"/>
          <w:rtl w:val="0"/>
        </w:rPr>
        <w:t xml:space="preserve">Любой социологический опрос нельзя проводить до тех пор, пока не станет предельно ясно, зачем и как это нужно делать. Иначе говоря, проведению опроса должна предшествовать разработка исследовательской программы, четкое определение целей, задач, понятий (категорий анализа), гипотез, объекта и предмета, а также выборки и инструментария исследования.</w:t>
      </w:r>
    </w:p>
    <w:p w:rsidR="00000000" w:rsidDel="00000000" w:rsidP="00000000" w:rsidRDefault="00000000" w:rsidRPr="00000000">
      <w:pPr>
        <w:contextualSpacing w:val="0"/>
        <w:jc w:val="both"/>
        <w:rPr>
          <w:i w:val="1"/>
          <w:color w:val="1155cc"/>
          <w:sz w:val="20"/>
          <w:szCs w:val="20"/>
          <w:u w:val="single"/>
          <w:shd w:fill="f8f8f8" w:val="clear"/>
        </w:rPr>
      </w:pPr>
      <w:r w:rsidDel="00000000" w:rsidR="00000000" w:rsidRPr="00000000">
        <w:rPr>
          <w:i w:val="1"/>
          <w:color w:val="ff0000"/>
          <w:sz w:val="20"/>
          <w:szCs w:val="20"/>
          <w:shd w:fill="f8f8f8" w:val="clear"/>
          <w:rtl w:val="0"/>
        </w:rPr>
        <w:t xml:space="preserve">Каждый опрос предполагает упорядоченный набор вопросов (опросный лист), служащий достижению цели исследования, решению его задач, доказательству и опровержению его гипотез. Формулировки вопросов должны тщательно продумываться во многих отношениях, но, прежде всего, как способ фиксации категорий анализа. </w:t>
      </w:r>
      <w:r w:rsidDel="00000000" w:rsidR="00000000" w:rsidRPr="00000000">
        <w:fldChar w:fldCharType="begin"/>
        <w:instrText xml:space="preserve"> HYPERLINK "http://www.studfiles.ru/preview/1603402/page:4/" </w:instrText>
        <w:fldChar w:fldCharType="separate"/>
      </w:r>
      <w:r w:rsidDel="00000000" w:rsidR="00000000" w:rsidRPr="00000000">
        <w:rPr>
          <w:i w:val="1"/>
          <w:color w:val="1155cc"/>
          <w:sz w:val="20"/>
          <w:szCs w:val="20"/>
          <w:u w:val="single"/>
          <w:shd w:fill="f8f8f8" w:val="clear"/>
          <w:rtl w:val="0"/>
        </w:rPr>
        <w:t xml:space="preserve">http://www.studfiles.ru/preview/1603402/page:4/</w:t>
      </w:r>
    </w:p>
    <w:p w:rsidR="00000000" w:rsidDel="00000000" w:rsidP="00000000" w:rsidRDefault="00000000" w:rsidRPr="00000000">
      <w:pPr>
        <w:contextualSpacing w:val="0"/>
        <w:jc w:val="both"/>
        <w:rPr>
          <w:i w:val="1"/>
          <w:color w:val="ff0000"/>
          <w:sz w:val="20"/>
          <w:szCs w:val="20"/>
          <w:shd w:fill="f8f8f8" w:val="clear"/>
        </w:rPr>
      </w:pPr>
      <w:r w:rsidDel="00000000" w:rsidR="00000000" w:rsidRPr="00000000">
        <w:fldChar w:fldCharType="end"/>
      </w:r>
      <w:r w:rsidDel="00000000" w:rsidR="00000000" w:rsidRPr="00000000">
        <w:rPr>
          <w:rtl w:val="0"/>
        </w:rPr>
      </w:r>
    </w:p>
    <w:p w:rsidR="00000000" w:rsidDel="00000000" w:rsidP="00000000" w:rsidRDefault="00000000" w:rsidRPr="00000000">
      <w:pPr>
        <w:spacing w:before="220" w:line="288" w:lineRule="auto"/>
        <w:ind w:right="380"/>
        <w:contextualSpacing w:val="0"/>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Метод опроса используется:</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 когда предпочтительным, а час­то единственным источником сведений является человек - непосредственный представитель исследуемого процесса или явления;</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 когда изучаемая проблема недостаточно обеспечена документальными источниками информации, либо когда такие источники вообще отсутствуют;</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3) когда предмет исследования или отдельные его характеристики недоступны для наблюдения;</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4) когда предметом изучения являются элементы общественного или индивидуального сознания: потребности, интересы, моти­вации, настроения, ценности, убеждения людей и т.д.;</w:t>
      </w:r>
    </w:p>
    <w:p w:rsidR="00000000" w:rsidDel="00000000" w:rsidP="00000000" w:rsidRDefault="00000000" w:rsidRPr="00000000">
      <w:pPr>
        <w:spacing w:before="220" w:line="288" w:lineRule="auto"/>
        <w:ind w:left="220" w:right="380" w:firstLine="0"/>
        <w:contextualSpacing w:val="0"/>
        <w:jc w:val="both"/>
        <w:rPr>
          <w:rFonts w:ascii="Times New Roman" w:cs="Times New Roman" w:eastAsia="Times New Roman" w:hAnsi="Times New Roman"/>
          <w:sz w:val="20"/>
          <w:szCs w:val="20"/>
        </w:rPr>
      </w:pPr>
      <w:r w:rsidDel="00000000" w:rsidR="00000000" w:rsidRPr="00000000">
        <w:rPr>
          <w:rFonts w:ascii="Verdana" w:cs="Verdana" w:eastAsia="Verdana" w:hAnsi="Verdana"/>
          <w:sz w:val="20"/>
          <w:szCs w:val="20"/>
          <w:rtl w:val="0"/>
        </w:rPr>
        <w:t xml:space="preserve">5) в ка­честве контрольного (дополнительного) метода для расширения возможностей описания и анализа изучаемых характеристик и для перепроверки данных, полученных другими методами.</w:t>
      </w:r>
      <w:r w:rsidDel="00000000" w:rsidR="00000000" w:rsidRPr="00000000">
        <w:rPr>
          <w:rtl w:val="0"/>
        </w:rPr>
      </w:r>
    </w:p>
    <w:p w:rsidR="00000000" w:rsidDel="00000000" w:rsidP="00000000" w:rsidRDefault="00000000" w:rsidRPr="00000000">
      <w:pPr>
        <w:contextualSpacing w:val="0"/>
        <w:jc w:val="both"/>
        <w:rPr>
          <w:i w:val="1"/>
          <w:color w:val="ff0000"/>
          <w:sz w:val="20"/>
          <w:szCs w:val="20"/>
          <w:shd w:fill="f8f8f8" w:val="clear"/>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numPr>
          <w:ilvl w:val="0"/>
          <w:numId w:val="8"/>
        </w:numPr>
        <w:ind w:left="720" w:hanging="360"/>
        <w:contextualSpacing w:val="1"/>
        <w:jc w:val="both"/>
        <w:rPr>
          <w:rFonts w:ascii="Times New Roman" w:cs="Times New Roman" w:eastAsia="Times New Roman" w:hAnsi="Times New Roman"/>
          <w:b w:val="1"/>
          <w:sz w:val="20"/>
          <w:szCs w:val="20"/>
          <w:u w:val="none"/>
        </w:rPr>
      </w:pPr>
      <w:r w:rsidDel="00000000" w:rsidR="00000000" w:rsidRPr="00000000">
        <w:rPr>
          <w:rFonts w:ascii="Times New Roman" w:cs="Times New Roman" w:eastAsia="Times New Roman" w:hAnsi="Times New Roman"/>
          <w:b w:val="1"/>
          <w:sz w:val="20"/>
          <w:szCs w:val="20"/>
          <w:rtl w:val="0"/>
        </w:rPr>
        <w:t xml:space="preserve">Общие требования к методам опроса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Методы опроса по частоте применения их педагогами занимают второе, после наблюдения, место. С их помощью добывается информация о явлениях, процессах, которые не доступны прямому наблюдению и не находят отражения в документах. Это может быть информация о мотивах, интересах и предпочтениях людей, их семейной жизни или бытовой деятельности и т.д. Источником этой информации являются сами люди, их высказывания о своих мнениях, настроениях, поступках или о том, что их окружает. Такие методы используют как разведочные (в начале комплексной диагностики) и как уточняющие (в ее итоге).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Под </w:t>
      </w:r>
      <w:r w:rsidDel="00000000" w:rsidR="00000000" w:rsidRPr="00000000">
        <w:rPr>
          <w:rFonts w:ascii="Times New Roman" w:cs="Times New Roman" w:eastAsia="Times New Roman" w:hAnsi="Times New Roman"/>
          <w:b w:val="1"/>
          <w:sz w:val="20"/>
          <w:szCs w:val="20"/>
          <w:rtl w:val="0"/>
        </w:rPr>
        <w:t xml:space="preserve">опросом </w:t>
      </w:r>
      <w:r w:rsidDel="00000000" w:rsidR="00000000" w:rsidRPr="00000000">
        <w:rPr>
          <w:rFonts w:ascii="Times New Roman" w:cs="Times New Roman" w:eastAsia="Times New Roman" w:hAnsi="Times New Roman"/>
          <w:sz w:val="20"/>
          <w:szCs w:val="20"/>
          <w:rtl w:val="0"/>
        </w:rPr>
        <w:t xml:space="preserve">понимается метод целенаправленного получения первичной вербальной (устной или письменной) информации путем заочного (опосредованного вопросником анкеты) или очного (непосредственного) общения педагога (или анкетера, интервьюера) с опрашиваемыми (респондентами). В результате выявляются оценки, мнения, установки, стереотипы восприятия и т.д.</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Широкое использование этих методов обусловлено их универсальностью, сравнительной (часто — кажущейся) легкостью применения и обработки данных. Его использование позволяет в короткий срок получить информацию о реальной деятельности, поступках опрашиваемого, а также о его субъективных мнениях, настроениях, намерениях, взглядах, интересах, склонностях и вкусах. В связи с этими особенностями опрос наиболее часто применяется в различных обследованиях. Однако различные опросы имеют свои особенности, которые следует учитывать при их организации и проведении.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Социологический опрос </w:t>
      </w:r>
      <w:r w:rsidDel="00000000" w:rsidR="00000000" w:rsidRPr="00000000">
        <w:rPr>
          <w:rFonts w:ascii="Times New Roman" w:cs="Times New Roman" w:eastAsia="Times New Roman" w:hAnsi="Times New Roman"/>
          <w:sz w:val="20"/>
          <w:szCs w:val="20"/>
          <w:rtl w:val="0"/>
        </w:rPr>
        <w:t xml:space="preserve">направлен на получение информации о внешней стороне (поступках, мнениях, интересах) деятельности опрашиваемых, а полученная информация всегда рассматривается в контексте функционирования определенных общественных групп и общества в целом.</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Опрос, проводимый в социально-</w:t>
      </w:r>
      <w:r w:rsidDel="00000000" w:rsidR="00000000" w:rsidRPr="00000000">
        <w:rPr>
          <w:rFonts w:ascii="Times New Roman" w:cs="Times New Roman" w:eastAsia="Times New Roman" w:hAnsi="Times New Roman"/>
          <w:i w:val="1"/>
          <w:sz w:val="20"/>
          <w:szCs w:val="20"/>
          <w:rtl w:val="0"/>
        </w:rPr>
        <w:t xml:space="preserve">психологических </w:t>
      </w:r>
      <w:r w:rsidDel="00000000" w:rsidR="00000000" w:rsidRPr="00000000">
        <w:rPr>
          <w:rFonts w:ascii="Times New Roman" w:cs="Times New Roman" w:eastAsia="Times New Roman" w:hAnsi="Times New Roman"/>
          <w:sz w:val="20"/>
          <w:szCs w:val="20"/>
          <w:rtl w:val="0"/>
        </w:rPr>
        <w:t xml:space="preserve">исследованиях, направлен на выявление глубинных характеристик, внутренних механизмов формирования этих поступков, мнений, интересов. Психолога, прежде всего, интересует не сам по себе факт наличия поступка, но та психологическая реальность, которая его обусловливает.</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Опрос, проводимый в целях </w:t>
      </w:r>
      <w:r w:rsidDel="00000000" w:rsidR="00000000" w:rsidRPr="00000000">
        <w:rPr>
          <w:rFonts w:ascii="Times New Roman" w:cs="Times New Roman" w:eastAsia="Times New Roman" w:hAnsi="Times New Roman"/>
          <w:i w:val="1"/>
          <w:sz w:val="20"/>
          <w:szCs w:val="20"/>
          <w:rtl w:val="0"/>
        </w:rPr>
        <w:t xml:space="preserve">педагогической </w:t>
      </w:r>
      <w:r w:rsidDel="00000000" w:rsidR="00000000" w:rsidRPr="00000000">
        <w:rPr>
          <w:rFonts w:ascii="Times New Roman" w:cs="Times New Roman" w:eastAsia="Times New Roman" w:hAnsi="Times New Roman"/>
          <w:sz w:val="20"/>
          <w:szCs w:val="20"/>
          <w:rtl w:val="0"/>
        </w:rPr>
        <w:t xml:space="preserve">диагностики, используется не только для выявления причин того или иного явления (хотя, это важная задача), но также для построения прогноза протекания процесса и (самое главное!) — для выработки рекомендаций об оптимальном характере педагогической помощи обучаемому (воспитаннику) в его саморазвитии.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Методы опроса основаны на допущении о том, что нужные сведения можно получить, анализируя письменные или устные ответы на серию стандартных, специально подобранных вопросов. Но при этом получаемая информация отражает не действительность (то, что есть на самом деле), а реальность (то, что воспринимается опрашиваемыми и отражается в их сознании). Между этими двумя категориями не всегда можно поставить знак равенства, в связи с чем при проведении опросов наиболее сложной проблемой является обеспечение достоверности и надежности полученных данных. Для этого решаются следующие задачи: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во-первых, обеспечение у опрашиваемого установки на искренность в ответах;</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во-вторых, оценка объективности высказанных мнений о поступках людей, ситуации, своих собственных свойствах, качествах других людей и т.д.;</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в-третьих, определение самих критериев объективности и «границ объективации» субъективных мнений.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Поэтому педагогу необходимо сопоставлять полученную путем опроса информацию с результатами анализа статистических данных, документации, материалов наблюдения и эксперимента, др. методов.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 составлении вопросов педагог-исследователь должен избегать ряда типичных ошибок, которые значительно снижают ценность полученных данных: </w:t>
      </w:r>
      <w:r w:rsidDel="00000000" w:rsidR="00000000" w:rsidRPr="00000000">
        <w:rPr>
          <w:rFonts w:ascii="Times New Roman" w:cs="Times New Roman" w:eastAsia="Times New Roman" w:hAnsi="Times New Roman"/>
          <w:i w:val="1"/>
          <w:sz w:val="20"/>
          <w:szCs w:val="20"/>
          <w:rtl w:val="0"/>
        </w:rPr>
        <w:t xml:space="preserve">неясность цели опроса</w:t>
      </w:r>
      <w:r w:rsidDel="00000000" w:rsidR="00000000" w:rsidRPr="00000000">
        <w:rPr>
          <w:rFonts w:ascii="Times New Roman" w:cs="Times New Roman" w:eastAsia="Times New Roman" w:hAnsi="Times New Roman"/>
          <w:sz w:val="20"/>
          <w:szCs w:val="20"/>
          <w:rtl w:val="0"/>
        </w:rPr>
        <w:t xml:space="preserve">, предполагаемого результата и его практической применимости; </w:t>
      </w:r>
      <w:r w:rsidDel="00000000" w:rsidR="00000000" w:rsidRPr="00000000">
        <w:rPr>
          <w:rFonts w:ascii="Times New Roman" w:cs="Times New Roman" w:eastAsia="Times New Roman" w:hAnsi="Times New Roman"/>
          <w:i w:val="1"/>
          <w:sz w:val="20"/>
          <w:szCs w:val="20"/>
          <w:rtl w:val="0"/>
        </w:rPr>
        <w:t xml:space="preserve">скрытые подсказки </w:t>
      </w:r>
      <w:r w:rsidDel="00000000" w:rsidR="00000000" w:rsidRPr="00000000">
        <w:rPr>
          <w:rFonts w:ascii="Times New Roman" w:cs="Times New Roman" w:eastAsia="Times New Roman" w:hAnsi="Times New Roman"/>
          <w:sz w:val="20"/>
          <w:szCs w:val="20"/>
          <w:rtl w:val="0"/>
        </w:rPr>
        <w:t xml:space="preserve">желаемого ответа; </w:t>
      </w:r>
      <w:r w:rsidDel="00000000" w:rsidR="00000000" w:rsidRPr="00000000">
        <w:rPr>
          <w:rFonts w:ascii="Times New Roman" w:cs="Times New Roman" w:eastAsia="Times New Roman" w:hAnsi="Times New Roman"/>
          <w:i w:val="1"/>
          <w:sz w:val="20"/>
          <w:szCs w:val="20"/>
          <w:rtl w:val="0"/>
        </w:rPr>
        <w:t xml:space="preserve">двойственность смысла </w:t>
      </w:r>
      <w:r w:rsidDel="00000000" w:rsidR="00000000" w:rsidRPr="00000000">
        <w:rPr>
          <w:rFonts w:ascii="Times New Roman" w:cs="Times New Roman" w:eastAsia="Times New Roman" w:hAnsi="Times New Roman"/>
          <w:sz w:val="20"/>
          <w:szCs w:val="20"/>
          <w:rtl w:val="0"/>
        </w:rPr>
        <w:t xml:space="preserve">вопросов (когда они могут толковаться по-разному в зависимости от культурного контекста); </w:t>
      </w:r>
      <w:r w:rsidDel="00000000" w:rsidR="00000000" w:rsidRPr="00000000">
        <w:rPr>
          <w:rFonts w:ascii="Times New Roman" w:cs="Times New Roman" w:eastAsia="Times New Roman" w:hAnsi="Times New Roman"/>
          <w:i w:val="1"/>
          <w:sz w:val="20"/>
          <w:szCs w:val="20"/>
          <w:rtl w:val="0"/>
        </w:rPr>
        <w:t xml:space="preserve">излишняя детализированность </w:t>
      </w:r>
      <w:r w:rsidDel="00000000" w:rsidR="00000000" w:rsidRPr="00000000">
        <w:rPr>
          <w:rFonts w:ascii="Times New Roman" w:cs="Times New Roman" w:eastAsia="Times New Roman" w:hAnsi="Times New Roman"/>
          <w:sz w:val="20"/>
          <w:szCs w:val="20"/>
          <w:rtl w:val="0"/>
        </w:rPr>
        <w:t xml:space="preserve">вопроса; двусмысленность вопросов; </w:t>
      </w:r>
      <w:r w:rsidDel="00000000" w:rsidR="00000000" w:rsidRPr="00000000">
        <w:rPr>
          <w:rFonts w:ascii="Times New Roman" w:cs="Times New Roman" w:eastAsia="Times New Roman" w:hAnsi="Times New Roman"/>
          <w:i w:val="1"/>
          <w:sz w:val="20"/>
          <w:szCs w:val="20"/>
          <w:rtl w:val="0"/>
        </w:rPr>
        <w:t xml:space="preserve">преобладание закрытых вопросов </w:t>
      </w:r>
      <w:r w:rsidDel="00000000" w:rsidR="00000000" w:rsidRPr="00000000">
        <w:rPr>
          <w:rFonts w:ascii="Times New Roman" w:cs="Times New Roman" w:eastAsia="Times New Roman" w:hAnsi="Times New Roman"/>
          <w:sz w:val="20"/>
          <w:szCs w:val="20"/>
          <w:rtl w:val="0"/>
        </w:rPr>
        <w:t xml:space="preserve">(которые в анкетах снижают возможность качественного анализа ответов); </w:t>
      </w:r>
      <w:r w:rsidDel="00000000" w:rsidR="00000000" w:rsidRPr="00000000">
        <w:rPr>
          <w:rFonts w:ascii="Times New Roman" w:cs="Times New Roman" w:eastAsia="Times New Roman" w:hAnsi="Times New Roman"/>
          <w:i w:val="1"/>
          <w:sz w:val="20"/>
          <w:szCs w:val="20"/>
          <w:rtl w:val="0"/>
        </w:rPr>
        <w:t xml:space="preserve">отсутствие логической связи </w:t>
      </w:r>
      <w:r w:rsidDel="00000000" w:rsidR="00000000" w:rsidRPr="00000000">
        <w:rPr>
          <w:rFonts w:ascii="Times New Roman" w:cs="Times New Roman" w:eastAsia="Times New Roman" w:hAnsi="Times New Roman"/>
          <w:sz w:val="20"/>
          <w:szCs w:val="20"/>
          <w:rtl w:val="0"/>
        </w:rPr>
        <w:t xml:space="preserve">вопросов друг с другом и/или с темой опроса, их последовательности и взаимозаменяемости (что часто делает полученные результаты с научной точки зрения бессмысленными), </w:t>
      </w:r>
      <w:r w:rsidDel="00000000" w:rsidR="00000000" w:rsidRPr="00000000">
        <w:rPr>
          <w:rFonts w:ascii="Times New Roman" w:cs="Times New Roman" w:eastAsia="Times New Roman" w:hAnsi="Times New Roman"/>
          <w:i w:val="1"/>
          <w:sz w:val="20"/>
          <w:szCs w:val="20"/>
          <w:rtl w:val="0"/>
        </w:rPr>
        <w:t xml:space="preserve">начало опроса с анкетных данных </w:t>
      </w:r>
      <w:r w:rsidDel="00000000" w:rsidR="00000000" w:rsidRPr="00000000">
        <w:rPr>
          <w:rFonts w:ascii="Times New Roman" w:cs="Times New Roman" w:eastAsia="Times New Roman" w:hAnsi="Times New Roman"/>
          <w:sz w:val="20"/>
          <w:szCs w:val="20"/>
          <w:rtl w:val="0"/>
        </w:rPr>
        <w:t xml:space="preserve">(имени, возраста, места жительства и т.д.) — их следует оставить на заключительную часть опроса. В опросах следует избегать того, о чем человеку вспоминать неприятно. Важно создать атмосферу доверия и соблюдать педагогический такт: человек должен быть уверен, что его откровенность не станет для него источником неприятностей.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 проведении опросов предварительного решения требуют три проблемы: во-первых, объем и, во-вторых, однородность </w:t>
      </w:r>
      <w:r w:rsidDel="00000000" w:rsidR="00000000" w:rsidRPr="00000000">
        <w:rPr>
          <w:rFonts w:ascii="Times New Roman" w:cs="Times New Roman" w:eastAsia="Times New Roman" w:hAnsi="Times New Roman"/>
          <w:i w:val="1"/>
          <w:sz w:val="20"/>
          <w:szCs w:val="20"/>
          <w:rtl w:val="0"/>
        </w:rPr>
        <w:t xml:space="preserve">выборки</w:t>
      </w:r>
      <w:r w:rsidDel="00000000" w:rsidR="00000000" w:rsidRPr="00000000">
        <w:rPr>
          <w:rFonts w:ascii="Times New Roman" w:cs="Times New Roman" w:eastAsia="Times New Roman" w:hAnsi="Times New Roman"/>
          <w:sz w:val="20"/>
          <w:szCs w:val="20"/>
          <w:rtl w:val="0"/>
        </w:rPr>
        <w:t xml:space="preserve">. Опрос будет ненадежным при охвате слишком узкого круга лиц и если окажется, что индивиды, входящие в выборку, весьма различаются по измеряемым параметрам. В-третьих, всегда существует проблема репрезентативности выборки, для распространения выводов, полученных при изучении части (выборки), на целое (генеральную совокупность).</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Валеев Г. Х. Методология и методы психолого- педагогических исследований. Стерлитамак, 2002. С. 58</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зависимости от особенностей применяемой процедуры различают следующие виды опросов: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групповой </w:t>
      </w:r>
      <w:r w:rsidDel="00000000" w:rsidR="00000000" w:rsidRPr="00000000">
        <w:rPr>
          <w:rFonts w:ascii="Times New Roman" w:cs="Times New Roman" w:eastAsia="Times New Roman" w:hAnsi="Times New Roman"/>
          <w:sz w:val="20"/>
          <w:szCs w:val="20"/>
          <w:rtl w:val="0"/>
        </w:rPr>
        <w:t xml:space="preserve">(интервьюер обращается ко всем или нескольким интересующим его лицам) или </w:t>
      </w:r>
      <w:r w:rsidDel="00000000" w:rsidR="00000000" w:rsidRPr="00000000">
        <w:rPr>
          <w:rFonts w:ascii="Times New Roman" w:cs="Times New Roman" w:eastAsia="Times New Roman" w:hAnsi="Times New Roman"/>
          <w:i w:val="1"/>
          <w:sz w:val="20"/>
          <w:szCs w:val="20"/>
          <w:rtl w:val="0"/>
        </w:rPr>
        <w:t xml:space="preserve">индивидуальный </w:t>
      </w:r>
      <w:r w:rsidDel="00000000" w:rsidR="00000000" w:rsidRPr="00000000">
        <w:rPr>
          <w:rFonts w:ascii="Times New Roman" w:cs="Times New Roman" w:eastAsia="Times New Roman" w:hAnsi="Times New Roman"/>
          <w:sz w:val="20"/>
          <w:szCs w:val="20"/>
          <w:rtl w:val="0"/>
        </w:rPr>
        <w:t xml:space="preserve">(одновременно работает лишь с одним из опрашиваемых);</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очный </w:t>
      </w:r>
      <w:r w:rsidDel="00000000" w:rsidR="00000000" w:rsidRPr="00000000">
        <w:rPr>
          <w:rFonts w:ascii="Times New Roman" w:cs="Times New Roman" w:eastAsia="Times New Roman" w:hAnsi="Times New Roman"/>
          <w:sz w:val="20"/>
          <w:szCs w:val="20"/>
          <w:rtl w:val="0"/>
        </w:rPr>
        <w:t xml:space="preserve">(интервьюер лично контактирует с опрашиваемым) или </w:t>
      </w:r>
      <w:r w:rsidDel="00000000" w:rsidR="00000000" w:rsidRPr="00000000">
        <w:rPr>
          <w:rFonts w:ascii="Times New Roman" w:cs="Times New Roman" w:eastAsia="Times New Roman" w:hAnsi="Times New Roman"/>
          <w:i w:val="1"/>
          <w:sz w:val="20"/>
          <w:szCs w:val="20"/>
          <w:rtl w:val="0"/>
        </w:rPr>
        <w:t xml:space="preserve">заочный </w:t>
      </w:r>
      <w:r w:rsidDel="00000000" w:rsidR="00000000" w:rsidRPr="00000000">
        <w:rPr>
          <w:rFonts w:ascii="Times New Roman" w:cs="Times New Roman" w:eastAsia="Times New Roman" w:hAnsi="Times New Roman"/>
          <w:sz w:val="20"/>
          <w:szCs w:val="20"/>
          <w:rtl w:val="0"/>
        </w:rPr>
        <w:t xml:space="preserve">(когда такого контакта не происходит);</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устный </w:t>
      </w:r>
      <w:r w:rsidDel="00000000" w:rsidR="00000000" w:rsidRPr="00000000">
        <w:rPr>
          <w:rFonts w:ascii="Times New Roman" w:cs="Times New Roman" w:eastAsia="Times New Roman" w:hAnsi="Times New Roman"/>
          <w:sz w:val="20"/>
          <w:szCs w:val="20"/>
          <w:rtl w:val="0"/>
        </w:rPr>
        <w:t xml:space="preserve">(информация фиксируется интервьюером) или </w:t>
      </w:r>
      <w:r w:rsidDel="00000000" w:rsidR="00000000" w:rsidRPr="00000000">
        <w:rPr>
          <w:rFonts w:ascii="Times New Roman" w:cs="Times New Roman" w:eastAsia="Times New Roman" w:hAnsi="Times New Roman"/>
          <w:i w:val="1"/>
          <w:sz w:val="20"/>
          <w:szCs w:val="20"/>
          <w:rtl w:val="0"/>
        </w:rPr>
        <w:t xml:space="preserve">письменный </w:t>
      </w:r>
      <w:r w:rsidDel="00000000" w:rsidR="00000000" w:rsidRPr="00000000">
        <w:rPr>
          <w:rFonts w:ascii="Times New Roman" w:cs="Times New Roman" w:eastAsia="Times New Roman" w:hAnsi="Times New Roman"/>
          <w:sz w:val="20"/>
          <w:szCs w:val="20"/>
          <w:rtl w:val="0"/>
        </w:rPr>
        <w:t xml:space="preserve">(отвечающий сам заполняет анкету или опросник);</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целенаправленный </w:t>
      </w:r>
      <w:r w:rsidDel="00000000" w:rsidR="00000000" w:rsidRPr="00000000">
        <w:rPr>
          <w:rFonts w:ascii="Times New Roman" w:cs="Times New Roman" w:eastAsia="Times New Roman" w:hAnsi="Times New Roman"/>
          <w:sz w:val="20"/>
          <w:szCs w:val="20"/>
          <w:rtl w:val="0"/>
        </w:rPr>
        <w:t xml:space="preserve">(имеющий программу, план, опросник) или </w:t>
      </w:r>
      <w:r w:rsidDel="00000000" w:rsidR="00000000" w:rsidRPr="00000000">
        <w:rPr>
          <w:rFonts w:ascii="Times New Roman" w:cs="Times New Roman" w:eastAsia="Times New Roman" w:hAnsi="Times New Roman"/>
          <w:i w:val="1"/>
          <w:sz w:val="20"/>
          <w:szCs w:val="20"/>
          <w:rtl w:val="0"/>
        </w:rPr>
        <w:t xml:space="preserve">свободный </w:t>
      </w:r>
      <w:r w:rsidDel="00000000" w:rsidR="00000000" w:rsidRPr="00000000">
        <w:rPr>
          <w:rFonts w:ascii="Times New Roman" w:cs="Times New Roman" w:eastAsia="Times New Roman" w:hAnsi="Times New Roman"/>
          <w:sz w:val="20"/>
          <w:szCs w:val="20"/>
          <w:rtl w:val="0"/>
        </w:rPr>
        <w:t xml:space="preserve">(беспрограммные, которые проводятся в начале диагностики для уточнения проблемы, цели, задачи и гипотезы);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специализированный </w:t>
      </w:r>
      <w:r w:rsidDel="00000000" w:rsidR="00000000" w:rsidRPr="00000000">
        <w:rPr>
          <w:rFonts w:ascii="Times New Roman" w:cs="Times New Roman" w:eastAsia="Times New Roman" w:hAnsi="Times New Roman"/>
          <w:sz w:val="20"/>
          <w:szCs w:val="20"/>
          <w:rtl w:val="0"/>
        </w:rPr>
        <w:t xml:space="preserve">(экспертов, влиятельных лиц) или </w:t>
      </w:r>
      <w:r w:rsidDel="00000000" w:rsidR="00000000" w:rsidRPr="00000000">
        <w:rPr>
          <w:rFonts w:ascii="Times New Roman" w:cs="Times New Roman" w:eastAsia="Times New Roman" w:hAnsi="Times New Roman"/>
          <w:i w:val="1"/>
          <w:sz w:val="20"/>
          <w:szCs w:val="20"/>
          <w:rtl w:val="0"/>
        </w:rPr>
        <w:t xml:space="preserve">массовый </w:t>
      </w:r>
      <w:r w:rsidDel="00000000" w:rsidR="00000000" w:rsidRPr="00000000">
        <w:rPr>
          <w:rFonts w:ascii="Times New Roman" w:cs="Times New Roman" w:eastAsia="Times New Roman" w:hAnsi="Times New Roman"/>
          <w:sz w:val="20"/>
          <w:szCs w:val="20"/>
          <w:rtl w:val="0"/>
        </w:rPr>
        <w:t xml:space="preserve">(представителей различных категорий);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стандартизованный </w:t>
      </w:r>
      <w:r w:rsidDel="00000000" w:rsidR="00000000" w:rsidRPr="00000000">
        <w:rPr>
          <w:rFonts w:ascii="Times New Roman" w:cs="Times New Roman" w:eastAsia="Times New Roman" w:hAnsi="Times New Roman"/>
          <w:sz w:val="20"/>
          <w:szCs w:val="20"/>
          <w:rtl w:val="0"/>
        </w:rPr>
        <w:t xml:space="preserve">(формальный, массовый), </w:t>
      </w:r>
      <w:r w:rsidDel="00000000" w:rsidR="00000000" w:rsidRPr="00000000">
        <w:rPr>
          <w:rFonts w:ascii="Times New Roman" w:cs="Times New Roman" w:eastAsia="Times New Roman" w:hAnsi="Times New Roman"/>
          <w:i w:val="1"/>
          <w:sz w:val="20"/>
          <w:szCs w:val="20"/>
          <w:rtl w:val="0"/>
        </w:rPr>
        <w:t xml:space="preserve">нестандарти-зованный </w:t>
      </w:r>
      <w:r w:rsidDel="00000000" w:rsidR="00000000" w:rsidRPr="00000000">
        <w:rPr>
          <w:rFonts w:ascii="Times New Roman" w:cs="Times New Roman" w:eastAsia="Times New Roman" w:hAnsi="Times New Roman"/>
          <w:sz w:val="20"/>
          <w:szCs w:val="20"/>
          <w:rtl w:val="0"/>
        </w:rPr>
        <w:t xml:space="preserve">(творческий, свободный) или </w:t>
      </w:r>
      <w:r w:rsidDel="00000000" w:rsidR="00000000" w:rsidRPr="00000000">
        <w:rPr>
          <w:rFonts w:ascii="Times New Roman" w:cs="Times New Roman" w:eastAsia="Times New Roman" w:hAnsi="Times New Roman"/>
          <w:i w:val="1"/>
          <w:sz w:val="20"/>
          <w:szCs w:val="20"/>
          <w:rtl w:val="0"/>
        </w:rPr>
        <w:t xml:space="preserve">глубокий </w:t>
      </w:r>
      <w:r w:rsidDel="00000000" w:rsidR="00000000" w:rsidRPr="00000000">
        <w:rPr>
          <w:rFonts w:ascii="Times New Roman" w:cs="Times New Roman" w:eastAsia="Times New Roman" w:hAnsi="Times New Roman"/>
          <w:sz w:val="20"/>
          <w:szCs w:val="20"/>
          <w:rtl w:val="0"/>
        </w:rPr>
        <w:t xml:space="preserve">(психоаналитический, клинический);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явный </w:t>
      </w:r>
      <w:r w:rsidDel="00000000" w:rsidR="00000000" w:rsidRPr="00000000">
        <w:rPr>
          <w:rFonts w:ascii="Times New Roman" w:cs="Times New Roman" w:eastAsia="Times New Roman" w:hAnsi="Times New Roman"/>
          <w:sz w:val="20"/>
          <w:szCs w:val="20"/>
          <w:rtl w:val="0"/>
        </w:rPr>
        <w:t xml:space="preserve">(ответы не записываются в присутствии опрашиваемого) и </w:t>
      </w:r>
      <w:r w:rsidDel="00000000" w:rsidR="00000000" w:rsidRPr="00000000">
        <w:rPr>
          <w:rFonts w:ascii="Times New Roman" w:cs="Times New Roman" w:eastAsia="Times New Roman" w:hAnsi="Times New Roman"/>
          <w:i w:val="1"/>
          <w:sz w:val="20"/>
          <w:szCs w:val="20"/>
          <w:rtl w:val="0"/>
        </w:rPr>
        <w:t xml:space="preserve">скрытый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с виду свободный разговор людей, из которых один говорит, а второй терпеливо слушает; при этом возможно протоколирование вторым диагностом или запись на диктофон);</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сплошной </w:t>
      </w:r>
      <w:r w:rsidDel="00000000" w:rsidR="00000000" w:rsidRPr="00000000">
        <w:rPr>
          <w:rFonts w:ascii="Times New Roman" w:cs="Times New Roman" w:eastAsia="Times New Roman" w:hAnsi="Times New Roman"/>
          <w:sz w:val="20"/>
          <w:szCs w:val="20"/>
          <w:rtl w:val="0"/>
        </w:rPr>
        <w:t xml:space="preserve">(всех обучаемых, воспитанников и т.д.) или </w:t>
      </w:r>
      <w:r w:rsidDel="00000000" w:rsidR="00000000" w:rsidRPr="00000000">
        <w:rPr>
          <w:rFonts w:ascii="Times New Roman" w:cs="Times New Roman" w:eastAsia="Times New Roman" w:hAnsi="Times New Roman"/>
          <w:i w:val="1"/>
          <w:sz w:val="20"/>
          <w:szCs w:val="20"/>
          <w:rtl w:val="0"/>
        </w:rPr>
        <w:t xml:space="preserve">выборочный </w:t>
      </w:r>
      <w:r w:rsidDel="00000000" w:rsidR="00000000" w:rsidRPr="00000000">
        <w:rPr>
          <w:rFonts w:ascii="Times New Roman" w:cs="Times New Roman" w:eastAsia="Times New Roman" w:hAnsi="Times New Roman"/>
          <w:sz w:val="20"/>
          <w:szCs w:val="20"/>
          <w:rtl w:val="0"/>
        </w:rPr>
        <w:t xml:space="preserve">(специальной выборки опрашиваемых).</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 предполагаемым ответам вопросы обычно бывают трех типов: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открытые </w:t>
      </w:r>
      <w:r w:rsidDel="00000000" w:rsidR="00000000" w:rsidRPr="00000000">
        <w:rPr>
          <w:rFonts w:ascii="Times New Roman" w:cs="Times New Roman" w:eastAsia="Times New Roman" w:hAnsi="Times New Roman"/>
          <w:sz w:val="20"/>
          <w:szCs w:val="20"/>
          <w:rtl w:val="0"/>
        </w:rPr>
        <w:t xml:space="preserve">(предполагают свободную форму ответов, которые подвергаются качественному, а не количественному анализу; или же до обработки такие ответы требуют оценки диагностом, перевода в заранее разработанную шкалу);</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закрытые </w:t>
      </w:r>
      <w:r w:rsidDel="00000000" w:rsidR="00000000" w:rsidRPr="00000000">
        <w:rPr>
          <w:rFonts w:ascii="Times New Roman" w:cs="Times New Roman" w:eastAsia="Times New Roman" w:hAnsi="Times New Roman"/>
          <w:sz w:val="20"/>
          <w:szCs w:val="20"/>
          <w:rtl w:val="0"/>
        </w:rPr>
        <w:t xml:space="preserve">(альтернативные — предполагают выбор одного ответа из перечня возможных; или вопросы-меню, позволяют респонденту выбрать одновременно несколько вариантов ответов);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полузакрытые </w:t>
      </w:r>
      <w:r w:rsidDel="00000000" w:rsidR="00000000" w:rsidRPr="00000000">
        <w:rPr>
          <w:rFonts w:ascii="Times New Roman" w:cs="Times New Roman" w:eastAsia="Times New Roman" w:hAnsi="Times New Roman"/>
          <w:sz w:val="20"/>
          <w:szCs w:val="20"/>
          <w:rtl w:val="0"/>
        </w:rPr>
        <w:t xml:space="preserve">(предоставляют возможность наряду с выбором готового ответа дать свой вариант).</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 открытости вопросы могут быть </w:t>
      </w:r>
      <w:r w:rsidDel="00000000" w:rsidR="00000000" w:rsidRPr="00000000">
        <w:rPr>
          <w:rFonts w:ascii="Times New Roman" w:cs="Times New Roman" w:eastAsia="Times New Roman" w:hAnsi="Times New Roman"/>
          <w:i w:val="1"/>
          <w:sz w:val="20"/>
          <w:szCs w:val="20"/>
          <w:rtl w:val="0"/>
        </w:rPr>
        <w:t xml:space="preserve">прямыми </w:t>
      </w:r>
      <w:r w:rsidDel="00000000" w:rsidR="00000000" w:rsidRPr="00000000">
        <w:rPr>
          <w:rFonts w:ascii="Times New Roman" w:cs="Times New Roman" w:eastAsia="Times New Roman" w:hAnsi="Times New Roman"/>
          <w:sz w:val="20"/>
          <w:szCs w:val="20"/>
          <w:rtl w:val="0"/>
        </w:rPr>
        <w:t xml:space="preserve">(отвечая на которые испытуемый сам характеризует и непосредственно оценивает присутствие, отсутствие или степень выраженности у себя того или иного качества) или </w:t>
      </w:r>
      <w:r w:rsidDel="00000000" w:rsidR="00000000" w:rsidRPr="00000000">
        <w:rPr>
          <w:rFonts w:ascii="Times New Roman" w:cs="Times New Roman" w:eastAsia="Times New Roman" w:hAnsi="Times New Roman"/>
          <w:i w:val="1"/>
          <w:sz w:val="20"/>
          <w:szCs w:val="20"/>
          <w:rtl w:val="0"/>
        </w:rPr>
        <w:t xml:space="preserve">косвенными </w:t>
      </w:r>
      <w:r w:rsidDel="00000000" w:rsidR="00000000" w:rsidRPr="00000000">
        <w:rPr>
          <w:rFonts w:ascii="Times New Roman" w:cs="Times New Roman" w:eastAsia="Times New Roman" w:hAnsi="Times New Roman"/>
          <w:sz w:val="20"/>
          <w:szCs w:val="20"/>
          <w:rtl w:val="0"/>
        </w:rPr>
        <w:t xml:space="preserve">(в ответах на которые не содержится прямых оценок, но по которым можно судить о наличии или отсутствии исследуемого свойства).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Примеры: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Открытый вопрос на тревожность</w:t>
      </w:r>
      <w:r w:rsidDel="00000000" w:rsidR="00000000" w:rsidRPr="00000000">
        <w:rPr>
          <w:rFonts w:ascii="Times New Roman" w:cs="Times New Roman" w:eastAsia="Times New Roman" w:hAnsi="Times New Roman"/>
          <w:sz w:val="20"/>
          <w:szCs w:val="20"/>
          <w:rtl w:val="0"/>
        </w:rPr>
        <w:t xml:space="preserve">: «Расскажите что-либо о ситуациях, в которых вы испытываете повышенное состояние тревоги».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Закрытый вопрос на тревожность</w:t>
      </w:r>
      <w:r w:rsidDel="00000000" w:rsidR="00000000" w:rsidRPr="00000000">
        <w:rPr>
          <w:rFonts w:ascii="Times New Roman" w:cs="Times New Roman" w:eastAsia="Times New Roman" w:hAnsi="Times New Roman"/>
          <w:sz w:val="20"/>
          <w:szCs w:val="20"/>
          <w:rtl w:val="0"/>
        </w:rPr>
        <w:t xml:space="preserve">: «Часто ли вы испытываете состояние тревоги? Выберите и отметьте один из предлагаемых ответов : «да», «нет», «иногда», «не знаю».</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sz w:val="20"/>
          <w:szCs w:val="20"/>
          <w:rtl w:val="0"/>
        </w:rPr>
        <w:t xml:space="preserve">Прямой вопрос на тревожность</w:t>
      </w:r>
      <w:r w:rsidDel="00000000" w:rsidR="00000000" w:rsidRPr="00000000">
        <w:rPr>
          <w:rFonts w:ascii="Times New Roman" w:cs="Times New Roman" w:eastAsia="Times New Roman" w:hAnsi="Times New Roman"/>
          <w:sz w:val="20"/>
          <w:szCs w:val="20"/>
          <w:rtl w:val="0"/>
        </w:rPr>
        <w:t xml:space="preserve">: «Есть ли у вас такое качество личности, как тревожность?»</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i w:val="1"/>
          <w:sz w:val="20"/>
          <w:szCs w:val="20"/>
          <w:rtl w:val="0"/>
        </w:rPr>
        <w:t xml:space="preserve">Косвенный вопрос на тревожность</w:t>
      </w:r>
      <w:r w:rsidDel="00000000" w:rsidR="00000000" w:rsidRPr="00000000">
        <w:rPr>
          <w:rFonts w:ascii="Times New Roman" w:cs="Times New Roman" w:eastAsia="Times New Roman" w:hAnsi="Times New Roman"/>
          <w:sz w:val="20"/>
          <w:szCs w:val="20"/>
          <w:rtl w:val="0"/>
        </w:rPr>
        <w:t xml:space="preserve">: «Возникает ли у вас состояние беспокойства во время экзаменов?»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 цели различают вопросы </w:t>
      </w:r>
      <w:r w:rsidDel="00000000" w:rsidR="00000000" w:rsidRPr="00000000">
        <w:rPr>
          <w:rFonts w:ascii="Times New Roman" w:cs="Times New Roman" w:eastAsia="Times New Roman" w:hAnsi="Times New Roman"/>
          <w:i w:val="1"/>
          <w:sz w:val="20"/>
          <w:szCs w:val="20"/>
          <w:rtl w:val="0"/>
        </w:rPr>
        <w:t xml:space="preserve">содержательные</w:t>
      </w:r>
      <w:r w:rsidDel="00000000" w:rsidR="00000000" w:rsidRPr="00000000">
        <w:rPr>
          <w:rFonts w:ascii="Times New Roman" w:cs="Times New Roman" w:eastAsia="Times New Roman" w:hAnsi="Times New Roman"/>
          <w:sz w:val="20"/>
          <w:szCs w:val="20"/>
          <w:rtl w:val="0"/>
        </w:rPr>
        <w:t xml:space="preserve">, направленные на сбор информации о содержании исследуемого явления, или </w:t>
      </w:r>
      <w:r w:rsidDel="00000000" w:rsidR="00000000" w:rsidRPr="00000000">
        <w:rPr>
          <w:rFonts w:ascii="Times New Roman" w:cs="Times New Roman" w:eastAsia="Times New Roman" w:hAnsi="Times New Roman"/>
          <w:i w:val="1"/>
          <w:sz w:val="20"/>
          <w:szCs w:val="20"/>
          <w:rtl w:val="0"/>
        </w:rPr>
        <w:t xml:space="preserve">функциональные </w:t>
      </w:r>
      <w:r w:rsidDel="00000000" w:rsidR="00000000" w:rsidRPr="00000000">
        <w:rPr>
          <w:rFonts w:ascii="Times New Roman" w:cs="Times New Roman" w:eastAsia="Times New Roman" w:hAnsi="Times New Roman"/>
          <w:sz w:val="20"/>
          <w:szCs w:val="20"/>
          <w:rtl w:val="0"/>
        </w:rPr>
        <w:t xml:space="preserve">для оптимизации, упорядочения течения опроса; </w:t>
      </w:r>
      <w:r w:rsidDel="00000000" w:rsidR="00000000" w:rsidRPr="00000000">
        <w:rPr>
          <w:rFonts w:ascii="Times New Roman" w:cs="Times New Roman" w:eastAsia="Times New Roman" w:hAnsi="Times New Roman"/>
          <w:i w:val="1"/>
          <w:sz w:val="20"/>
          <w:szCs w:val="20"/>
          <w:rtl w:val="0"/>
        </w:rPr>
        <w:t xml:space="preserve">вопросы-фильтры</w:t>
      </w:r>
      <w:r w:rsidDel="00000000" w:rsidR="00000000" w:rsidRPr="00000000">
        <w:rPr>
          <w:rFonts w:ascii="Times New Roman" w:cs="Times New Roman" w:eastAsia="Times New Roman" w:hAnsi="Times New Roman"/>
          <w:sz w:val="20"/>
          <w:szCs w:val="20"/>
          <w:rtl w:val="0"/>
        </w:rPr>
        <w:t xml:space="preserve">, чтобы отсеять некомпетентных в предмете опроса респондентов; </w:t>
      </w:r>
      <w:r w:rsidDel="00000000" w:rsidR="00000000" w:rsidRPr="00000000">
        <w:rPr>
          <w:rFonts w:ascii="Times New Roman" w:cs="Times New Roman" w:eastAsia="Times New Roman" w:hAnsi="Times New Roman"/>
          <w:i w:val="1"/>
          <w:sz w:val="20"/>
          <w:szCs w:val="20"/>
          <w:rtl w:val="0"/>
        </w:rPr>
        <w:t xml:space="preserve">контрольные вопросы</w:t>
      </w:r>
      <w:r w:rsidDel="00000000" w:rsidR="00000000" w:rsidRPr="00000000">
        <w:rPr>
          <w:rFonts w:ascii="Times New Roman" w:cs="Times New Roman" w:eastAsia="Times New Roman" w:hAnsi="Times New Roman"/>
          <w:sz w:val="20"/>
          <w:szCs w:val="20"/>
          <w:rtl w:val="0"/>
        </w:rPr>
        <w:t xml:space="preserve">, которые используются для проверки искренности ответов (так называемая «шкала лжи»); </w:t>
      </w:r>
      <w:r w:rsidDel="00000000" w:rsidR="00000000" w:rsidRPr="00000000">
        <w:rPr>
          <w:rFonts w:ascii="Times New Roman" w:cs="Times New Roman" w:eastAsia="Times New Roman" w:hAnsi="Times New Roman"/>
          <w:i w:val="1"/>
          <w:sz w:val="20"/>
          <w:szCs w:val="20"/>
          <w:rtl w:val="0"/>
        </w:rPr>
        <w:t xml:space="preserve">буферные </w:t>
      </w:r>
      <w:r w:rsidDel="00000000" w:rsidR="00000000" w:rsidRPr="00000000">
        <w:rPr>
          <w:rFonts w:ascii="Times New Roman" w:cs="Times New Roman" w:eastAsia="Times New Roman" w:hAnsi="Times New Roman"/>
          <w:sz w:val="20"/>
          <w:szCs w:val="20"/>
          <w:rtl w:val="0"/>
        </w:rPr>
        <w:t xml:space="preserve">для имитации непринужденной и логичной беседы с опрашиваемым.</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опросе выделяются следующие этапы: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Этап адаптации </w:t>
      </w:r>
      <w:r w:rsidDel="00000000" w:rsidR="00000000" w:rsidRPr="00000000">
        <w:rPr>
          <w:rFonts w:ascii="Times New Roman" w:cs="Times New Roman" w:eastAsia="Times New Roman" w:hAnsi="Times New Roman"/>
          <w:sz w:val="20"/>
          <w:szCs w:val="20"/>
          <w:rtl w:val="0"/>
        </w:rPr>
        <w:t xml:space="preserve">направлен на решение двух важных задач — создание у респондента позитивной мотивации для ответа на вопросы и настройка его к участию в диагностике. Он складывается из обращения и нескольких вопросов. Обращение — завязка, начало опроса, момент весьма ответственный. От начала опроса во многом зависит достоверность информации. В связи с этим не рекомендуется задавать основные вопросы сразу, без адаптации. Необходимо подготовить респондента к беседе психологически.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На </w:t>
      </w:r>
      <w:r w:rsidDel="00000000" w:rsidR="00000000" w:rsidRPr="00000000">
        <w:rPr>
          <w:rFonts w:ascii="Times New Roman" w:cs="Times New Roman" w:eastAsia="Times New Roman" w:hAnsi="Times New Roman"/>
          <w:i w:val="1"/>
          <w:sz w:val="20"/>
          <w:szCs w:val="20"/>
          <w:rtl w:val="0"/>
        </w:rPr>
        <w:t xml:space="preserve">этапе достижения поставленной цели </w:t>
      </w:r>
      <w:r w:rsidDel="00000000" w:rsidR="00000000" w:rsidRPr="00000000">
        <w:rPr>
          <w:rFonts w:ascii="Times New Roman" w:cs="Times New Roman" w:eastAsia="Times New Roman" w:hAnsi="Times New Roman"/>
          <w:sz w:val="20"/>
          <w:szCs w:val="20"/>
          <w:rtl w:val="0"/>
        </w:rPr>
        <w:t xml:space="preserve">происходит сбор информации. В этот период задаются основные вопросы.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Наконец, </w:t>
      </w:r>
      <w:r w:rsidDel="00000000" w:rsidR="00000000" w:rsidRPr="00000000">
        <w:rPr>
          <w:rFonts w:ascii="Times New Roman" w:cs="Times New Roman" w:eastAsia="Times New Roman" w:hAnsi="Times New Roman"/>
          <w:i w:val="1"/>
          <w:sz w:val="20"/>
          <w:szCs w:val="20"/>
          <w:rtl w:val="0"/>
        </w:rPr>
        <w:t xml:space="preserve">этап снятия психологического напряжения, </w:t>
      </w:r>
      <w:r w:rsidDel="00000000" w:rsidR="00000000" w:rsidRPr="00000000">
        <w:rPr>
          <w:rFonts w:ascii="Times New Roman" w:cs="Times New Roman" w:eastAsia="Times New Roman" w:hAnsi="Times New Roman"/>
          <w:sz w:val="20"/>
          <w:szCs w:val="20"/>
          <w:rtl w:val="0"/>
        </w:rPr>
        <w:t xml:space="preserve">которое может накапливаться в процессе опроса. Для этого рекомендуется в конце опроса ставить функционально-психологические вопросы, которые не направлены на сбор важной информации.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 опросным методам относятся беседа, интервьюирование и анкетирование, каждый из которых имеет свои особенности в проведении.</w:t>
      </w:r>
    </w:p>
    <w:p w:rsidR="00000000" w:rsidDel="00000000" w:rsidP="00000000" w:rsidRDefault="00000000" w:rsidRPr="00000000">
      <w:pPr>
        <w:contextualSpacing w:val="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Диагностическая беседа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Беседа — </w:t>
      </w:r>
      <w:r w:rsidDel="00000000" w:rsidR="00000000" w:rsidRPr="00000000">
        <w:rPr>
          <w:rFonts w:ascii="Times New Roman" w:cs="Times New Roman" w:eastAsia="Times New Roman" w:hAnsi="Times New Roman"/>
          <w:sz w:val="20"/>
          <w:szCs w:val="20"/>
          <w:rtl w:val="0"/>
        </w:rPr>
        <w:t xml:space="preserve">это метод получения информации на основе прямого и относительно свободного общения с испытуемым. Применяется с целью получить материал, характеризующий индивидуально-личностные особенности опрашиваемого. В беседе можно проверить данные, полученные методом наблюдения.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Беседа — это не просто вопросы и ответы, в ходе ее педагог может высказать свою точку зрения, предложить ее для обсуждения испытуемому и тем самым дать ему возможность возразить или согласиться. Отвечая на мнение педагога, испытуемый вынужден искать больше аргументов для подтверждения своей точки зрения.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Беседа может использоваться для достижения следующих </w:t>
      </w:r>
      <w:r w:rsidDel="00000000" w:rsidR="00000000" w:rsidRPr="00000000">
        <w:rPr>
          <w:rFonts w:ascii="Times New Roman" w:cs="Times New Roman" w:eastAsia="Times New Roman" w:hAnsi="Times New Roman"/>
          <w:i w:val="1"/>
          <w:sz w:val="20"/>
          <w:szCs w:val="20"/>
          <w:rtl w:val="0"/>
        </w:rPr>
        <w:t xml:space="preserve">задач</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выяснить факты, события, свидетелем или участником которых был испытуемый;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установить его отношение к ним;</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узнать причины каких-то проблемных ситуаций;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исследовать методы и средства воспитания, которые применялись к испытуемому;</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установить причины его аномального поведения;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изучить особенности среды, в которой находится испытуемый;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выявить его нравственные позиции, ценностные ориентации, ближайшие цели и т.д.;</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изучить его внутреннее состояние и факторы, повлиявшие на него, и т.д.</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Планирование беседы: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Началом планирования беседы является постановка </w:t>
      </w:r>
      <w:r w:rsidDel="00000000" w:rsidR="00000000" w:rsidRPr="00000000">
        <w:rPr>
          <w:rFonts w:ascii="Times New Roman" w:cs="Times New Roman" w:eastAsia="Times New Roman" w:hAnsi="Times New Roman"/>
          <w:i w:val="1"/>
          <w:sz w:val="20"/>
          <w:szCs w:val="20"/>
          <w:rtl w:val="0"/>
        </w:rPr>
        <w:t xml:space="preserve">целей беседы, объекта и предмета разговора</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На втором этапе планирования отрабатывается </w:t>
      </w:r>
      <w:r w:rsidDel="00000000" w:rsidR="00000000" w:rsidRPr="00000000">
        <w:rPr>
          <w:rFonts w:ascii="Times New Roman" w:cs="Times New Roman" w:eastAsia="Times New Roman" w:hAnsi="Times New Roman"/>
          <w:i w:val="1"/>
          <w:sz w:val="20"/>
          <w:szCs w:val="20"/>
          <w:rtl w:val="0"/>
        </w:rPr>
        <w:t xml:space="preserve">ход беседы</w:t>
      </w:r>
      <w:r w:rsidDel="00000000" w:rsidR="00000000" w:rsidRPr="00000000">
        <w:rPr>
          <w:rFonts w:ascii="Times New Roman" w:cs="Times New Roman" w:eastAsia="Times New Roman" w:hAnsi="Times New Roman"/>
          <w:sz w:val="20"/>
          <w:szCs w:val="20"/>
          <w:rtl w:val="0"/>
        </w:rPr>
        <w:t xml:space="preserve">: с чего лучше начать разговор (повод для начала разговора); как перейти к основной теме; как удержать инициативу; какие типы вопросов лучше использовать на разных этапах беседы; как влиять на активность и искренность испытуемого, какие для этого использовать приемы общения; как выйти из диалога.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На третьем этапе планирования беседы прогнозируются </w:t>
      </w:r>
      <w:r w:rsidDel="00000000" w:rsidR="00000000" w:rsidRPr="00000000">
        <w:rPr>
          <w:rFonts w:ascii="Times New Roman" w:cs="Times New Roman" w:eastAsia="Times New Roman" w:hAnsi="Times New Roman"/>
          <w:i w:val="1"/>
          <w:sz w:val="20"/>
          <w:szCs w:val="20"/>
          <w:rtl w:val="0"/>
        </w:rPr>
        <w:t xml:space="preserve">результаты беседы</w:t>
      </w:r>
      <w:r w:rsidDel="00000000" w:rsidR="00000000" w:rsidRPr="00000000">
        <w:rPr>
          <w:rFonts w:ascii="Times New Roman" w:cs="Times New Roman" w:eastAsia="Times New Roman" w:hAnsi="Times New Roman"/>
          <w:sz w:val="20"/>
          <w:szCs w:val="20"/>
          <w:rtl w:val="0"/>
        </w:rPr>
        <w:t xml:space="preserve">, материалы, которые должны быть получены.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Структура беседы включает в себя установление доверительного контакта, основную часть, выход из беседы и анализ ее результатов.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Установление контакта</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Беседу нельзя сразу начинать с вопросов по теме обследования. На первой ее фазе необходимо: установить контакт с собеседником (снять напряжение, вызвать доверие собеседника, расположить его к себе), создать благоприятную для беседы обстановку, привлечь внимание испытуемого к предмету обследования, пробудить у него интерес к беседе. Для этого можно использовать следующие приемы: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а) </w:t>
      </w:r>
      <w:r w:rsidDel="00000000" w:rsidR="00000000" w:rsidRPr="00000000">
        <w:rPr>
          <w:rFonts w:ascii="Times New Roman" w:cs="Times New Roman" w:eastAsia="Times New Roman" w:hAnsi="Times New Roman"/>
          <w:i w:val="1"/>
          <w:sz w:val="20"/>
          <w:szCs w:val="20"/>
          <w:rtl w:val="0"/>
        </w:rPr>
        <w:t xml:space="preserve">снятие напряжения — </w:t>
      </w:r>
      <w:r w:rsidDel="00000000" w:rsidR="00000000" w:rsidRPr="00000000">
        <w:rPr>
          <w:rFonts w:ascii="Times New Roman" w:cs="Times New Roman" w:eastAsia="Times New Roman" w:hAnsi="Times New Roman"/>
          <w:sz w:val="20"/>
          <w:szCs w:val="20"/>
          <w:rtl w:val="0"/>
        </w:rPr>
        <w:t xml:space="preserve">нейтральные вопросы, по которым предполагается согласие опрашиваемого и педагога; безобидная шутка (правда, надо проявить осторожность при работе с детьми младшего и среднего школьного возраста); комплимент; пример из своей жизни, из своего детства;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б</w:t>
      </w:r>
      <w:r w:rsidDel="00000000" w:rsidR="00000000" w:rsidRPr="00000000">
        <w:rPr>
          <w:rFonts w:ascii="Times New Roman" w:cs="Times New Roman" w:eastAsia="Times New Roman" w:hAnsi="Times New Roman"/>
          <w:i w:val="1"/>
          <w:sz w:val="20"/>
          <w:szCs w:val="20"/>
          <w:rtl w:val="0"/>
        </w:rPr>
        <w:t xml:space="preserve">) прием «зацепки» </w:t>
      </w:r>
      <w:r w:rsidDel="00000000" w:rsidR="00000000" w:rsidRPr="00000000">
        <w:rPr>
          <w:rFonts w:ascii="Times New Roman" w:cs="Times New Roman" w:eastAsia="Times New Roman" w:hAnsi="Times New Roman"/>
          <w:sz w:val="20"/>
          <w:szCs w:val="20"/>
          <w:rtl w:val="0"/>
        </w:rPr>
        <w:t xml:space="preserve">— начать с того, что может быть интересно собеседнику. Если известны его увлечения, круг интересов, можно заговорить о них. Можно обратить внимание на какой-то предмет рядом с ним, который может иметь отношение к его хобби или символизировать память о ком-то или о чем-то;</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w:t>
      </w:r>
      <w:r w:rsidDel="00000000" w:rsidR="00000000" w:rsidRPr="00000000">
        <w:rPr>
          <w:rFonts w:ascii="Times New Roman" w:cs="Times New Roman" w:eastAsia="Times New Roman" w:hAnsi="Times New Roman"/>
          <w:i w:val="1"/>
          <w:sz w:val="20"/>
          <w:szCs w:val="20"/>
          <w:rtl w:val="0"/>
        </w:rPr>
        <w:t xml:space="preserve">прием стимулирования игры воображения </w:t>
      </w:r>
      <w:r w:rsidDel="00000000" w:rsidR="00000000" w:rsidRPr="00000000">
        <w:rPr>
          <w:rFonts w:ascii="Times New Roman" w:cs="Times New Roman" w:eastAsia="Times New Roman" w:hAnsi="Times New Roman"/>
          <w:sz w:val="20"/>
          <w:szCs w:val="20"/>
          <w:rtl w:val="0"/>
        </w:rPr>
        <w:t xml:space="preserve">— пройтись по проблемам, которые могут быть затронуты в ходе беседы (этот метод применим только ко взрослым испытуемым);</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г</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Вы-подход </w:t>
      </w:r>
      <w:r w:rsidDel="00000000" w:rsidR="00000000" w:rsidRPr="00000000">
        <w:rPr>
          <w:rFonts w:ascii="Times New Roman" w:cs="Times New Roman" w:eastAsia="Times New Roman" w:hAnsi="Times New Roman"/>
          <w:sz w:val="20"/>
          <w:szCs w:val="20"/>
          <w:rtl w:val="0"/>
        </w:rPr>
        <w:t xml:space="preserve">подразумевает мысленный вопрос диагноста к себе: Что бы меня заинтересовало на его месте? Что бы меня подтолкнуло к откровенности? Какой собеседник мог бы у меня выбрать доверие?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Основная часть беседы начинается после того, как педагог убедился, что контакт с испытуемым налажен. Но и на этой фазе беседы необходимо соблюдать правила общения, чтобы удержать лидерство в ведении диалога, следовать поставленной цели и поддерживать расположение собеседника.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а) </w:t>
      </w:r>
      <w:r w:rsidDel="00000000" w:rsidR="00000000" w:rsidRPr="00000000">
        <w:rPr>
          <w:rFonts w:ascii="Times New Roman" w:cs="Times New Roman" w:eastAsia="Times New Roman" w:hAnsi="Times New Roman"/>
          <w:i w:val="1"/>
          <w:sz w:val="20"/>
          <w:szCs w:val="20"/>
          <w:rtl w:val="0"/>
        </w:rPr>
        <w:t xml:space="preserve">Запрещенные приемы: </w:t>
      </w:r>
      <w:r w:rsidDel="00000000" w:rsidR="00000000" w:rsidRPr="00000000">
        <w:rPr>
          <w:rFonts w:ascii="Times New Roman" w:cs="Times New Roman" w:eastAsia="Times New Roman" w:hAnsi="Times New Roman"/>
          <w:sz w:val="20"/>
          <w:szCs w:val="20"/>
          <w:rtl w:val="0"/>
        </w:rPr>
        <w:t xml:space="preserve">перебивать собеседника; негативно оценивать его высказывания; подчеркивать разницу между собой и испытуемым; резко убыстрять темп беседы; вторгаться в глубоко личные проблемы; возражать, не дослушав до конца мысль.</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б) </w:t>
      </w:r>
      <w:r w:rsidDel="00000000" w:rsidR="00000000" w:rsidRPr="00000000">
        <w:rPr>
          <w:rFonts w:ascii="Times New Roman" w:cs="Times New Roman" w:eastAsia="Times New Roman" w:hAnsi="Times New Roman"/>
          <w:i w:val="1"/>
          <w:sz w:val="20"/>
          <w:szCs w:val="20"/>
          <w:rtl w:val="0"/>
        </w:rPr>
        <w:t xml:space="preserve">Рекомендации: </w:t>
      </w:r>
      <w:r w:rsidDel="00000000" w:rsidR="00000000" w:rsidRPr="00000000">
        <w:rPr>
          <w:rFonts w:ascii="Times New Roman" w:cs="Times New Roman" w:eastAsia="Times New Roman" w:hAnsi="Times New Roman"/>
          <w:sz w:val="20"/>
          <w:szCs w:val="20"/>
          <w:rtl w:val="0"/>
        </w:rPr>
        <w:t xml:space="preserve">обращайтесь к испытуемому вежливо; проявляйте уважение к его мнению, интересам; предельно лаконично излагайте свои позиции; тщательно аргументируйте свои суждения; используйте разнообразные типы вопросов; не спешите с возражениями, а лучше задавайте дополнительные вопросы на уточнение высказываний испытуемого; возражайте не напрямую, а задавайте вопросы, которые помогут собеседнику критически оценить свое высказывание.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Реализация диагностических целей осуществляется с соблюдением следующих </w:t>
      </w:r>
      <w:r w:rsidDel="00000000" w:rsidR="00000000" w:rsidRPr="00000000">
        <w:rPr>
          <w:rFonts w:ascii="Times New Roman" w:cs="Times New Roman" w:eastAsia="Times New Roman" w:hAnsi="Times New Roman"/>
          <w:i w:val="1"/>
          <w:sz w:val="20"/>
          <w:szCs w:val="20"/>
          <w:rtl w:val="0"/>
        </w:rPr>
        <w:t xml:space="preserve">условий</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анализ и проверка позиции испытуемого, его настроения, динамики его психических состояний;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выявление мотивов и целей испытуемого;</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высказывание собственных суждений и их аргументация;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проверка правильности «узловых» моментов при помощи дополнительных вопросов (на понимание, на уточнение);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разграничение высказываний испытуемого по субъектам, объектам, времени и последствиям (мысленная расстановка получаемых сведений по пунктам плана беседы);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мысленное объяснение высказанных и невысказанных мнений, суждений;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резюмирование по каждому вопросу: итак, если я Вас правильно понял…, таким образом, Вы считаете…, если сказать коротко, то Вы…, можно ли сказать, что Ваша позиция по этому вопросу такова…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Выход из беседы. После того, как педагог получил всю необходимую для диагностики информацию, необходимо позаботиться об окончании беседы на дружеской ноте. Для этого применимы все методы и приемы, используемые при вхождении в контакт.</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Анализ результатов беседы: последовательно ли велась беседа? Не навязывались ли испытуемому собственные мнения и аргументы? Конструктивны ли были возражения педагога испытуемому? Учитывались ли позиция и настроение испытуемого? Удалось ли педагогу быть корректным на протяжении всей беседы? Достигнуты ли поставленные цели (получены ли искомые данные)?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процессе фиксирования ответов </w:t>
      </w:r>
      <w:r w:rsidDel="00000000" w:rsidR="00000000" w:rsidRPr="00000000">
        <w:rPr>
          <w:rFonts w:ascii="Times New Roman" w:cs="Times New Roman" w:eastAsia="Times New Roman" w:hAnsi="Times New Roman"/>
          <w:i w:val="1"/>
          <w:sz w:val="20"/>
          <w:szCs w:val="20"/>
          <w:rtl w:val="0"/>
        </w:rPr>
        <w:t xml:space="preserve">нельзя </w:t>
      </w:r>
      <w:r w:rsidDel="00000000" w:rsidR="00000000" w:rsidRPr="00000000">
        <w:rPr>
          <w:rFonts w:ascii="Times New Roman" w:cs="Times New Roman" w:eastAsia="Times New Roman" w:hAnsi="Times New Roman"/>
          <w:sz w:val="20"/>
          <w:szCs w:val="20"/>
          <w:rtl w:val="0"/>
        </w:rPr>
        <w:t xml:space="preserve">пересказывать их своими словами, делать обобщения или «улучшать» речевой стиль респондента. При этом использование аудио- или видеозаписи в ходе беседы нежелательно, так как она в большей степени, чем традиционная запись, стесняет и сковывает школьника, что отражается на искренности его ответов. С определенными ограничениями (о них будет подробнее сказано в теме 8.1) можно использовать скрытую запись беседы на магнитные носители. Если беседа короткая, то лучше ее сначала запомнить, а потом записать. Допустимо, и к этому способу прибегают почти все интервьюеры, просить респондента подождать, когда будет записан ответ или просить респондента еще раз повторить свою мысль. Для ускорения процесса записи ее следует начинать сразу же после того, как был поставлен вопрос, с использованием общепринятых сокращений слов, стенографии [Борытко Н.М., Диагностическая деятельность педагога, Москва, 2006, с. 289]. https://e.mail.ru/message/14624731460000000522/?fromsearch=search&amp;q_flag=2&amp;q_folder=all&amp;offset=10</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numPr>
          <w:ilvl w:val="0"/>
          <w:numId w:val="21"/>
        </w:numPr>
        <w:ind w:left="720" w:hanging="360"/>
        <w:contextualSpacing w:val="1"/>
        <w:jc w:val="both"/>
        <w:rPr>
          <w:rFonts w:ascii="Times New Roman" w:cs="Times New Roman" w:eastAsia="Times New Roman" w:hAnsi="Times New Roman"/>
          <w:b w:val="1"/>
          <w:sz w:val="20"/>
          <w:szCs w:val="20"/>
          <w:u w:val="none"/>
        </w:rPr>
      </w:pPr>
      <w:r w:rsidDel="00000000" w:rsidR="00000000" w:rsidRPr="00000000">
        <w:rPr>
          <w:rFonts w:ascii="Times New Roman" w:cs="Times New Roman" w:eastAsia="Times New Roman" w:hAnsi="Times New Roman"/>
          <w:b w:val="1"/>
          <w:sz w:val="20"/>
          <w:szCs w:val="20"/>
          <w:rtl w:val="0"/>
        </w:rPr>
        <w:t xml:space="preserve">Интервью в системе диагностики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Интервью </w:t>
      </w:r>
      <w:r w:rsidDel="00000000" w:rsidR="00000000" w:rsidRPr="00000000">
        <w:rPr>
          <w:rFonts w:ascii="Times New Roman" w:cs="Times New Roman" w:eastAsia="Times New Roman" w:hAnsi="Times New Roman"/>
          <w:sz w:val="20"/>
          <w:szCs w:val="20"/>
          <w:rtl w:val="0"/>
        </w:rPr>
        <w:t xml:space="preserve">— разновидность беседы, при которой диагност спрашивает, воздерживаясь от собственных высказываний по собственному вопросу, а испытуемый отвечает.</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Интервью предполагает заранее заготовленный вопросник, по которому интервьюер ведет беседу. Благодаря этой особенности полученные ответы легче обрабатывать: классифицировать, переводить в формализованный вид для математической и статистической обработки. Интервью экономичнее по времени, в связи с чем позволяет опросить большее чем при беседе количество людей, а полученные данные использовать для выявления тенденций, наблюдающихся в данной выборке. В то же время, личное общение интервьюера с опрашиваемым позволяет уточнять вопросы и ответы, корректировать полученные данные с учетом параллельных наблюдений.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Главный отличительный признак интервью — строгая номенклатура и последовательность вопросов и их тестовый характер (наличие предположительных ответов). Интервьюер направляет опрос в нужное русло только с помощью промежуточных вопросов. В связи с этой особенностью интервью широко используется в психоаналитической и клинической практике, например: для выяснения факторов и условий формирования отношений, позиции, мотивации опрашиваемого, источников формирования девиаций.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Вопросы задаются устно. В такой же форме даются ответы респондентов, которые фиксируются интервьюером в вопроснике интервью или на стандартизованном бланке с закодированными номерами вопросов и возможных ответов на них. Иногда лучше, если ответы респондентов не стенографируются на их глазах, а воспроизводятся позже по памяти интервьюера. Возможна запись ответов с помощью диктофона или видеокамеры с целью последующего изучения не только вербальной, но и невербальной реакции опрашиваемого на задаваемые вопросы.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 специфической форме группового интервью с экспертами можно отнести метод </w:t>
      </w:r>
      <w:r w:rsidDel="00000000" w:rsidR="00000000" w:rsidRPr="00000000">
        <w:rPr>
          <w:rFonts w:ascii="Times New Roman" w:cs="Times New Roman" w:eastAsia="Times New Roman" w:hAnsi="Times New Roman"/>
          <w:i w:val="1"/>
          <w:sz w:val="20"/>
          <w:szCs w:val="20"/>
          <w:rtl w:val="0"/>
        </w:rPr>
        <w:t xml:space="preserve">«мозгового штурма» — </w:t>
      </w:r>
      <w:r w:rsidDel="00000000" w:rsidR="00000000" w:rsidRPr="00000000">
        <w:rPr>
          <w:rFonts w:ascii="Times New Roman" w:cs="Times New Roman" w:eastAsia="Times New Roman" w:hAnsi="Times New Roman"/>
          <w:sz w:val="20"/>
          <w:szCs w:val="20"/>
          <w:rtl w:val="0"/>
        </w:rPr>
        <w:t xml:space="preserve">весьма эффективный, хотя и сложный по процедуре проведения, способ нахождения новых альтернативных вариантов решения в проблемных ситуациях.</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Структура интервью:</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Стартовая фаза </w:t>
      </w:r>
      <w:r w:rsidDel="00000000" w:rsidR="00000000" w:rsidRPr="00000000">
        <w:rPr>
          <w:rFonts w:ascii="Times New Roman" w:cs="Times New Roman" w:eastAsia="Times New Roman" w:hAnsi="Times New Roman"/>
          <w:sz w:val="20"/>
          <w:szCs w:val="20"/>
          <w:rtl w:val="0"/>
        </w:rPr>
        <w:t xml:space="preserve">посвящается вхождению в контакт с интервьюируемыми. При явном интервью интервьюер сжато излагает цели и задачи диагностики, ее значение для теории и практики. Глубокое интервью требует более интимного контакта. Важно наладить дружеский тон, хорошее взаимопонимание, проявить интерес к респонденту, найти предмет его особого внимания (дети, книги, картины, охота и т.п.). Не надо отказываться от угощения: это тоже сближает собеседников. Глубокое интервью всегда подчеркнуто индивидуально.</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Средняя фаза </w:t>
      </w:r>
      <w:r w:rsidDel="00000000" w:rsidR="00000000" w:rsidRPr="00000000">
        <w:rPr>
          <w:rFonts w:ascii="Times New Roman" w:cs="Times New Roman" w:eastAsia="Times New Roman" w:hAnsi="Times New Roman"/>
          <w:sz w:val="20"/>
          <w:szCs w:val="20"/>
          <w:rtl w:val="0"/>
        </w:rPr>
        <w:t xml:space="preserve">заключается в том, что беседа все более сосредоточивается вокруг интересующего педагога вопроса.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sz w:val="20"/>
          <w:szCs w:val="20"/>
          <w:rtl w:val="0"/>
        </w:rPr>
        <w:t xml:space="preserve">Последняя фаза </w:t>
      </w:r>
      <w:r w:rsidDel="00000000" w:rsidR="00000000" w:rsidRPr="00000000">
        <w:rPr>
          <w:rFonts w:ascii="Times New Roman" w:cs="Times New Roman" w:eastAsia="Times New Roman" w:hAnsi="Times New Roman"/>
          <w:sz w:val="20"/>
          <w:szCs w:val="20"/>
          <w:rtl w:val="0"/>
        </w:rPr>
        <w:t xml:space="preserve">— это продолжение разговора на тему, интересующую собеседника. Опытный интервьюер, уходя, уверен, что он всегда может вернуться к этим людям, и они его примут тепло.</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Подготовка и проведение интервью:</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Постановка цели</w:t>
      </w:r>
      <w:r w:rsidDel="00000000" w:rsidR="00000000" w:rsidRPr="00000000">
        <w:rPr>
          <w:rFonts w:ascii="Times New Roman" w:cs="Times New Roman" w:eastAsia="Times New Roman" w:hAnsi="Times New Roman"/>
          <w:sz w:val="20"/>
          <w:szCs w:val="20"/>
          <w:rtl w:val="0"/>
        </w:rPr>
        <w:t xml:space="preserve">. При помощи интервью решаются разные диагностические задачи, поэтому выбор разновидности интервью соотносится с преследуемой целью:</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поисковое интервью для сбора информации, при помощи которой можно обозначить проблему или комплекс проблем, которые нуждаются в диагностике, а также для поиска новой точки зрения;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интервью по проверке гипотез (как правило, стандартизованное интервью) путем сравнения групповых и/или индивидуальных различий;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интервью для сбора эмпирической информации проводится при необходимости подтвердить или опровергнуть какие-либо закономерности или теоретические положения;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интервью как вспомогательный метод применяется для уточнения данных, полученных другими методами (например, данные наблюдения, анкетирования, тестирования).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Предварительная подготовка </w:t>
      </w:r>
      <w:r w:rsidDel="00000000" w:rsidR="00000000" w:rsidRPr="00000000">
        <w:rPr>
          <w:rFonts w:ascii="Times New Roman" w:cs="Times New Roman" w:eastAsia="Times New Roman" w:hAnsi="Times New Roman"/>
          <w:sz w:val="20"/>
          <w:szCs w:val="20"/>
          <w:rtl w:val="0"/>
        </w:rPr>
        <w:t xml:space="preserve">включает в себя сбор информации об исследуемом объекте, уточнение целей и задач интервью, вопросов, оптимальной формы его проведения, состава и количества респондентов, научного и технического обеспечения, предполагаемых вербальных средств и типов вопросов для получения планируемых сведений, прогноз временн</w:t>
      </w:r>
      <w:r w:rsidDel="00000000" w:rsidR="00000000" w:rsidRPr="00000000">
        <w:rPr>
          <w:rFonts w:ascii="Times New Roman" w:cs="Times New Roman" w:eastAsia="Times New Roman" w:hAnsi="Times New Roman"/>
          <w:i w:val="1"/>
          <w:sz w:val="20"/>
          <w:szCs w:val="20"/>
          <w:rtl w:val="0"/>
        </w:rPr>
        <w:t xml:space="preserve">ы</w:t>
      </w:r>
      <w:r w:rsidDel="00000000" w:rsidR="00000000" w:rsidRPr="00000000">
        <w:rPr>
          <w:rFonts w:ascii="Times New Roman" w:cs="Times New Roman" w:eastAsia="Times New Roman" w:hAnsi="Times New Roman"/>
          <w:sz w:val="20"/>
          <w:szCs w:val="20"/>
          <w:rtl w:val="0"/>
        </w:rPr>
        <w:t xml:space="preserve">х и материальных затрат на интервьюирование.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sz w:val="20"/>
          <w:szCs w:val="20"/>
          <w:rtl w:val="0"/>
        </w:rPr>
        <w:t xml:space="preserve">Интервьюирование</w:t>
      </w:r>
      <w:r w:rsidDel="00000000" w:rsidR="00000000" w:rsidRPr="00000000">
        <w:rPr>
          <w:rFonts w:ascii="Times New Roman" w:cs="Times New Roman" w:eastAsia="Times New Roman" w:hAnsi="Times New Roman"/>
          <w:sz w:val="20"/>
          <w:szCs w:val="20"/>
          <w:rtl w:val="0"/>
        </w:rPr>
        <w:t xml:space="preserve">. В начале интервью надо взять во внимание, для чего будет использован конечный результат: для разработки коррекционных мер, для учета при планировании учебно-воспитательной работы или для публичного обсуждения. Это необходимо учитывать на всех этапах диагностики, поскольку в определенных случаях необходимо информирование интервьюируемых о том, как будут использоваться полученные данные, получение у них письменного согласия на неограниченное цитирование их ответов, учет любых противоречий или конфликтов, которые могут возникать на протяжении интервью.</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 мере того, как разворачивается интервью, может расширяться, сужаться или изменяться понимание педагогом изучаемого объекта; открыться новое видение проблемы. Интервьюеру следует обращать внимание только на те данные, которые способствуют достижению поставленной цели, а не уводят от нее.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Этические вопросы интервьюирования включают получение от испытуемого осознанного согласия участвовать в диагностике, обеспечение конфиденциальности и принятие во внимание возможных последствий участия в диагностике для данного человека.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i w:val="1"/>
          <w:sz w:val="20"/>
          <w:szCs w:val="20"/>
          <w:rtl w:val="0"/>
        </w:rPr>
        <w:t xml:space="preserve">Обработка данных интервью. </w:t>
      </w:r>
      <w:r w:rsidDel="00000000" w:rsidR="00000000" w:rsidRPr="00000000">
        <w:rPr>
          <w:rFonts w:ascii="Times New Roman" w:cs="Times New Roman" w:eastAsia="Times New Roman" w:hAnsi="Times New Roman"/>
          <w:sz w:val="20"/>
          <w:szCs w:val="20"/>
          <w:rtl w:val="0"/>
        </w:rPr>
        <w:t xml:space="preserve">Требуется точное ведение протокола: ответы цитируются, а не пересказываются. Затем листы протокола кодируются, обработка завершается применением математических и статистических методов.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Вариант неформализованного группового интервью называют </w:t>
      </w:r>
      <w:r w:rsidDel="00000000" w:rsidR="00000000" w:rsidRPr="00000000">
        <w:rPr>
          <w:rFonts w:ascii="Times New Roman" w:cs="Times New Roman" w:eastAsia="Times New Roman" w:hAnsi="Times New Roman"/>
          <w:i w:val="1"/>
          <w:sz w:val="20"/>
          <w:szCs w:val="20"/>
          <w:rtl w:val="0"/>
        </w:rPr>
        <w:t xml:space="preserve">методом фокус-групп, </w:t>
      </w:r>
      <w:r w:rsidDel="00000000" w:rsidR="00000000" w:rsidRPr="00000000">
        <w:rPr>
          <w:rFonts w:ascii="Times New Roman" w:cs="Times New Roman" w:eastAsia="Times New Roman" w:hAnsi="Times New Roman"/>
          <w:sz w:val="20"/>
          <w:szCs w:val="20"/>
          <w:rtl w:val="0"/>
        </w:rPr>
        <w:t xml:space="preserve">который направлен на выяснение мнений, суждений членов группы по какой-либо узкой проблеме, Фактически, фокус-группа представляет собой синтетический метод, в котором сочетается групповое неформализованное интервью с элементами экспериментальных методик, тестовых испытаний, групповой дискуссии, наблюдения. Весь ход дискуссии записывается на видеомагнитофон для последующего углубленного анализа. Д. Морган, один из основателей данного метода, считает, что фокус-группы являются хорошим способом наблюдения за процессом развития и формирования мнений. Этот метод отличается дешевизной и оперативностью получения информации. Высказывания одних респондентов по обсуждаемой проблеме могут стать побуждающим фактором для высказываний других; в групповых дискуссиях рождаются суждения, идеи, которые вряд ли могли появиться в индивидуальных интервью; в таких групповых дискуссиях удается добиться высокой степени раскрепощенности участников и спонтанности в их ответах (при условии, что ведущий фокус-группы имеет опыт ее проведения).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Авторы книги «Социальная психология» (Под ред. А. Н. Сухова, А. А. Деркача. М.: Академия, 2001. 600 с.) дают ряд полезных советов по проведению этого метода: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При проведении самого обсуждения ведущий должен соблюдать следующие требования: постоянно активизировать высказывание мнений, оценок, суждений всеми участниками группы без исключения, стимулируя робких и приглашая наиболее активных; гасить возникающие конфликты; постоянно следить за основной темой и сценарием групповой дискуссии, возвращая группу в русло обсуждаемой проблемы в случае отклонения от нее.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Чтобы дискуссия не затухала, ведущий использует разнообразные приемы: помимо классического обмена мнениями по кругу, можно применить групповые моменты — просмотр видеоматериалов, изготовление микрогруппами каких-либо аппликаций по теме беседы и т.п. Максимальная длительность работы группы без перерыва — 2 ч. Если сценарий и задачи требуют большего времени, необходимо сделать перерыв.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Большое внимание при проведении фокус-групп следует уделять и чисто техническим, организационным вопросам. В частности, речь идет об экологии: помещении, размещении участников, технических средствах фиксации информации.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Желательно для этой цели иметь помещение, состоящее из трех смежных комнат. В самой большой из них ведущий проводит дискуссию, во второй располагаются наблюдатели, фиксирующие со стороны с помощью телекамеры и просматривающие с помощью монитора весь ход обсуждения проблемы, в третьей лаборант — помощник ведущего устраивает чай во время перерыва и хранит вспомогательные материалы.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педагогической диагностике широко распространены </w:t>
      </w:r>
      <w:r w:rsidDel="00000000" w:rsidR="00000000" w:rsidRPr="00000000">
        <w:rPr>
          <w:rFonts w:ascii="Times New Roman" w:cs="Times New Roman" w:eastAsia="Times New Roman" w:hAnsi="Times New Roman"/>
          <w:b w:val="1"/>
          <w:sz w:val="20"/>
          <w:szCs w:val="20"/>
          <w:rtl w:val="0"/>
        </w:rPr>
        <w:t xml:space="preserve">социометрические методы, </w:t>
      </w:r>
      <w:r w:rsidDel="00000000" w:rsidR="00000000" w:rsidRPr="00000000">
        <w:rPr>
          <w:rFonts w:ascii="Times New Roman" w:cs="Times New Roman" w:eastAsia="Times New Roman" w:hAnsi="Times New Roman"/>
          <w:sz w:val="20"/>
          <w:szCs w:val="20"/>
          <w:rtl w:val="0"/>
        </w:rPr>
        <w:t xml:space="preserve">основанные на опросе какой-либо группы с целью установить социально-психологические взаимоотношения в ней. Для этого косвенными вопросами выясняют взаимные симпатии и антипатии, устанавливают, кто в группе пользуется наибольшим, кто — наименьшим уважением и авторитетом.</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Задача социометрической шкалы — представить в виде определенного количественного ряда отношение одного члена группы ко всем другим. Для этого выявляют, кто ему наиболее симпатичен или не симпатичен. Чтобы выявить отношения в группе, каждого учащегося спрашивают, с кем бы он хотел сидеть на занятиях, с кем бы хотел отдыхать, работать, готовиться к экзаменам и т.п.</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Достоинства социометрического метода: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наглядно раскрывает структуру внутри коллективных отношений;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позволяет сравнить формальный и истинный активы группы;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выявляет истинного лидера и критерии, которыми руководствуются учащиеся, при оценке своих одноклассников;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сравнить отношения к одним и тем же учащимся со стороны одноклассников и учителей;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позволяет наладить индивидуальную работу, особенно с «отвергаемыми»;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путем повторения социометрического обследования можно увидеть динамику развития коллектива.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Трудности в использовании социометрического метода: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достаточно сложно определить, какие показатели взять для выяснения взаимоотношений, и какие качества личности при данных показателях оказываются решающими для выбора;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результаты информируют не только об имеющихся, но и о желаемых дружеских отношениях.</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Рейтинг — </w:t>
      </w:r>
      <w:r w:rsidDel="00000000" w:rsidR="00000000" w:rsidRPr="00000000">
        <w:rPr>
          <w:rFonts w:ascii="Times New Roman" w:cs="Times New Roman" w:eastAsia="Times New Roman" w:hAnsi="Times New Roman"/>
          <w:sz w:val="20"/>
          <w:szCs w:val="20"/>
          <w:rtl w:val="0"/>
        </w:rPr>
        <w:t xml:space="preserve">это близкий к социометрии метод оценки определенных свойств, качеств человека или процесса компетентными экспертами-специалистами.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 этом следует соблюдать следующие требования к экспертам: компетентность, креативность (наличие творческих способностей), отсутствие склонности к конформизму (чрезмерному следованию авторитетам в профессии), положительное отношение к экспертизе, конструктивность мышления, объективность, аналитичность и широта мышления, самокритичность. Хотя, при подборе экспертов в каждом конкретном случае не всегда удается в полной мере выдержать весь этот широкий спектр требований, стремление к этому неизменно способствует повышению качества экспертизы.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 рейтинге учителей используются характеристики: личностные качества, профессиональная компетентность, педагогические умения, педагогические способности, характеристика знаний, умений и навыков в области учебной работы с учащимися; характеристика умений и навыков воспитательной работы с учащимися; результаты педагогической деятельности. Главное требование к методу рейтинга — четкое определение количества и качественного состава оцениваемых характеристик и систематизация оценочных эквивалентов. Результаты обрабатываются путем расчета среднеарифметических показателей по каждому показателю (фактору, шкале). Затем все качества в каждой группе располагаются в определенной иерархии. Вся информация по всем сторонам деятельности представляется в сводной карте.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Подобным образом осуществляется рейтинговое оценивание деятельности учащихся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Шкалирование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Метод моделирования реальных процессов с помощью числовых систем называют </w:t>
      </w:r>
      <w:r w:rsidDel="00000000" w:rsidR="00000000" w:rsidRPr="00000000">
        <w:rPr>
          <w:rFonts w:ascii="Times New Roman" w:cs="Times New Roman" w:eastAsia="Times New Roman" w:hAnsi="Times New Roman"/>
          <w:b w:val="1"/>
          <w:sz w:val="20"/>
          <w:szCs w:val="20"/>
          <w:rtl w:val="0"/>
        </w:rPr>
        <w:t xml:space="preserve">шкалированием</w:t>
      </w:r>
      <w:r w:rsidDel="00000000" w:rsidR="00000000" w:rsidRPr="00000000">
        <w:rPr>
          <w:rFonts w:ascii="Times New Roman" w:cs="Times New Roman" w:eastAsia="Times New Roman" w:hAnsi="Times New Roman"/>
          <w:sz w:val="20"/>
          <w:szCs w:val="20"/>
          <w:rtl w:val="0"/>
        </w:rPr>
        <w:t xml:space="preserve">. Он является одним из важнейших средств математического анализа изучаемого явления, а также способом организации эмпирических данных, получаемых посредством наблюдения, изучения документов, опроса анкетного, экспериментов или тестирования. Различные методы шкалирования как раз служат особыми приемами трансформации качественных характеристик в некую числовую переменную.</w:t>
      </w:r>
    </w:p>
    <w:p w:rsidR="00000000" w:rsidDel="00000000" w:rsidP="00000000" w:rsidRDefault="00000000" w:rsidRPr="00000000">
      <w:pPr>
        <w:contextualSpacing w:val="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Особенности применения метода полярных профилей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Метод полярных профилей </w:t>
      </w:r>
      <w:r w:rsidDel="00000000" w:rsidR="00000000" w:rsidRPr="00000000">
        <w:rPr>
          <w:rFonts w:ascii="Times New Roman" w:cs="Times New Roman" w:eastAsia="Times New Roman" w:hAnsi="Times New Roman"/>
          <w:sz w:val="20"/>
          <w:szCs w:val="20"/>
          <w:rtl w:val="0"/>
        </w:rPr>
        <w:t xml:space="preserve">основан на сопоставлении положительного проявления показателя (качества, свойства) с его же отрицательным проявлением. Суть метода состоит в количественной оценке по определенной шкале проявлений каждого показателя. При этом оценивается не само качество или свойство, а то, насколько ярко оно выражено, как часто проявляется и т.п. В этом случае качественным оценкам приписывают количественные эквиваленты обычно в виде следующей шкалы: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баллов — положительное качество сформировано полностью, ярко выражено и проявляется всегда;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балла — преобладание положительного качества в большинстве случаев;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балла — слабое проявление положительного качества;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балла — типичное проявление недостатка;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балл — наличие отрицательного качества [Борытко Н.М., Диагностическая деятельность педагога, Москва, 2006, с. 289].https://docs.google.com/document/d/1AVTW8n5iyURitCyVbynazl_cf6g0-LTRQ5syvbbP5oo/edit</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Анкетирование — </w:t>
      </w:r>
      <w:r w:rsidDel="00000000" w:rsidR="00000000" w:rsidRPr="00000000">
        <w:rPr>
          <w:rFonts w:ascii="Times New Roman" w:cs="Times New Roman" w:eastAsia="Times New Roman" w:hAnsi="Times New Roman"/>
          <w:sz w:val="20"/>
          <w:szCs w:val="20"/>
          <w:rtl w:val="0"/>
        </w:rPr>
        <w:t xml:space="preserve">форма опроса, для которого педагог предварительно составляет список вопросов обследуемому контингенту лиц. Ответы на эти вопросы служат исходным эмпирическим материалом для обобщений. Анкетирование применяется для массового сбора информации (иногда — от живущих в разных местах людей). Общение диагностируемого с диагностом здесь носит опосредованный (через анкету) характер. Характер материалов анкет пригоден для количественного анализа, удобен в обработке. Анкета — совокупность упорядоченных по содержанию и форме вопросов или пунктов.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педагогической диагностике, в частности, применяются следующие виды анкет.</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Анкета-интервью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опросный лист, который вручается респонденту и заполняется в присутствии диагноста. Часто раздаются листы ответов. А вопросы анкеты диктуются или предлагаются на экране (классной доске).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Почтовая анкета </w:t>
      </w:r>
      <w:r w:rsidDel="00000000" w:rsidR="00000000" w:rsidRPr="00000000">
        <w:rPr>
          <w:rFonts w:ascii="Times New Roman" w:cs="Times New Roman" w:eastAsia="Times New Roman" w:hAnsi="Times New Roman"/>
          <w:sz w:val="20"/>
          <w:szCs w:val="20"/>
          <w:rtl w:val="0"/>
        </w:rPr>
        <w:t xml:space="preserve">рассылается лицам, которые выбраны для опроса; наиболее пригодна для опроса лиц, живущих далеко друг от друга, при опросах с простой тематикой. Такую анкету используют, например, для опроса родителей учащихся.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Анкетирование в среде </w:t>
      </w:r>
      <w:r w:rsidDel="00000000" w:rsidR="00000000" w:rsidRPr="00000000">
        <w:rPr>
          <w:rFonts w:ascii="Times New Roman" w:cs="Times New Roman" w:eastAsia="Times New Roman" w:hAnsi="Times New Roman"/>
          <w:sz w:val="20"/>
          <w:szCs w:val="20"/>
          <w:rtl w:val="0"/>
        </w:rPr>
        <w:t xml:space="preserve">— это распространение анкеты среди определенной группы населения. Ею можно пользоваться для опроса, к примеру, студентов, живущих в одном общежитии, участников конференции, заседания и т.п. Аналогично проводится анкета во время классного часа, родительского собрания, педагогического совета.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Стереоанкетирование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это сравнение самооценки и оценки одного и того же лица. На каждого человека заполняется три-четыре и более идентичных вопросника: им самим, его родителями, педагогами, сверстниками и т.д. На основании сравнения и обобщения полученных данных составляется синтетическая стереоанкета, представляющая изучаемое лицо с различных точек зрения.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Стереоанкеты дают возможность сравнить точки зрения разных людей (как по возрасту, так и по отношению к исследуемому), они помогают выяснить, насколько хорошо знают родители или педагоги школьника, насколько их оценка его качеств отличается от оценки его сверстников и его самого.</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Стереоанкеты используются также для выявления достоверности массовых опросов. В этом случае стереоанкетированию подвергается около 5% опрашиваемых. Результаты массовой анкеты и стереоанкеты сравниваются, и чем меньше расхождений в их данных, тем более объективным материалом обладает педагог.</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Основные требования к анкете: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во вступлении необходимо сформировать у респондента чувство удовлетворения от того, что выбор пал на него;</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вопросы должны наиболее точно и емко характеризовать изучаемое явление и задаваться в логичной последовательности;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сочетать прямые вопросы с косвенными (например: «Нравится ли профессия учителя?» и «Согласны ли вы, что профессия учителя самая лучшая?»);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 начале анкеты задаются вопросы на определение компетентности респондента в теме опроса;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вопросы располагаются по принципу «подготовка — сложные вопросы — классификация»;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на заполнение анкеты должно уходить возможно меньшее время (в зависимости от возраста школьников, от 4–5 до 15–20 мин.).</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Структура анкеты: </w:t>
      </w:r>
      <w:r w:rsidDel="00000000" w:rsidR="00000000" w:rsidRPr="00000000">
        <w:rPr>
          <w:rFonts w:ascii="Times New Roman" w:cs="Times New Roman" w:eastAsia="Times New Roman" w:hAnsi="Times New Roman"/>
          <w:i w:val="1"/>
          <w:sz w:val="20"/>
          <w:szCs w:val="20"/>
          <w:rtl w:val="0"/>
        </w:rPr>
        <w:t xml:space="preserve">вступление </w:t>
      </w:r>
      <w:r w:rsidDel="00000000" w:rsidR="00000000" w:rsidRPr="00000000">
        <w:rPr>
          <w:rFonts w:ascii="Times New Roman" w:cs="Times New Roman" w:eastAsia="Times New Roman" w:hAnsi="Times New Roman"/>
          <w:sz w:val="20"/>
          <w:szCs w:val="20"/>
          <w:rtl w:val="0"/>
        </w:rPr>
        <w:t xml:space="preserve">(его цель — убедить респондента принять участие в опросе, дать короткую характеристику опроса); </w:t>
      </w:r>
      <w:r w:rsidDel="00000000" w:rsidR="00000000" w:rsidRPr="00000000">
        <w:rPr>
          <w:rFonts w:ascii="Times New Roman" w:cs="Times New Roman" w:eastAsia="Times New Roman" w:hAnsi="Times New Roman"/>
          <w:i w:val="1"/>
          <w:sz w:val="20"/>
          <w:szCs w:val="20"/>
          <w:rtl w:val="0"/>
        </w:rPr>
        <w:t xml:space="preserve">основная часть </w:t>
      </w:r>
      <w:r w:rsidDel="00000000" w:rsidR="00000000" w:rsidRPr="00000000">
        <w:rPr>
          <w:rFonts w:ascii="Times New Roman" w:cs="Times New Roman" w:eastAsia="Times New Roman" w:hAnsi="Times New Roman"/>
          <w:sz w:val="20"/>
          <w:szCs w:val="20"/>
          <w:rtl w:val="0"/>
        </w:rPr>
        <w:t xml:space="preserve">(отвечает целям диагностики); </w:t>
      </w:r>
      <w:r w:rsidDel="00000000" w:rsidR="00000000" w:rsidRPr="00000000">
        <w:rPr>
          <w:rFonts w:ascii="Times New Roman" w:cs="Times New Roman" w:eastAsia="Times New Roman" w:hAnsi="Times New Roman"/>
          <w:i w:val="1"/>
          <w:sz w:val="20"/>
          <w:szCs w:val="20"/>
          <w:rtl w:val="0"/>
        </w:rPr>
        <w:t xml:space="preserve">реквизитная часть </w:t>
      </w:r>
      <w:r w:rsidDel="00000000" w:rsidR="00000000" w:rsidRPr="00000000">
        <w:rPr>
          <w:rFonts w:ascii="Times New Roman" w:cs="Times New Roman" w:eastAsia="Times New Roman" w:hAnsi="Times New Roman"/>
          <w:sz w:val="20"/>
          <w:szCs w:val="20"/>
          <w:rtl w:val="0"/>
        </w:rPr>
        <w:t xml:space="preserve">(позволяет провести идентификацию респондентов для дальнейшей их группировки).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Подготовка анкеты: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разработка вопросов — перевод основных диагностических гипотез на язык вопросов;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оценка вопросов — определение их оптимального типа и количества;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тестирование — предварительная проверка степени понимания вопросов анкеты на небольшом числе (до 10 человек) испытуемых в «пилотажном» диагностировании;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уточнение анкет — конкретизация вопросов и уточнение их последовательности;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тиражирование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Контроль надежности анкеты. Анкета считается надежной, если применительно к одним и тем же лицам через небольшие промежутки времени она дает одинаковые результаты. Другой способ проверки надежности анкеты заключается в том, что сначала разные интервьюеры задают одинаковые вопросы одним и тем же лицам, затем одни и те же интервьюеры задают те же вопросы тем же лицам (примерно через 2 месяца). По отклонениям в этих двух сериях определяют коэффициент надежности вопросника. Например: если из 10 ответов совпало 8, то коэффициент надежности соответствует 8:10=0,8.</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Контроль достоверности анкеты носит характер расчлененных опросов, когда создается несколько редакций одной и той же анкеты и каждая дается части опрашиваемых. Если средние данные ответов одинаковы независимо от формулировки вопросов, анкета считается достоверной. При использовании анкетных опросов педагоги-исследователи должны обеспечить репрезентативность выборки, позволяющую считать полученную информацию достаточно типичной для современных условий.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Обработка данных анкеты. Проводится селекция материала: все анкеты, не представляющие интереса, исключаются. Затем производится анализ социальной структуры респондентов и сопоставление его со структурой населения. Дальнейшая обработка материалов происходит так же, как при обработке протоколов интервью.</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 обработке и анализе ответов применяется такой прием, как </w:t>
      </w:r>
      <w:r w:rsidDel="00000000" w:rsidR="00000000" w:rsidRPr="00000000">
        <w:rPr>
          <w:rFonts w:ascii="Times New Roman" w:cs="Times New Roman" w:eastAsia="Times New Roman" w:hAnsi="Times New Roman"/>
          <w:i w:val="1"/>
          <w:sz w:val="20"/>
          <w:szCs w:val="20"/>
          <w:rtl w:val="0"/>
        </w:rPr>
        <w:t xml:space="preserve">группировка вопросов </w:t>
      </w:r>
      <w:r w:rsidDel="00000000" w:rsidR="00000000" w:rsidRPr="00000000">
        <w:rPr>
          <w:rFonts w:ascii="Times New Roman" w:cs="Times New Roman" w:eastAsia="Times New Roman" w:hAnsi="Times New Roman"/>
          <w:sz w:val="20"/>
          <w:szCs w:val="20"/>
          <w:rtl w:val="0"/>
        </w:rPr>
        <w:t xml:space="preserve">(педагог должен ориентироваться на этот прием еще при подготовке анкеты, чтобы вопросы были связаны друг с другом, помогали установить причинно-следственные связи в изучаемом явлении), их </w:t>
      </w:r>
      <w:r w:rsidDel="00000000" w:rsidR="00000000" w:rsidRPr="00000000">
        <w:rPr>
          <w:rFonts w:ascii="Times New Roman" w:cs="Times New Roman" w:eastAsia="Times New Roman" w:hAnsi="Times New Roman"/>
          <w:i w:val="1"/>
          <w:sz w:val="20"/>
          <w:szCs w:val="20"/>
          <w:rtl w:val="0"/>
        </w:rPr>
        <w:t xml:space="preserve">сортировка </w:t>
      </w:r>
      <w:r w:rsidDel="00000000" w:rsidR="00000000" w:rsidRPr="00000000">
        <w:rPr>
          <w:rFonts w:ascii="Times New Roman" w:cs="Times New Roman" w:eastAsia="Times New Roman" w:hAnsi="Times New Roman"/>
          <w:sz w:val="20"/>
          <w:szCs w:val="20"/>
          <w:rtl w:val="0"/>
        </w:rPr>
        <w:t xml:space="preserve">(например, по возрастам респондентов, по уровню их образованности и т.д.). В настоящее время компьютерная обработка результатов анкетирования значительно расширяет возможности диагностики и повышает эффективность эмпирического исследования [Борытко Н.М., Диагностическая деятельность педагога, Москва, 2006, с. 289]. https://docs.google.com/document/d/1AVTW8n5iyURitCyVbynazl_cf6g0-LTRQ5syvbbP5oo/edit</w:t>
      </w:r>
    </w:p>
    <w:p w:rsidR="00000000" w:rsidDel="00000000" w:rsidP="00000000" w:rsidRDefault="00000000" w:rsidRPr="00000000">
      <w:pPr>
        <w:contextualSpacing w:val="0"/>
        <w:jc w:val="both"/>
        <w:rPr>
          <w:b w:val="1"/>
          <w:sz w:val="20"/>
          <w:szCs w:val="20"/>
        </w:rPr>
      </w:pPr>
      <w:r w:rsidDel="00000000" w:rsidR="00000000" w:rsidRPr="00000000">
        <w:rPr>
          <w:b w:val="1"/>
          <w:sz w:val="20"/>
          <w:szCs w:val="20"/>
          <w:rtl w:val="0"/>
        </w:rPr>
        <w:t xml:space="preserve">Общие требования к тестам</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b w:val="1"/>
          <w:sz w:val="20"/>
          <w:szCs w:val="20"/>
          <w:rtl w:val="0"/>
        </w:rPr>
        <w:t xml:space="preserve">Тест </w:t>
      </w:r>
      <w:r w:rsidDel="00000000" w:rsidR="00000000" w:rsidRPr="00000000">
        <w:rPr>
          <w:rFonts w:ascii="Times New Roman" w:cs="Times New Roman" w:eastAsia="Times New Roman" w:hAnsi="Times New Roman"/>
          <w:sz w:val="20"/>
          <w:szCs w:val="20"/>
          <w:rtl w:val="0"/>
        </w:rPr>
        <w:t xml:space="preserve">— это кратковременное измерение или испытание, проводимое для определения способностей или состояния человека. В отличие от оценки </w:t>
      </w:r>
      <w:r w:rsidDel="00000000" w:rsidR="00000000" w:rsidRPr="00000000">
        <w:rPr>
          <w:rFonts w:ascii="Times New Roman" w:cs="Times New Roman" w:eastAsia="Times New Roman" w:hAnsi="Times New Roman"/>
          <w:i w:val="1"/>
          <w:sz w:val="20"/>
          <w:szCs w:val="20"/>
          <w:rtl w:val="0"/>
        </w:rPr>
        <w:t xml:space="preserve">измерение </w:t>
      </w:r>
      <w:r w:rsidDel="00000000" w:rsidR="00000000" w:rsidRPr="00000000">
        <w:rPr>
          <w:rFonts w:ascii="Times New Roman" w:cs="Times New Roman" w:eastAsia="Times New Roman" w:hAnsi="Times New Roman"/>
          <w:sz w:val="20"/>
          <w:szCs w:val="20"/>
          <w:rtl w:val="0"/>
        </w:rPr>
        <w:t xml:space="preserve">представляет собой процедуру сопоставления изучаемого свойства с некоторым эталоном, принимаемым за единицу измерения. Цель — получить численные эквиваленты измеряемого свойства или качества. За единицу измерения принимаются специально подобранные или составленные контрольные задания.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педагогической практике тесты и контрольные задания, используемые преимущественно для оценки уровня овладения учащимися учебным материалом называются </w:t>
      </w:r>
      <w:r w:rsidDel="00000000" w:rsidR="00000000" w:rsidRPr="00000000">
        <w:rPr>
          <w:rFonts w:ascii="Times New Roman" w:cs="Times New Roman" w:eastAsia="Times New Roman" w:hAnsi="Times New Roman"/>
          <w:b w:val="1"/>
          <w:sz w:val="20"/>
          <w:szCs w:val="20"/>
          <w:rtl w:val="0"/>
        </w:rPr>
        <w:t xml:space="preserve">тестами достижений</w:t>
      </w:r>
      <w:r w:rsidDel="00000000" w:rsidR="00000000" w:rsidRPr="00000000">
        <w:rPr>
          <w:rFonts w:ascii="Times New Roman" w:cs="Times New Roman" w:eastAsia="Times New Roman" w:hAnsi="Times New Roman"/>
          <w:sz w:val="20"/>
          <w:szCs w:val="20"/>
          <w:rtl w:val="0"/>
        </w:rPr>
        <w:t xml:space="preserve">. Тест в готовом виде представляет собой не просто совокупность, а </w:t>
      </w:r>
      <w:r w:rsidDel="00000000" w:rsidR="00000000" w:rsidRPr="00000000">
        <w:rPr>
          <w:rFonts w:ascii="Times New Roman" w:cs="Times New Roman" w:eastAsia="Times New Roman" w:hAnsi="Times New Roman"/>
          <w:i w:val="1"/>
          <w:sz w:val="20"/>
          <w:szCs w:val="20"/>
          <w:rtl w:val="0"/>
        </w:rPr>
        <w:t xml:space="preserve">систему заданий </w:t>
      </w:r>
      <w:r w:rsidDel="00000000" w:rsidR="00000000" w:rsidRPr="00000000">
        <w:rPr>
          <w:rFonts w:ascii="Times New Roman" w:cs="Times New Roman" w:eastAsia="Times New Roman" w:hAnsi="Times New Roman"/>
          <w:sz w:val="20"/>
          <w:szCs w:val="20"/>
          <w:rtl w:val="0"/>
        </w:rPr>
        <w:t xml:space="preserve">возрастающей трудности. Одно из важнейших назначений теста состоит в том, чтобы опросить всех обучаемых по всем вопросам учебного материала в одинаковых условиях, применяя при этом ко всем без исключения одну и ту же, заранее разработанную шкалу оценок.</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Система означает, что в тесте собраны только такие задания, которые обладают системообразующими свойствами. Здесь в первую очередь надо выделить их общую принадлежность к одной и той же учебной дисциплине, их взаимосвязь, выявленную корреляционными и факторными методами, их взаимодополняемость и упорядоченность с точки зрения трудности.</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Сами задания теста представляют собой не вопросы и не задачи, а задания, сформулированные в форме утверждения, которые в зависимости от ответов испытуемых могут превращаться в истинные или ложные высказывания. Последние легко кодируются принятым повсеместно двоичным кодом — соответственно 1 или 0 — и далее в таком виде поступают в современные системы обработки информации.</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Традиционные вопросы, напротив, истинными или ложными не бывают, а ответы на них иногда столь неопределенны и многословны, что для выявления их истинности требуются большие затраты интеллектуальной энергии и преподавательского труда. В этом смысле традиционные вопросы и ответы нетехнологичны, и потому они не включаются в тест, являющийся эффективным средством совершенствования технологии обучения.</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Максимов В. Г. Педагогическая диагностика в школе: Учеб. пособие для студ. высш. пед. учеб. заведений. М.: Издательский центр «Академия», 2002. ─ С. 93</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Любой объект изучения может быть описан определенной системой знаний о нем. Эти знания отражают непосредственные факты, связи между объектами, законы, теории или включают методологические или оценочные знания (свойства, методы, события и состояния объектов). Одни и те же знания могут изучаться с различной полнотой, глубиной, обобщенностью, осознанностью и т. д. Выявление этих качеств знаний может быть целями тестирования.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Содержание теста определяется структурой знания, которым должен обладать учащийся. Задания должны быть кратко сформулированными и не допускать двусмысленности. Все ответы в случае необходимости их выбора должны быть правдоподобными.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Существуют классификации тестов по различным основаниям:</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форме заданий — </w:t>
      </w:r>
      <w:r w:rsidDel="00000000" w:rsidR="00000000" w:rsidRPr="00000000">
        <w:rPr>
          <w:rFonts w:ascii="Times New Roman" w:cs="Times New Roman" w:eastAsia="Times New Roman" w:hAnsi="Times New Roman"/>
          <w:sz w:val="20"/>
          <w:szCs w:val="20"/>
          <w:rtl w:val="0"/>
        </w:rPr>
        <w:t xml:space="preserve">устные и письменные, аппаратурные и бланковые, предметные, компьютерные;</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содержанию (предмету) диагностирования — </w:t>
      </w:r>
      <w:r w:rsidDel="00000000" w:rsidR="00000000" w:rsidRPr="00000000">
        <w:rPr>
          <w:rFonts w:ascii="Times New Roman" w:cs="Times New Roman" w:eastAsia="Times New Roman" w:hAnsi="Times New Roman"/>
          <w:sz w:val="20"/>
          <w:szCs w:val="20"/>
          <w:rtl w:val="0"/>
        </w:rPr>
        <w:t xml:space="preserve">изучающие свойства интеллекта, способности, отдельные характеристики личности и т.д.;</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цели тестирования — </w:t>
      </w:r>
      <w:r w:rsidDel="00000000" w:rsidR="00000000" w:rsidRPr="00000000">
        <w:rPr>
          <w:rFonts w:ascii="Times New Roman" w:cs="Times New Roman" w:eastAsia="Times New Roman" w:hAnsi="Times New Roman"/>
          <w:sz w:val="20"/>
          <w:szCs w:val="20"/>
          <w:rtl w:val="0"/>
        </w:rPr>
        <w:t xml:space="preserve">предназначенные для самопознания, диагностирования специалистом или профессионального отбора;</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задачам — </w:t>
      </w:r>
      <w:r w:rsidDel="00000000" w:rsidR="00000000" w:rsidRPr="00000000">
        <w:rPr>
          <w:rFonts w:ascii="Times New Roman" w:cs="Times New Roman" w:eastAsia="Times New Roman" w:hAnsi="Times New Roman"/>
          <w:sz w:val="20"/>
          <w:szCs w:val="20"/>
          <w:rtl w:val="0"/>
        </w:rPr>
        <w:t xml:space="preserve">вербальные и практические;</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формам процедуры обследования — </w:t>
      </w:r>
      <w:r w:rsidDel="00000000" w:rsidR="00000000" w:rsidRPr="00000000">
        <w:rPr>
          <w:rFonts w:ascii="Times New Roman" w:cs="Times New Roman" w:eastAsia="Times New Roman" w:hAnsi="Times New Roman"/>
          <w:sz w:val="20"/>
          <w:szCs w:val="20"/>
          <w:rtl w:val="0"/>
        </w:rPr>
        <w:t xml:space="preserve">индивидуальные и групповые;</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направленности — </w:t>
      </w:r>
      <w:r w:rsidDel="00000000" w:rsidR="00000000" w:rsidRPr="00000000">
        <w:rPr>
          <w:rFonts w:ascii="Times New Roman" w:cs="Times New Roman" w:eastAsia="Times New Roman" w:hAnsi="Times New Roman"/>
          <w:sz w:val="20"/>
          <w:szCs w:val="20"/>
          <w:rtl w:val="0"/>
        </w:rPr>
        <w:t xml:space="preserve">тесты, диагностирующие различные стороны, качества, свойства личности или группы;</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наличию или отсутствию временных ограничений </w:t>
      </w:r>
      <w:r w:rsidDel="00000000" w:rsidR="00000000" w:rsidRPr="00000000">
        <w:rPr>
          <w:rFonts w:ascii="Times New Roman" w:cs="Times New Roman" w:eastAsia="Times New Roman" w:hAnsi="Times New Roman"/>
          <w:sz w:val="20"/>
          <w:szCs w:val="20"/>
          <w:rtl w:val="0"/>
        </w:rPr>
        <w:t xml:space="preserve">на выполнение тестовых заданий — тесты, учитывающие скорость выполнения заданий и тесты результативности;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уровню стандартизации — </w:t>
      </w:r>
      <w:r w:rsidDel="00000000" w:rsidR="00000000" w:rsidRPr="00000000">
        <w:rPr>
          <w:rFonts w:ascii="Times New Roman" w:cs="Times New Roman" w:eastAsia="Times New Roman" w:hAnsi="Times New Roman"/>
          <w:sz w:val="20"/>
          <w:szCs w:val="20"/>
          <w:rtl w:val="0"/>
        </w:rPr>
        <w:t xml:space="preserve">высоко стандартизированные и слабо стандартизированные.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Работа над составлением тестов начинается со структурирования учебного курса, выделения в нем таких содержательных блоков, которые являются более или менее подходящими для проверки знаний. Затем разрабатываются вопросы по каждой структурной единице и на этой основе составляется план теста.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Формы тестовых заданий. Основу для составления педагогического теста составляют четыре основных формы тестовых заданий.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Задания закрытой формы. </w:t>
      </w:r>
      <w:r w:rsidDel="00000000" w:rsidR="00000000" w:rsidRPr="00000000">
        <w:rPr>
          <w:rFonts w:ascii="Times New Roman" w:cs="Times New Roman" w:eastAsia="Times New Roman" w:hAnsi="Times New Roman"/>
          <w:sz w:val="20"/>
          <w:szCs w:val="20"/>
          <w:rtl w:val="0"/>
        </w:rPr>
        <w:t xml:space="preserve">Испытуемому предлагается выбрать ответ на задание из нескольких (не менее 5) предложенных, причем только один из них является правильным. Все предложенные варианты ответа должны быть правдоподобными, вынуждать испытуемого тщательно обдумывать выбор.</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Задания открытой формы. </w:t>
      </w:r>
      <w:r w:rsidDel="00000000" w:rsidR="00000000" w:rsidRPr="00000000">
        <w:rPr>
          <w:rFonts w:ascii="Times New Roman" w:cs="Times New Roman" w:eastAsia="Times New Roman" w:hAnsi="Times New Roman"/>
          <w:sz w:val="20"/>
          <w:szCs w:val="20"/>
          <w:rtl w:val="0"/>
        </w:rPr>
        <w:t xml:space="preserve">В каком-либо утверждении делается пропуск смысловой единицы, причем предполагается, что заполнить этот пропуск можно строго однозначно. Как вариант может быть предложено задание на дополнение рисунка, текста, предложения.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sz w:val="20"/>
          <w:szCs w:val="20"/>
          <w:rtl w:val="0"/>
        </w:rPr>
        <w:t xml:space="preserve">Задания на соответствие. </w:t>
      </w:r>
      <w:r w:rsidDel="00000000" w:rsidR="00000000" w:rsidRPr="00000000">
        <w:rPr>
          <w:rFonts w:ascii="Times New Roman" w:cs="Times New Roman" w:eastAsia="Times New Roman" w:hAnsi="Times New Roman"/>
          <w:sz w:val="20"/>
          <w:szCs w:val="20"/>
          <w:rtl w:val="0"/>
        </w:rPr>
        <w:t xml:space="preserve">Структурные единицы располагаются в двух столбцах: слева помещаются понятия, справа — их определения. Справа вариантов дается больше, чем слева, поскольку среди вариантов есть правильные и неправильные. Единицы в левом столбце нумеруются, а в правом — обозначаются буквами. Ответом является постановка рядом с номерным знаком структурной единицы соответствующего буквенного обозначения выбранного варианта ответа [Борытко Н.М., Диагностическая деятельность педагога, Москва, 2006, с. 289]. https://e.mail.ru/message/14624731460000000522/?fromsearch=search&amp;q_flag=2&amp;q_folder=all&amp;offset=10</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Компьютеризация, автоматизация и ускоренный рост Интернета открыл небывалое количество новых эффективных методов сбора, хранения, анализа и  передачи исследовательской информации. ИКТ включают в себя  широкий спектр цифровых технологий: компьютеры, программное обеспечение, средства электронной связи, наборы методик и техник, связанных с оптимизацией информационного воздействия на заинтересованных .лиц с помощью средств массовой информации.</w:t>
      </w:r>
      <w:r w:rsidDel="00000000" w:rsidR="00000000" w:rsidRPr="00000000">
        <w:rPr>
          <w:rFonts w:ascii="Times New Roman" w:cs="Times New Roman" w:eastAsia="Times New Roman" w:hAnsi="Times New Roman"/>
          <w:color w:val="1155cc"/>
          <w:sz w:val="20"/>
          <w:szCs w:val="20"/>
          <w:u w:val="single"/>
          <w:rtl w:val="0"/>
        </w:rPr>
        <w:t xml:space="preserve"> </w:t>
      </w:r>
      <w:r w:rsidDel="00000000" w:rsidR="00000000" w:rsidRPr="00000000">
        <w:rPr>
          <w:rFonts w:ascii="Times New Roman" w:cs="Times New Roman" w:eastAsia="Times New Roman" w:hAnsi="Times New Roman"/>
          <w:color w:val="1155cc"/>
          <w:sz w:val="20"/>
          <w:szCs w:val="20"/>
          <w:rtl w:val="0"/>
        </w:rPr>
        <w:t xml:space="preserve">[Стариков С. А. Использование информационных и коммуникационных технологий в педагогических исследованиях // Основы исследовательской деятельности.]</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Речь идет о технологических приёмах сбора аналитической информации; разработки и проведения исследований, организации и оценке управленческого процесса. </w:t>
      </w:r>
      <w:r w:rsidDel="00000000" w:rsidR="00000000" w:rsidRPr="00000000">
        <w:rPr>
          <w:rFonts w:ascii="Times New Roman" w:cs="Times New Roman" w:eastAsia="Times New Roman" w:hAnsi="Times New Roman"/>
          <w:b w:val="1"/>
          <w:sz w:val="20"/>
          <w:szCs w:val="20"/>
          <w:rtl w:val="0"/>
        </w:rPr>
        <w:t xml:space="preserve">Преимущества</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возможность сбора большого объема информации без использования интервьюеров, почтовых услуг и т. д.,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данные, полученные в ходе исследования, не нужно переводить в электронный вид, что значительно повышает скорость их обработки,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резко снижается себестоимость проведения исследования, что повышает их доступность для общественности, а также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позволяет чаще использовать исследовательский инструментарий,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время, затраченное как на проведение опроса, так и на обработку данных и получение результатов существенно снижается. </w:t>
      </w:r>
      <w:r w:rsidDel="00000000" w:rsidR="00000000" w:rsidRPr="00000000">
        <w:rPr>
          <w:rFonts w:ascii="Times New Roman" w:cs="Times New Roman" w:eastAsia="Times New Roman" w:hAnsi="Times New Roman"/>
          <w:b w:val="1"/>
          <w:sz w:val="20"/>
          <w:szCs w:val="20"/>
          <w:rtl w:val="0"/>
        </w:rPr>
        <w:t xml:space="preserve">Виды ИКТ</w:t>
      </w:r>
      <w:r w:rsidDel="00000000" w:rsidR="00000000" w:rsidRPr="00000000">
        <w:rPr>
          <w:rFonts w:ascii="Times New Roman" w:cs="Times New Roman" w:eastAsia="Times New Roman" w:hAnsi="Times New Roman"/>
          <w:sz w:val="20"/>
          <w:szCs w:val="20"/>
          <w:rtl w:val="0"/>
        </w:rPr>
        <w:t xml:space="preserve">, которые применяются в опросных методах в исследовании, организации и оценке управленческого процесса: *компьютер (ПК) - служит для исследователя накопителем и хранилищем информации исследования и помогает в осуществлении всех вышеназванных операций, *сканер и система автоматического распознавания текста, *офисные пакеты. Фиксация данных исследования осуществляется, как правило, в форме протоколов наблюдений, фотографий, кино- и видеодокументов, фонограмм (записей бесед, интервью и т.д.). Благодаря развитию мультимедиа технологий компьютер может осуществлять сегодня сбор и хранение не только текстовой, но и графической и звуковой информации об исследованиях. Для этого применяются цифровые фото- и видеокамеры, микрофоны, а также соответствующие программные средства для обработки и воспроизведения графики и звука. Технология Internet-анкетирования, почтовые программы, аппаратно-программные средства, представляющие возможность для создания профессиональных опросов, анкет, тестов и проведения на их основе разнообразных исследований, например: </w:t>
      </w:r>
      <w:hyperlink r:id="rId6">
        <w:r w:rsidDel="00000000" w:rsidR="00000000" w:rsidRPr="00000000">
          <w:rPr>
            <w:rFonts w:ascii="Times New Roman" w:cs="Times New Roman" w:eastAsia="Times New Roman" w:hAnsi="Times New Roman"/>
            <w:color w:val="1155cc"/>
            <w:sz w:val="20"/>
            <w:szCs w:val="20"/>
            <w:u w:val="single"/>
            <w:rtl w:val="0"/>
          </w:rPr>
          <w:t xml:space="preserve">http://virtualexs.ru</w:t>
        </w:r>
      </w:hyperlink>
      <w:r w:rsidDel="00000000" w:rsidR="00000000" w:rsidRPr="00000000">
        <w:rPr>
          <w:rFonts w:ascii="Times New Roman" w:cs="Times New Roman" w:eastAsia="Times New Roman" w:hAnsi="Times New Roman"/>
          <w:sz w:val="20"/>
          <w:szCs w:val="20"/>
          <w:rtl w:val="0"/>
        </w:rPr>
        <w:t xml:space="preserve">, служба точных интернет-исследований ExSurveyS . </w:t>
      </w:r>
      <w:r w:rsidDel="00000000" w:rsidR="00000000" w:rsidRPr="00000000">
        <w:rPr>
          <w:rFonts w:ascii="Times New Roman" w:cs="Times New Roman" w:eastAsia="Times New Roman" w:hAnsi="Times New Roman"/>
          <w:b w:val="1"/>
          <w:sz w:val="20"/>
          <w:szCs w:val="20"/>
          <w:rtl w:val="0"/>
        </w:rPr>
        <w:t xml:space="preserve">Виды</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опросных методов</w:t>
      </w:r>
      <w:r w:rsidDel="00000000" w:rsidR="00000000" w:rsidRPr="00000000">
        <w:rPr>
          <w:rFonts w:ascii="Times New Roman" w:cs="Times New Roman" w:eastAsia="Times New Roman" w:hAnsi="Times New Roman"/>
          <w:sz w:val="20"/>
          <w:szCs w:val="20"/>
          <w:rtl w:val="0"/>
        </w:rPr>
        <w:t xml:space="preserve">, которые появились и начали свое развитие как следствие развития новых ИКТ: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опросы с использованием компьютеров вместо интервьюеров и самозаполнения анкеты респондентами (система ACASI - audio computer-assisted self-in-terviewing), особенно популярные в качестве заменителя личных (face to face) опросов;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интерактивные голосовые опросы (IVR - interactive voice response) автоматический метод сбора данных по телефону с использованием функций «тонального режима»,</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интернет – опросы по электронной почте, одной из первоначальных функций которых была замена традиционных почтовых опросов;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SMS опросы, разновидность оперативного голосования респондентов, организованного средствами мобильной телефонной связи;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интернет-опросы на базе предварительно созданной панели из числа пользователей Интернета; *CAPI - Computer Assisted Personal Interviewing – это мультимедийная система персонального интервьюирования, при которой интервьюер, задавая вопросы, а иногда и респондент, отвечая на них, используют компьютер; *CATI - Computer Assisted Telephone Interview – это система, позволяющая проводить телефонные интервью с помощью компьютерных терминалов, объединенных в одну сеть, единство работы которых поддерживается специализированным программным обеспечением; *SAQ - Self Administered Questionnaire – проведение анкетирования, при котором интервьюер раздает опрашиваемым КПК, на которых они читают вопросы и дают на них ответы. Одним из ведущих разработчиков и поставщиков комплексных решений для международных маркетинговых исследований является компания GMI (Global Market Insite, Inc.). Эти решения включают программу Net-MR, позволяющую управлять и автоматизировать исследовательские процессы, круглосуточную службу технической поддержки, а также одну из самых больших в мире он-лайн панелей, охватывающую 200 стран. GMI также предлагает экономически оправданные и удобные решения для обратной связи с потребителями, партнерами и сотрудниками компаний. сайт компании</w:t>
      </w:r>
      <w:hyperlink r:id="rId7">
        <w:r w:rsidDel="00000000" w:rsidR="00000000" w:rsidRPr="00000000">
          <w:rPr>
            <w:rFonts w:ascii="Times New Roman" w:cs="Times New Roman" w:eastAsia="Times New Roman" w:hAnsi="Times New Roman"/>
            <w:sz w:val="20"/>
            <w:szCs w:val="20"/>
            <w:rtl w:val="0"/>
          </w:rPr>
          <w:t xml:space="preserve"> </w:t>
        </w:r>
      </w:hyperlink>
      <w:hyperlink r:id="rId8">
        <w:r w:rsidDel="00000000" w:rsidR="00000000" w:rsidRPr="00000000">
          <w:rPr>
            <w:rFonts w:ascii="Times New Roman" w:cs="Times New Roman" w:eastAsia="Times New Roman" w:hAnsi="Times New Roman"/>
            <w:color w:val="1155cc"/>
            <w:sz w:val="20"/>
            <w:szCs w:val="20"/>
            <w:u w:val="single"/>
            <w:rtl w:val="0"/>
          </w:rPr>
          <w:t xml:space="preserve">http://www.gmi-mr.ru</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spacing w:line="298.9090909090909" w:lineRule="auto"/>
        <w:contextualSpacing w:val="0"/>
        <w:jc w:val="both"/>
        <w:rPr>
          <w:rFonts w:ascii="Times New Roman" w:cs="Times New Roman" w:eastAsia="Times New Roman" w:hAnsi="Times New Roman"/>
          <w:i w:val="1"/>
          <w:color w:val="800080"/>
          <w:sz w:val="18"/>
          <w:szCs w:val="18"/>
        </w:rPr>
      </w:pPr>
      <w:r w:rsidDel="00000000" w:rsidR="00000000" w:rsidRPr="00000000">
        <w:rPr>
          <w:rFonts w:ascii="Times New Roman" w:cs="Times New Roman" w:eastAsia="Times New Roman" w:hAnsi="Times New Roman"/>
          <w:i w:val="1"/>
          <w:color w:val="800080"/>
          <w:sz w:val="18"/>
          <w:szCs w:val="18"/>
          <w:rtl w:val="0"/>
        </w:rPr>
        <w:t xml:space="preserve">В настоящее время достаточную популярность получило использование Интернет-опросов, прежде всего это связано с относительно невысокой стоимостью, а также с оперативностью получения информации. </w:t>
      </w:r>
    </w:p>
    <w:p w:rsidR="00000000" w:rsidDel="00000000" w:rsidP="00000000" w:rsidRDefault="00000000" w:rsidRPr="00000000">
      <w:pPr>
        <w:spacing w:line="298.9090909090909" w:lineRule="auto"/>
        <w:contextualSpacing w:val="0"/>
        <w:jc w:val="both"/>
        <w:rPr>
          <w:rFonts w:ascii="Times New Roman" w:cs="Times New Roman" w:eastAsia="Times New Roman" w:hAnsi="Times New Roman"/>
          <w:i w:val="1"/>
          <w:color w:val="800080"/>
          <w:sz w:val="20"/>
          <w:szCs w:val="20"/>
        </w:rPr>
      </w:pPr>
      <w:r w:rsidDel="00000000" w:rsidR="00000000" w:rsidRPr="00000000">
        <w:rPr>
          <w:rFonts w:ascii="Times New Roman" w:cs="Times New Roman" w:eastAsia="Times New Roman" w:hAnsi="Times New Roman"/>
          <w:i w:val="1"/>
          <w:color w:val="800080"/>
          <w:sz w:val="20"/>
          <w:szCs w:val="20"/>
          <w:rtl w:val="0"/>
        </w:rPr>
        <w:t xml:space="preserve">К недостаткам Интернет-опросов можно отнести: </w:t>
      </w:r>
    </w:p>
    <w:p w:rsidR="00000000" w:rsidDel="00000000" w:rsidP="00000000" w:rsidRDefault="00000000" w:rsidRPr="00000000">
      <w:pPr>
        <w:spacing w:line="298.9090909090909" w:lineRule="auto"/>
        <w:contextualSpacing w:val="0"/>
        <w:jc w:val="both"/>
        <w:rPr>
          <w:rFonts w:ascii="Times New Roman" w:cs="Times New Roman" w:eastAsia="Times New Roman" w:hAnsi="Times New Roman"/>
          <w:i w:val="1"/>
          <w:color w:val="800080"/>
          <w:sz w:val="20"/>
          <w:szCs w:val="20"/>
        </w:rPr>
      </w:pPr>
      <w:r w:rsidDel="00000000" w:rsidR="00000000" w:rsidRPr="00000000">
        <w:rPr>
          <w:rFonts w:ascii="Times New Roman" w:cs="Times New Roman" w:eastAsia="Times New Roman" w:hAnsi="Times New Roman"/>
          <w:i w:val="1"/>
          <w:color w:val="800080"/>
          <w:sz w:val="20"/>
          <w:szCs w:val="20"/>
          <w:rtl w:val="0"/>
        </w:rPr>
        <w:t xml:space="preserve">-сложно добиться репрезентативности, стихийность выборки; </w:t>
      </w:r>
    </w:p>
    <w:p w:rsidR="00000000" w:rsidDel="00000000" w:rsidP="00000000" w:rsidRDefault="00000000" w:rsidRPr="00000000">
      <w:pPr>
        <w:spacing w:line="298.9090909090909" w:lineRule="auto"/>
        <w:contextualSpacing w:val="0"/>
        <w:jc w:val="both"/>
        <w:rPr>
          <w:rFonts w:ascii="Times New Roman" w:cs="Times New Roman" w:eastAsia="Times New Roman" w:hAnsi="Times New Roman"/>
          <w:i w:val="1"/>
          <w:color w:val="800080"/>
          <w:sz w:val="20"/>
          <w:szCs w:val="20"/>
        </w:rPr>
      </w:pPr>
      <w:r w:rsidDel="00000000" w:rsidR="00000000" w:rsidRPr="00000000">
        <w:rPr>
          <w:rFonts w:ascii="Times New Roman" w:cs="Times New Roman" w:eastAsia="Times New Roman" w:hAnsi="Times New Roman"/>
          <w:i w:val="1"/>
          <w:color w:val="800080"/>
          <w:sz w:val="20"/>
          <w:szCs w:val="20"/>
          <w:rtl w:val="0"/>
        </w:rPr>
        <w:t xml:space="preserve">-стоимость и время опроса практически полностью зависит от посещаемости площадок, на которых происходит опрос. </w:t>
      </w:r>
    </w:p>
    <w:p w:rsidR="00000000" w:rsidDel="00000000" w:rsidP="00000000" w:rsidRDefault="00000000" w:rsidRPr="00000000">
      <w:pPr>
        <w:spacing w:line="298.9090909090909" w:lineRule="auto"/>
        <w:contextualSpacing w:val="0"/>
        <w:jc w:val="both"/>
        <w:rPr>
          <w:rFonts w:ascii="Times New Roman" w:cs="Times New Roman" w:eastAsia="Times New Roman" w:hAnsi="Times New Roman"/>
          <w:i w:val="1"/>
          <w:color w:val="800080"/>
          <w:sz w:val="20"/>
          <w:szCs w:val="20"/>
        </w:rPr>
      </w:pPr>
      <w:r w:rsidDel="00000000" w:rsidR="00000000" w:rsidRPr="00000000">
        <w:rPr>
          <w:rtl w:val="0"/>
        </w:rPr>
      </w:r>
    </w:p>
    <w:p w:rsidR="00000000" w:rsidDel="00000000" w:rsidP="00000000" w:rsidRDefault="00000000" w:rsidRPr="00000000">
      <w:pPr>
        <w:spacing w:line="298.9090909090909" w:lineRule="auto"/>
        <w:contextualSpacing w:val="0"/>
        <w:jc w:val="both"/>
        <w:rPr>
          <w:rFonts w:ascii="Georgia" w:cs="Georgia" w:eastAsia="Georgia" w:hAnsi="Georgia"/>
          <w:color w:val="cc0000"/>
          <w:sz w:val="23"/>
          <w:szCs w:val="23"/>
          <w:highlight w:val="white"/>
        </w:rPr>
      </w:pPr>
      <w:r w:rsidDel="00000000" w:rsidR="00000000" w:rsidRPr="00000000">
        <w:rPr>
          <w:rFonts w:ascii="Georgia" w:cs="Georgia" w:eastAsia="Georgia" w:hAnsi="Georgia"/>
          <w:color w:val="cc0000"/>
          <w:sz w:val="23"/>
          <w:szCs w:val="23"/>
          <w:highlight w:val="white"/>
          <w:rtl w:val="0"/>
        </w:rPr>
        <w:t xml:space="preserve">Филиппова Т.В. в своей статье «Интернет как инструмент социологического исследования»  называет семь наиболее используемых телекоммуникационных технологий проведения онлайн-исследований, используемых западными исследователями:</w:t>
      </w:r>
    </w:p>
    <w:p w:rsidR="00000000" w:rsidDel="00000000" w:rsidP="00000000" w:rsidRDefault="00000000" w:rsidRPr="00000000">
      <w:pPr>
        <w:numPr>
          <w:ilvl w:val="0"/>
          <w:numId w:val="3"/>
        </w:numPr>
        <w:spacing w:line="298.9090909090909" w:lineRule="auto"/>
        <w:ind w:left="720" w:hanging="360"/>
        <w:contextualSpacing w:val="1"/>
        <w:jc w:val="both"/>
        <w:rPr>
          <w:rFonts w:ascii="Georgia" w:cs="Georgia" w:eastAsia="Georgia" w:hAnsi="Georgia"/>
          <w:color w:val="cc0000"/>
          <w:sz w:val="23"/>
          <w:szCs w:val="23"/>
          <w:highlight w:val="white"/>
        </w:rPr>
      </w:pPr>
      <w:r w:rsidDel="00000000" w:rsidR="00000000" w:rsidRPr="00000000">
        <w:rPr>
          <w:rFonts w:ascii="Georgia" w:cs="Georgia" w:eastAsia="Georgia" w:hAnsi="Georgia"/>
          <w:color w:val="cc0000"/>
          <w:sz w:val="23"/>
          <w:szCs w:val="23"/>
          <w:highlight w:val="white"/>
          <w:rtl w:val="0"/>
        </w:rPr>
        <w:t xml:space="preserve">рассылка анкет по электронной почте (E-mail-рассылка);</w:t>
      </w:r>
    </w:p>
    <w:p w:rsidR="00000000" w:rsidDel="00000000" w:rsidP="00000000" w:rsidRDefault="00000000" w:rsidRPr="00000000">
      <w:pPr>
        <w:numPr>
          <w:ilvl w:val="0"/>
          <w:numId w:val="3"/>
        </w:numPr>
        <w:spacing w:line="298.9090909090909" w:lineRule="auto"/>
        <w:ind w:left="720" w:hanging="360"/>
        <w:contextualSpacing w:val="1"/>
        <w:jc w:val="both"/>
        <w:rPr>
          <w:rFonts w:ascii="Georgia" w:cs="Georgia" w:eastAsia="Georgia" w:hAnsi="Georgia"/>
          <w:color w:val="cc0000"/>
          <w:sz w:val="23"/>
          <w:szCs w:val="23"/>
          <w:highlight w:val="white"/>
        </w:rPr>
      </w:pPr>
      <w:r w:rsidDel="00000000" w:rsidR="00000000" w:rsidRPr="00000000">
        <w:rPr>
          <w:rFonts w:ascii="Georgia" w:cs="Georgia" w:eastAsia="Georgia" w:hAnsi="Georgia"/>
          <w:color w:val="cc0000"/>
          <w:sz w:val="23"/>
          <w:szCs w:val="23"/>
          <w:highlight w:val="white"/>
          <w:rtl w:val="0"/>
        </w:rPr>
        <w:t xml:space="preserve">размещение текстовых анкет в Группах новостей (newgroups);</w:t>
      </w:r>
    </w:p>
    <w:p w:rsidR="00000000" w:rsidDel="00000000" w:rsidP="00000000" w:rsidRDefault="00000000" w:rsidRPr="00000000">
      <w:pPr>
        <w:numPr>
          <w:ilvl w:val="0"/>
          <w:numId w:val="3"/>
        </w:numPr>
        <w:spacing w:line="298.9090909090909" w:lineRule="auto"/>
        <w:ind w:left="720" w:hanging="360"/>
        <w:contextualSpacing w:val="1"/>
        <w:jc w:val="both"/>
        <w:rPr>
          <w:rFonts w:ascii="Georgia" w:cs="Georgia" w:eastAsia="Georgia" w:hAnsi="Georgia"/>
          <w:color w:val="cc0000"/>
          <w:sz w:val="23"/>
          <w:szCs w:val="23"/>
          <w:highlight w:val="white"/>
        </w:rPr>
      </w:pPr>
      <w:r w:rsidDel="00000000" w:rsidR="00000000" w:rsidRPr="00000000">
        <w:rPr>
          <w:rFonts w:ascii="Georgia" w:cs="Georgia" w:eastAsia="Georgia" w:hAnsi="Georgia"/>
          <w:color w:val="cc0000"/>
          <w:sz w:val="23"/>
          <w:szCs w:val="23"/>
          <w:highlight w:val="white"/>
          <w:rtl w:val="0"/>
        </w:rPr>
        <w:t xml:space="preserve">Интернет-форумы, блоги и телеконференции (Bulletin Boards);</w:t>
      </w:r>
    </w:p>
    <w:p w:rsidR="00000000" w:rsidDel="00000000" w:rsidP="00000000" w:rsidRDefault="00000000" w:rsidRPr="00000000">
      <w:pPr>
        <w:numPr>
          <w:ilvl w:val="0"/>
          <w:numId w:val="3"/>
        </w:numPr>
        <w:spacing w:line="298.9090909090909" w:lineRule="auto"/>
        <w:ind w:left="720" w:hanging="360"/>
        <w:contextualSpacing w:val="1"/>
        <w:jc w:val="both"/>
        <w:rPr>
          <w:rFonts w:ascii="Georgia" w:cs="Georgia" w:eastAsia="Georgia" w:hAnsi="Georgia"/>
          <w:color w:val="cc0000"/>
          <w:sz w:val="23"/>
          <w:szCs w:val="23"/>
          <w:highlight w:val="white"/>
        </w:rPr>
      </w:pPr>
      <w:r w:rsidDel="00000000" w:rsidR="00000000" w:rsidRPr="00000000">
        <w:rPr>
          <w:rFonts w:ascii="Georgia" w:cs="Georgia" w:eastAsia="Georgia" w:hAnsi="Georgia"/>
          <w:color w:val="cc0000"/>
          <w:sz w:val="23"/>
          <w:szCs w:val="23"/>
          <w:highlight w:val="white"/>
          <w:rtl w:val="0"/>
        </w:rPr>
        <w:t xml:space="preserve">Web-страница (Анкета в формате HTML);</w:t>
      </w:r>
    </w:p>
    <w:p w:rsidR="00000000" w:rsidDel="00000000" w:rsidP="00000000" w:rsidRDefault="00000000" w:rsidRPr="00000000">
      <w:pPr>
        <w:numPr>
          <w:ilvl w:val="0"/>
          <w:numId w:val="3"/>
        </w:numPr>
        <w:spacing w:line="298.9090909090909" w:lineRule="auto"/>
        <w:ind w:left="720" w:hanging="360"/>
        <w:contextualSpacing w:val="1"/>
        <w:jc w:val="both"/>
        <w:rPr>
          <w:rFonts w:ascii="Georgia" w:cs="Georgia" w:eastAsia="Georgia" w:hAnsi="Georgia"/>
          <w:color w:val="cc0000"/>
          <w:sz w:val="23"/>
          <w:szCs w:val="23"/>
          <w:highlight w:val="white"/>
        </w:rPr>
      </w:pPr>
      <w:r w:rsidDel="00000000" w:rsidR="00000000" w:rsidRPr="00000000">
        <w:rPr>
          <w:rFonts w:ascii="Georgia" w:cs="Georgia" w:eastAsia="Georgia" w:hAnsi="Georgia"/>
          <w:color w:val="cc0000"/>
          <w:sz w:val="23"/>
          <w:szCs w:val="23"/>
          <w:highlight w:val="white"/>
          <w:rtl w:val="0"/>
        </w:rPr>
        <w:t xml:space="preserve">стандартный веб-опросник;</w:t>
      </w:r>
    </w:p>
    <w:p w:rsidR="00000000" w:rsidDel="00000000" w:rsidP="00000000" w:rsidRDefault="00000000" w:rsidRPr="00000000">
      <w:pPr>
        <w:numPr>
          <w:ilvl w:val="0"/>
          <w:numId w:val="3"/>
        </w:numPr>
        <w:spacing w:line="298.9090909090909" w:lineRule="auto"/>
        <w:ind w:left="720" w:hanging="360"/>
        <w:contextualSpacing w:val="1"/>
        <w:jc w:val="both"/>
        <w:rPr>
          <w:rFonts w:ascii="Georgia" w:cs="Georgia" w:eastAsia="Georgia" w:hAnsi="Georgia"/>
          <w:color w:val="cc0000"/>
          <w:sz w:val="23"/>
          <w:szCs w:val="23"/>
          <w:highlight w:val="white"/>
        </w:rPr>
      </w:pPr>
      <w:r w:rsidDel="00000000" w:rsidR="00000000" w:rsidRPr="00000000">
        <w:rPr>
          <w:rFonts w:ascii="Georgia" w:cs="Georgia" w:eastAsia="Georgia" w:hAnsi="Georgia"/>
          <w:color w:val="cc0000"/>
          <w:sz w:val="23"/>
          <w:szCs w:val="23"/>
          <w:highlight w:val="white"/>
          <w:rtl w:val="0"/>
        </w:rPr>
        <w:t xml:space="preserve">самозагружающийся опросник;</w:t>
      </w:r>
    </w:p>
    <w:p w:rsidR="00000000" w:rsidDel="00000000" w:rsidP="00000000" w:rsidRDefault="00000000" w:rsidRPr="00000000">
      <w:pPr>
        <w:numPr>
          <w:ilvl w:val="0"/>
          <w:numId w:val="3"/>
        </w:numPr>
        <w:spacing w:line="298.9090909090909" w:lineRule="auto"/>
        <w:ind w:left="720" w:hanging="360"/>
        <w:contextualSpacing w:val="1"/>
        <w:jc w:val="both"/>
        <w:rPr>
          <w:rFonts w:ascii="Georgia" w:cs="Georgia" w:eastAsia="Georgia" w:hAnsi="Georgia"/>
          <w:color w:val="cc0000"/>
          <w:sz w:val="23"/>
          <w:szCs w:val="23"/>
          <w:highlight w:val="white"/>
        </w:rPr>
      </w:pPr>
      <w:r w:rsidDel="00000000" w:rsidR="00000000" w:rsidRPr="00000000">
        <w:rPr>
          <w:rFonts w:ascii="Georgia" w:cs="Georgia" w:eastAsia="Georgia" w:hAnsi="Georgia"/>
          <w:color w:val="cc0000"/>
          <w:sz w:val="23"/>
          <w:szCs w:val="23"/>
          <w:highlight w:val="white"/>
          <w:rtl w:val="0"/>
        </w:rPr>
        <w:t xml:space="preserve">online-фокус-группы.</w:t>
      </w:r>
    </w:p>
    <w:p w:rsidR="00000000" w:rsidDel="00000000" w:rsidP="00000000" w:rsidRDefault="00000000" w:rsidRPr="00000000">
      <w:pPr>
        <w:spacing w:line="298.9090909090909" w:lineRule="auto"/>
        <w:contextualSpacing w:val="0"/>
        <w:jc w:val="both"/>
        <w:rPr>
          <w:rFonts w:ascii="Georgia" w:cs="Georgia" w:eastAsia="Georgia" w:hAnsi="Georgia"/>
          <w:color w:val="cc0000"/>
          <w:sz w:val="23"/>
          <w:szCs w:val="23"/>
          <w:highlight w:val="white"/>
        </w:rPr>
      </w:pPr>
      <w:r w:rsidDel="00000000" w:rsidR="00000000" w:rsidRPr="00000000">
        <w:rPr>
          <w:rFonts w:ascii="Georgia" w:cs="Georgia" w:eastAsia="Georgia" w:hAnsi="Georgia"/>
          <w:color w:val="cc0000"/>
          <w:sz w:val="23"/>
          <w:szCs w:val="23"/>
          <w:highlight w:val="white"/>
          <w:rtl w:val="0"/>
        </w:rPr>
        <w:t xml:space="preserve">Самые ранние социологические исследования проводились с помощью электронной почты. Электронная почта - один из самых старых, наиболее распостраненных сервисов Интернета. Она появилась задолго до появления сервиса WWW и имеется практически у всех пользователей Сети. Этот метод остается наиболее простым и универсальным.</w:t>
      </w:r>
    </w:p>
    <w:p w:rsidR="00000000" w:rsidDel="00000000" w:rsidP="00000000" w:rsidRDefault="00000000" w:rsidRPr="00000000">
      <w:pPr>
        <w:spacing w:line="298.9090909090909" w:lineRule="auto"/>
        <w:contextualSpacing w:val="0"/>
        <w:jc w:val="both"/>
        <w:rPr>
          <w:rFonts w:ascii="Georgia" w:cs="Georgia" w:eastAsia="Georgia" w:hAnsi="Georgia"/>
          <w:color w:val="1155cc"/>
          <w:sz w:val="23"/>
          <w:szCs w:val="23"/>
          <w:highlight w:val="white"/>
          <w:u w:val="single"/>
        </w:rPr>
      </w:pPr>
      <w:r w:rsidDel="00000000" w:rsidR="00000000" w:rsidRPr="00000000">
        <w:rPr>
          <w:rFonts w:ascii="Georgia" w:cs="Georgia" w:eastAsia="Georgia" w:hAnsi="Georgia"/>
          <w:color w:val="cc0000"/>
          <w:sz w:val="23"/>
          <w:szCs w:val="23"/>
          <w:highlight w:val="white"/>
          <w:rtl w:val="0"/>
        </w:rPr>
        <w:t xml:space="preserve">Электронная почта это первый шаг в Интернет для подавляющего большинства пользователей. Использование электронных почтовых рассылок приближает онлайн-опрос к традиционной схеме массовых опросов - почтовому анкетированию. Традиционные почтовые опросы при надежно работающей почте не вызывают особых нареканий и используются весьма широко и в США, и в Западной Европе. Как известно, наиболее острой проблемой во всех почтовых опросах является величина возврата анкет. </w:t>
      </w:r>
      <w:r w:rsidDel="00000000" w:rsidR="00000000" w:rsidRPr="00000000">
        <w:fldChar w:fldCharType="begin"/>
        <w:instrText xml:space="preserve"> HYPERLINK "http://christsocio.info/content/view/543" </w:instrText>
        <w:fldChar w:fldCharType="separate"/>
      </w:r>
      <w:r w:rsidDel="00000000" w:rsidR="00000000" w:rsidRPr="00000000">
        <w:rPr>
          <w:rFonts w:ascii="Georgia" w:cs="Georgia" w:eastAsia="Georgia" w:hAnsi="Georgia"/>
          <w:color w:val="1155cc"/>
          <w:sz w:val="23"/>
          <w:szCs w:val="23"/>
          <w:highlight w:val="white"/>
          <w:u w:val="single"/>
          <w:rtl w:val="0"/>
        </w:rPr>
        <w:t xml:space="preserve">http://christsocio.info/content/view/543</w:t>
      </w:r>
    </w:p>
    <w:p w:rsidR="00000000" w:rsidDel="00000000" w:rsidP="00000000" w:rsidRDefault="00000000" w:rsidRPr="00000000">
      <w:pPr>
        <w:spacing w:line="298.9090909090909" w:lineRule="auto"/>
        <w:contextualSpacing w:val="0"/>
        <w:jc w:val="both"/>
        <w:rPr>
          <w:rFonts w:ascii="Georgia" w:cs="Georgia" w:eastAsia="Georgia" w:hAnsi="Georgia"/>
          <w:color w:val="cc0000"/>
          <w:sz w:val="23"/>
          <w:szCs w:val="23"/>
          <w:highlight w:val="white"/>
        </w:rPr>
      </w:pPr>
      <w:r w:rsidDel="00000000" w:rsidR="00000000" w:rsidRPr="00000000">
        <w:fldChar w:fldCharType="end"/>
      </w: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4"/>
          <w:szCs w:val="24"/>
          <w:rtl w:val="0"/>
        </w:rPr>
        <w:t xml:space="preserve">3. </w:t>
      </w:r>
      <w:r w:rsidDel="00000000" w:rsidR="00000000" w:rsidRPr="00000000">
        <w:rPr>
          <w:rFonts w:ascii="Times New Roman" w:cs="Times New Roman" w:eastAsia="Times New Roman" w:hAnsi="Times New Roman"/>
          <w:sz w:val="20"/>
          <w:szCs w:val="20"/>
          <w:rtl w:val="0"/>
        </w:rPr>
        <w:t xml:space="preserve">ИКТ дают </w:t>
      </w:r>
      <w:r w:rsidDel="00000000" w:rsidR="00000000" w:rsidRPr="00000000">
        <w:rPr>
          <w:rFonts w:ascii="Times New Roman" w:cs="Times New Roman" w:eastAsia="Times New Roman" w:hAnsi="Times New Roman"/>
          <w:b w:val="1"/>
          <w:sz w:val="20"/>
          <w:szCs w:val="20"/>
          <w:rtl w:val="0"/>
        </w:rPr>
        <w:t xml:space="preserve">возможность </w:t>
      </w:r>
      <w:r w:rsidDel="00000000" w:rsidR="00000000" w:rsidRPr="00000000">
        <w:rPr>
          <w:rFonts w:ascii="Times New Roman" w:cs="Times New Roman" w:eastAsia="Times New Roman" w:hAnsi="Times New Roman"/>
          <w:sz w:val="20"/>
          <w:szCs w:val="20"/>
          <w:rtl w:val="0"/>
        </w:rPr>
        <w:t xml:space="preserve">представлять любой вид информации — чисел, текстов, звука, изображения — в цифровом формате, пригодном для хранения и обработки на компьютере. Возможность передачи информации с компьютера на компьютер с помощью интернет-технологий обеспечивает доступ любого пользователя к мировому информационному пространству. Информационные технологии используются для крупных систем обработки данных, вычисления на персональном компьютере, науке и образовании, управлении, автоматизированном проектировании и создании систем с искусственным интеллектом.        </w:t>
        <w:tab/>
        <w:t xml:space="preserve">К </w:t>
      </w:r>
      <w:r w:rsidDel="00000000" w:rsidR="00000000" w:rsidRPr="00000000">
        <w:rPr>
          <w:rFonts w:ascii="Times New Roman" w:cs="Times New Roman" w:eastAsia="Times New Roman" w:hAnsi="Times New Roman"/>
          <w:b w:val="1"/>
          <w:sz w:val="20"/>
          <w:szCs w:val="20"/>
          <w:rtl w:val="0"/>
        </w:rPr>
        <w:t xml:space="preserve">недостаткам </w:t>
      </w:r>
      <w:r w:rsidDel="00000000" w:rsidR="00000000" w:rsidRPr="00000000">
        <w:rPr>
          <w:rFonts w:ascii="Times New Roman" w:cs="Times New Roman" w:eastAsia="Times New Roman" w:hAnsi="Times New Roman"/>
          <w:sz w:val="20"/>
          <w:szCs w:val="20"/>
          <w:rtl w:val="0"/>
        </w:rPr>
        <w:t xml:space="preserve">ИКТ можно отнести: *сложно добиться репрезентативности, стихийность выборки; *стоимость и время опроса практически полностью зависит от посещаемости площадок, на которых происходит опрос; *необходимость коммуникационного доступа к средствам опроса; *недостаточный уровень владения ИТ, *возможное искажение результатов опроса вследствие несерьезного отношения респондентов. </w:t>
      </w:r>
      <w:hyperlink r:id="rId9">
        <w:r w:rsidDel="00000000" w:rsidR="00000000" w:rsidRPr="00000000">
          <w:rPr>
            <w:rFonts w:ascii="Times New Roman" w:cs="Times New Roman" w:eastAsia="Times New Roman" w:hAnsi="Times New Roman"/>
            <w:color w:val="1155cc"/>
            <w:sz w:val="20"/>
            <w:szCs w:val="20"/>
            <w:u w:val="single"/>
            <w:rtl w:val="0"/>
          </w:rPr>
          <w:t xml:space="preserve">http://www.advertology.ru/article24834.htm</w:t>
        </w:r>
      </w:hyperlink>
      <w:r w:rsidDel="00000000" w:rsidR="00000000" w:rsidRPr="00000000">
        <w:rPr>
          <w:rtl w:val="0"/>
        </w:rPr>
      </w:r>
    </w:p>
    <w:p w:rsidR="00000000" w:rsidDel="00000000" w:rsidP="00000000" w:rsidRDefault="00000000" w:rsidRPr="00000000">
      <w:pPr>
        <w:spacing w:line="276" w:lineRule="auto"/>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Несомненно, онлайн формат исследований открывает перед исследователем следующие ключевые возможности:</w:t>
      </w:r>
    </w:p>
    <w:p w:rsidR="00000000" w:rsidDel="00000000" w:rsidP="00000000" w:rsidRDefault="00000000" w:rsidRPr="00000000">
      <w:pPr>
        <w:spacing w:line="276" w:lineRule="auto"/>
        <w:contextualSpacing w:val="0"/>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Частичное сокращение сроков и бюджета исследований;</w:t>
      </w:r>
    </w:p>
    <w:p w:rsidR="00000000" w:rsidDel="00000000" w:rsidP="00000000" w:rsidRDefault="00000000" w:rsidRPr="00000000">
      <w:pPr>
        <w:spacing w:line="276" w:lineRule="auto"/>
        <w:contextualSpacing w:val="0"/>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Снятие социальных барьеров в онлайн-исследованиях, в частности при рассмотрении сенситивных тем;</w:t>
      </w:r>
    </w:p>
    <w:p w:rsidR="00000000" w:rsidDel="00000000" w:rsidP="00000000" w:rsidRDefault="00000000" w:rsidRPr="00000000">
      <w:pPr>
        <w:spacing w:line="276" w:lineRule="auto"/>
        <w:contextualSpacing w:val="0"/>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                   Снятие временного и пространственного ограничения (труднодоступная выборка, высокий социальный статус респондентов)</w:t>
      </w:r>
    </w:p>
    <w:tbl>
      <w:tblPr>
        <w:tblStyle w:val="Table4"/>
        <w:tblW w:w="8865.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4410"/>
        <w:gridCol w:w="4455"/>
        <w:tblGridChange w:id="0">
          <w:tblGrid>
            <w:gridCol w:w="4410"/>
            <w:gridCol w:w="4455"/>
          </w:tblGrid>
        </w:tblGridChange>
      </w:tblGrid>
      <w:tr>
        <w:tc>
          <w:tcPr>
            <w:gridSpan w:val="2"/>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rFonts w:ascii="Times New Roman" w:cs="Times New Roman" w:eastAsia="Times New Roman" w:hAnsi="Times New Roman"/>
                <w:color w:val="333333"/>
                <w:sz w:val="21"/>
                <w:szCs w:val="21"/>
              </w:rPr>
            </w:pPr>
            <w:r w:rsidDel="00000000" w:rsidR="00000000" w:rsidRPr="00000000">
              <w:rPr>
                <w:rFonts w:ascii="Times New Roman" w:cs="Times New Roman" w:eastAsia="Times New Roman" w:hAnsi="Times New Roman"/>
                <w:color w:val="333333"/>
                <w:sz w:val="21"/>
                <w:szCs w:val="21"/>
                <w:rtl w:val="0"/>
              </w:rPr>
              <w:t xml:space="preserve">Технические параметры</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-Автоматический ввод и обработка данных</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-Оперативность опроса</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-Использование элементов мультимедиа</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-Возможность заранее загрузить все материалы исследования</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Ограниченный размер инструментария</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-Технические неполадки, проблемы со связью</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-Ограниченные возможности программного обеспечения</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-Низкое качество интернет-соединения</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tl w:val="0"/>
              </w:rPr>
            </w:r>
          </w:p>
        </w:tc>
      </w:tr>
      <w:tr>
        <w:tc>
          <w:tcPr>
            <w:gridSpan w:val="2"/>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Методические параметры</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tl w:val="0"/>
              </w:rPr>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Четкая логика проведения опроса</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Широкий географический охват исследования</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Низкая представленность целевых групп в странах с низким проникновением интернета</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 Стихийность выборки</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tl w:val="0"/>
              </w:rPr>
            </w:r>
          </w:p>
        </w:tc>
      </w:tr>
      <w:tr>
        <w:tc>
          <w:tcPr>
            <w:gridSpan w:val="2"/>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Коммуникативные параметры</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tl w:val="0"/>
              </w:rPr>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Автоматический сбор дополнительной информации о респондентах (IP)</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Обсуждения сенситивных тем - Анонимность участников*</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Отсутствие «эффекта интервьюера»*</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Неоднократное участие в опросе</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Намеренное искажение данных</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Fonts w:ascii="Times New Roman" w:cs="Times New Roman" w:eastAsia="Times New Roman" w:hAnsi="Times New Roman"/>
                <w:color w:val="333333"/>
                <w:sz w:val="21"/>
                <w:szCs w:val="21"/>
                <w:highlight w:val="white"/>
                <w:rtl w:val="0"/>
              </w:rPr>
              <w:t xml:space="preserve">- Коммуникативные сбои в понимании вопроса</w:t>
            </w:r>
          </w:p>
          <w:p w:rsidR="00000000" w:rsidDel="00000000" w:rsidP="00000000" w:rsidRDefault="00000000" w:rsidRPr="00000000">
            <w:pPr>
              <w:contextualSpacing w:val="0"/>
              <w:jc w:val="both"/>
              <w:rPr>
                <w:rFonts w:ascii="Times New Roman" w:cs="Times New Roman" w:eastAsia="Times New Roman" w:hAnsi="Times New Roman"/>
                <w:color w:val="333333"/>
                <w:sz w:val="21"/>
                <w:szCs w:val="21"/>
                <w:highlight w:val="white"/>
              </w:rPr>
            </w:pPr>
            <w:r w:rsidDel="00000000" w:rsidR="00000000" w:rsidRPr="00000000">
              <w:rPr>
                <w:rtl w:val="0"/>
              </w:rPr>
            </w:r>
          </w:p>
        </w:tc>
      </w:tr>
    </w:tbl>
    <w:p w:rsidR="00000000" w:rsidDel="00000000" w:rsidP="00000000" w:rsidRDefault="00000000" w:rsidRPr="00000000">
      <w:pPr>
        <w:spacing w:line="276" w:lineRule="auto"/>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spacing w:line="276" w:lineRule="auto"/>
        <w:contextualSpacing w:val="0"/>
        <w:jc w:val="both"/>
        <w:rPr>
          <w:rFonts w:ascii="Times New Roman" w:cs="Times New Roman" w:eastAsia="Times New Roman" w:hAnsi="Times New Roman"/>
          <w:color w:val="333333"/>
          <w:sz w:val="21"/>
          <w:szCs w:val="21"/>
          <w:highlight w:val="white"/>
        </w:rPr>
      </w:pPr>
      <w:hyperlink r:id="rId10">
        <w:r w:rsidDel="00000000" w:rsidR="00000000" w:rsidRPr="00000000">
          <w:rPr>
            <w:rFonts w:ascii="Times New Roman" w:cs="Times New Roman" w:eastAsia="Times New Roman" w:hAnsi="Times New Roman"/>
            <w:color w:val="1155cc"/>
            <w:sz w:val="21"/>
            <w:szCs w:val="21"/>
            <w:highlight w:val="white"/>
            <w:u w:val="single"/>
            <w:rtl w:val="0"/>
          </w:rPr>
          <w:t xml:space="preserve">http://read.virmk.ru/m/MANGEIM/Mr_06.htmlВишнякова М. В., Гулько Е. Ю. Возможности и ограничения онлайн-исследований // Молодой ученый. — 2014. — №19. — С. 454-456.</w:t>
        </w:r>
      </w:hyperlink>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color w:val="800080"/>
          <w:sz w:val="24"/>
          <w:szCs w:val="24"/>
          <w:highlight w:val="white"/>
        </w:rPr>
      </w:pPr>
      <w:r w:rsidDel="00000000" w:rsidR="00000000" w:rsidRPr="00000000">
        <w:rPr>
          <w:rFonts w:ascii="Times New Roman" w:cs="Times New Roman" w:eastAsia="Times New Roman" w:hAnsi="Times New Roman"/>
          <w:color w:val="800080"/>
          <w:sz w:val="24"/>
          <w:szCs w:val="24"/>
          <w:highlight w:val="white"/>
          <w:rtl w:val="0"/>
        </w:rPr>
        <w:t xml:space="preserve">Информационно-коммуникационные технологии (ИКТ) - совокупность методов, производственных процессов и программно-технических средств, интегрированных с целью сбора, обработки, хранения, распространения, отображения и использования информации в интересах ее пользователей. </w:t>
      </w:r>
    </w:p>
    <w:p w:rsidR="00000000" w:rsidDel="00000000" w:rsidP="00000000" w:rsidRDefault="00000000" w:rsidRPr="00000000">
      <w:pPr>
        <w:contextualSpacing w:val="0"/>
        <w:jc w:val="both"/>
        <w:rPr>
          <w:color w:val="1155cc"/>
          <w:sz w:val="21"/>
          <w:szCs w:val="21"/>
          <w:highlight w:val="white"/>
          <w:u w:val="single"/>
        </w:rPr>
      </w:pPr>
      <w:r w:rsidDel="00000000" w:rsidR="00000000" w:rsidRPr="00000000">
        <w:rPr>
          <w:b w:val="1"/>
          <w:color w:val="cc0000"/>
          <w:sz w:val="21"/>
          <w:szCs w:val="21"/>
          <w:highlight w:val="white"/>
          <w:rtl w:val="0"/>
        </w:rPr>
        <w:t xml:space="preserve">Информационно-коммуникационные технологии – </w:t>
      </w:r>
      <w:r w:rsidDel="00000000" w:rsidR="00000000" w:rsidRPr="00000000">
        <w:rPr>
          <w:color w:val="cc0000"/>
          <w:sz w:val="21"/>
          <w:szCs w:val="21"/>
          <w:highlight w:val="white"/>
          <w:rtl w:val="0"/>
        </w:rPr>
        <w:t xml:space="preserve">широкий спектр цифровых технологий, используемых для создания, передачи и распространения информации и оказания услуг (компьютерное оборудование, программное обеспечение, телефонные линии, сотовая связь, электронная почта, сотовые и спутниковые технологии, сети беспроводной и кабельной связи, мультимедийные средства, а также Интернет) .  </w:t>
      </w:r>
      <w:r w:rsidDel="00000000" w:rsidR="00000000" w:rsidRPr="00000000">
        <w:fldChar w:fldCharType="begin"/>
        <w:instrText xml:space="preserve"> HYPERLINK "https://moluch.ru/archive/68/11594/" </w:instrText>
        <w:fldChar w:fldCharType="separate"/>
      </w:r>
      <w:r w:rsidDel="00000000" w:rsidR="00000000" w:rsidRPr="00000000">
        <w:rPr>
          <w:color w:val="1155cc"/>
          <w:sz w:val="21"/>
          <w:szCs w:val="21"/>
          <w:highlight w:val="white"/>
          <w:u w:val="single"/>
          <w:rtl w:val="0"/>
        </w:rPr>
        <w:t xml:space="preserve">https://moluch.ru/archive/68/11594/</w:t>
      </w:r>
    </w:p>
    <w:p w:rsidR="00000000" w:rsidDel="00000000" w:rsidP="00000000" w:rsidRDefault="00000000" w:rsidRPr="00000000">
      <w:pPr>
        <w:contextualSpacing w:val="0"/>
        <w:jc w:val="both"/>
        <w:rPr>
          <w:color w:val="cc0000"/>
          <w:sz w:val="21"/>
          <w:szCs w:val="21"/>
          <w:highlight w:val="white"/>
        </w:rPr>
      </w:pPr>
      <w:r w:rsidDel="00000000" w:rsidR="00000000" w:rsidRPr="00000000">
        <w:fldChar w:fldCharType="end"/>
      </w:r>
      <w:r w:rsidDel="00000000" w:rsidR="00000000" w:rsidRPr="00000000">
        <w:rPr>
          <w:rtl w:val="0"/>
        </w:rPr>
      </w:r>
    </w:p>
    <w:p w:rsidR="00000000" w:rsidDel="00000000" w:rsidP="00000000" w:rsidRDefault="00000000" w:rsidRPr="00000000">
      <w:pPr>
        <w:spacing w:line="276"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4"/>
          <w:szCs w:val="24"/>
          <w:rtl w:val="0"/>
        </w:rPr>
        <w:t xml:space="preserve">4. </w:t>
      </w:r>
      <w:r w:rsidDel="00000000" w:rsidR="00000000" w:rsidRPr="00000000">
        <w:rPr>
          <w:rFonts w:ascii="Times New Roman" w:cs="Times New Roman" w:eastAsia="Times New Roman" w:hAnsi="Times New Roman"/>
          <w:sz w:val="20"/>
          <w:szCs w:val="20"/>
          <w:rtl w:val="0"/>
        </w:rPr>
        <w:t xml:space="preserve">Для обработки количественных данных, полученных в ходе анкетирования, интервью, беседы, часто применяются математические и статистические методы обработки с использованием компьютера. Сократить трудоемкость расчетов и уменьшить число ошибок помогает использование готовых вычислительных программ, некоторые из которых достаточно легко осваиваются неспециалистами в области компьютерных технологий. Простейшая из таких программ, которая называется «Калькулятор», с помощью которой можно проводить простые и некоторые статистические расчеты: нахождение среднего арифметического и стандартного отклонения. Сложные статистические расчеты проводятся с помощью специальных программ для статистических расчетов, например, STADIA, STATISTICA, SPSS. Для проведения вычислений с помощью этих программ достаточно ввести исходные данные (численные значения наблюдений) в блок редактора данных, имеющего вид таблицы. Все сложные вычисления программа проводит по командам пользователя автоматически. Также, на основании результатов статистической обработки полученных данных и с помощью встроенного мастера диаграмм, существует возможность построить  различные графики и гистограммы, которые можно впоследствии использовать на других этапах. К недостаткам можно отнести: *необходимость владения соответствующими компетенциями ввода, обработки данных с помощью ПО,*дороговизна программных пакетов по статистической обработке.</w:t>
      </w:r>
      <w:r w:rsidDel="00000000" w:rsidR="00000000" w:rsidRPr="00000000">
        <w:rPr>
          <w:rFonts w:ascii="Times New Roman" w:cs="Times New Roman" w:eastAsia="Times New Roman" w:hAnsi="Times New Roman"/>
          <w:color w:val="1155cc"/>
          <w:sz w:val="20"/>
          <w:szCs w:val="20"/>
          <w:rtl w:val="0"/>
        </w:rPr>
        <w:t xml:space="preserve">[Стариков С. А. Использование информационных и коммуникационных технологий в педагогических исследованиях // Основы исследовательской деятельности.]</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after="120" w:line="392.72727272727275" w:lineRule="auto"/>
        <w:ind w:left="0" w:firstLine="720"/>
        <w:contextualSpacing w:val="0"/>
        <w:jc w:val="both"/>
        <w:rPr>
          <w:rFonts w:ascii="Times New Roman" w:cs="Times New Roman" w:eastAsia="Times New Roman" w:hAnsi="Times New Roman"/>
          <w:i w:val="1"/>
          <w:color w:val="800080"/>
          <w:sz w:val="20"/>
          <w:szCs w:val="20"/>
        </w:rPr>
      </w:pPr>
      <w:r w:rsidDel="00000000" w:rsidR="00000000" w:rsidRPr="00000000">
        <w:rPr>
          <w:rFonts w:ascii="Times New Roman" w:cs="Times New Roman" w:eastAsia="Times New Roman" w:hAnsi="Times New Roman"/>
          <w:i w:val="1"/>
          <w:color w:val="800080"/>
          <w:sz w:val="20"/>
          <w:szCs w:val="20"/>
          <w:rtl w:val="0"/>
        </w:rPr>
        <w:t xml:space="preserve">Продолжительность обработки результатов исследований сокращается при использовании современных компьютерных систем обработки данных. В результате бурного прогресса технического и программного обеспечения персональных компьютеров решение задач, возникающих при исследованиях, стало доступным практически каждому. Достаточно вспомнить популярное приложение Windows - Excel, содержащее богатую библиотеку статистических методов обработки данных. Однако, существуют и более специализированные программы, направленные не только на обработку данных, но и на многочисленные методы моделирования и планирования экспериментов. К таким программам можно отнести приложения Windows с различными версиями Mathcad, Statistica, Axum7, Statgraphics Plus, Simulink и др.</w:t>
      </w:r>
    </w:p>
    <w:p w:rsidR="00000000" w:rsidDel="00000000" w:rsidP="00000000" w:rsidRDefault="00000000" w:rsidRPr="00000000">
      <w:pPr>
        <w:spacing w:after="120" w:line="392.72727272727275" w:lineRule="auto"/>
        <w:ind w:left="0" w:firstLine="720"/>
        <w:contextualSpacing w:val="0"/>
        <w:jc w:val="both"/>
        <w:rPr>
          <w:rFonts w:ascii="Times New Roman" w:cs="Times New Roman" w:eastAsia="Times New Roman" w:hAnsi="Times New Roman"/>
          <w:i w:val="1"/>
          <w:color w:val="800080"/>
          <w:sz w:val="20"/>
          <w:szCs w:val="20"/>
        </w:rPr>
      </w:pPr>
      <w:r w:rsidDel="00000000" w:rsidR="00000000" w:rsidRPr="00000000">
        <w:rPr>
          <w:i w:val="1"/>
          <w:color w:val="800080"/>
          <w:sz w:val="21"/>
          <w:szCs w:val="21"/>
          <w:rtl w:val="0"/>
        </w:rPr>
        <w:t xml:space="preserve">ВТ находит широкое применение в реализации задач ТИ. Наиболее час- то ВТ используют в проведении математических расчетов. Программное обеспечение для данного направления условно делится на следующие кате- гории: 1. Библиотеки программ для численного анализа, которые также делятся на библиотеки общего назначения (пакеты SSP, NAG) и узко специализиро- ванные пакеты, ориентированные на решение определенного класса задач (Micro Way - матрицы, преобразование Фурье). 2. Специализированные системы для математических расчетов и графи- ческого манипулирования данными и представления результатов (Phaser - дифференциальные уравнения, Statgraf - статистический анализ), Eureca, Statistica. 3. Диалоговые системы математических вычислений с декларативными языками, позволяющими формулировать задачи естественным образом (MuMath, Reduce, MathCad, Matlab, Mathematica). 4. Электронные таблицы (ЭТ), которые позволяют выполнять различ- ные расчеты с данными, представленными в табличной форме (Supercalc, Quattro Pro, Lotus 1-2-3, Excеl). В реализации эвристических методов рациональное применение ВТ свя- зано с использованием методов морфологического анализа (таблиц), ассоциа- тивных методов (метод каталога, метод гирлянд случайностей и ассоциаций), с помощью которых генерируется большое число вариантов решения задачи, а затем производится их оценка и выбор рационального. Теоретические исследования технических проблем в некоторых случаях целесообразно проводить с использованием автоматизированной системы решения изобретательских задач - АРИЗ, которая охватывает все этапы тех- нического творчества от анализа технических систем до поиска вариантов решения. Наиболее сложной является компьютеризация логико-лингвистических методов НИ. Решение проблемы в этом направлении обеспечивается средст- вами, включающими элементы искусственного интеллекта. Это системы ав- томатизированного перевода (COKPAT, PROMT, Stylus), интеллектуальные ППП, расчетно-логические системы, системы поддержки принятия решение (СППР) и различные экспертные системы. Интеллектуальные ППП дают возможность решать задачи по описанию процесса с помощью непроцедурного языка без программирования алгорит- ма. При этом система сама формирует матмодель исследования и определяет 22 необходимые программные модули для ее реализации (ПРИЗ, СПОРА, МАВР). Расчетно-логические системы предназначены для коллективного реше- ния общих задач НИ при выполнении локальных задач на отдельных рабочих местах за счет координируемого взаимодействия по каналам связи (Система комплексного планирования ГРАНИТ). Экспертные системы - это программные комплексы, использующие зна- ния в предметной области и способные на их основе с помощью логических (рассуждений) правил формулировать выводы о состоянии системы, осно- ванные на анализе модели представления экспертов о закономерностях её функционирования. ЭС обычно включает: подсистему общения, БЗ с подсис- темой накопления знаний, решающий блок, подсистему объяснения. Данные системы наиболее эффективные для анализа процессов и явлений, которые сложно представить матмоделью</w:t>
      </w:r>
      <w:r w:rsidDel="00000000" w:rsidR="00000000" w:rsidRPr="00000000">
        <w:rPr>
          <w:rtl w:val="0"/>
        </w:rPr>
      </w:r>
    </w:p>
    <w:p w:rsidR="00000000" w:rsidDel="00000000" w:rsidP="00000000" w:rsidRDefault="00000000" w:rsidRPr="00000000">
      <w:pPr>
        <w:spacing w:line="276" w:lineRule="auto"/>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spacing w:line="276" w:lineRule="auto"/>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gu4f905mfkml" w:id="1"/>
      <w:bookmarkEnd w:id="1"/>
      <w:r w:rsidDel="00000000" w:rsidR="00000000" w:rsidRPr="00000000">
        <w:rPr>
          <w:rtl w:val="0"/>
        </w:rPr>
        <w:t xml:space="preserve">Раздел 2. Компьютерные технологии на этапе подготовки и проведения опроса</w:t>
      </w:r>
    </w:p>
    <w:p w:rsidR="00000000" w:rsidDel="00000000" w:rsidP="00000000" w:rsidRDefault="00000000" w:rsidRPr="00000000">
      <w:pPr>
        <w:contextualSpacing w:val="0"/>
        <w:rPr/>
      </w:pPr>
      <w:r w:rsidDel="00000000" w:rsidR="00000000" w:rsidRPr="00000000">
        <w:rPr>
          <w:rtl w:val="0"/>
        </w:rPr>
        <w:t xml:space="preserve">Планирование опроса заинтересованных в качестве образования сторон: психолого-педагогические, организационно-управленческие и технологические требования. Использование компьютерных технологий на этапе подготовки и проведения опроса.</w:t>
      </w:r>
    </w:p>
    <w:tbl>
      <w:tblPr>
        <w:tblStyle w:val="Table5"/>
        <w:tblW w:w="9735.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8295"/>
        <w:gridCol w:w="1440"/>
        <w:tblGridChange w:id="0">
          <w:tblGrid>
            <w:gridCol w:w="8295"/>
            <w:gridCol w:w="1440"/>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Вопрос / задание</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Компе­тенция</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Теоретические вопросы</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 </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5.</w:t>
            </w:r>
            <w:r w:rsidDel="00000000" w:rsidR="00000000" w:rsidRPr="00000000">
              <w:rPr>
                <w:sz w:val="14"/>
                <w:szCs w:val="14"/>
                <w:rtl w:val="0"/>
              </w:rPr>
              <w:t xml:space="preserve">       </w:t>
            </w:r>
            <w:r w:rsidDel="00000000" w:rsidR="00000000" w:rsidRPr="00000000">
              <w:rPr>
                <w:rtl w:val="0"/>
              </w:rPr>
              <w:t xml:space="preserve">Планирование опроса в рамках мониторинга качества образования: определение цели, задач, выборки, способов взаимодействия с респондентами</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6.</w:t>
            </w:r>
            <w:r w:rsidDel="00000000" w:rsidR="00000000" w:rsidRPr="00000000">
              <w:rPr>
                <w:sz w:val="14"/>
                <w:szCs w:val="14"/>
                <w:rtl w:val="0"/>
              </w:rPr>
              <w:t xml:space="preserve">       </w:t>
            </w:r>
            <w:r w:rsidDel="00000000" w:rsidR="00000000" w:rsidRPr="00000000">
              <w:rPr>
                <w:rtl w:val="0"/>
              </w:rPr>
              <w:t xml:space="preserve">Планирование опроса в рамках мониторинга качества образования: виды вопросов, требования к разработке опросника</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7.</w:t>
            </w:r>
            <w:r w:rsidDel="00000000" w:rsidR="00000000" w:rsidRPr="00000000">
              <w:rPr>
                <w:sz w:val="14"/>
                <w:szCs w:val="14"/>
                <w:rtl w:val="0"/>
              </w:rPr>
              <w:t xml:space="preserve">       </w:t>
            </w:r>
            <w:r w:rsidDel="00000000" w:rsidR="00000000" w:rsidRPr="00000000">
              <w:rPr>
                <w:rtl w:val="0"/>
              </w:rPr>
              <w:t xml:space="preserve">Использование систем онлайн-опросов: разработка форм опроса, взаимодействие с респондентами, получение данных</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8.</w:t>
            </w:r>
            <w:r w:rsidDel="00000000" w:rsidR="00000000" w:rsidRPr="00000000">
              <w:rPr>
                <w:sz w:val="14"/>
                <w:szCs w:val="14"/>
                <w:rtl w:val="0"/>
              </w:rPr>
              <w:t xml:space="preserve">       </w:t>
            </w:r>
            <w:r w:rsidDel="00000000" w:rsidR="00000000" w:rsidRPr="00000000">
              <w:rPr>
                <w:rtl w:val="0"/>
              </w:rPr>
              <w:t xml:space="preserve">Разработка бланка опросника в текстовом процессоре для последующей печати</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9.</w:t>
            </w:r>
            <w:r w:rsidDel="00000000" w:rsidR="00000000" w:rsidRPr="00000000">
              <w:rPr>
                <w:sz w:val="14"/>
                <w:szCs w:val="14"/>
                <w:rtl w:val="0"/>
              </w:rPr>
              <w:t xml:space="preserve">       </w:t>
            </w:r>
            <w:r w:rsidDel="00000000" w:rsidR="00000000" w:rsidRPr="00000000">
              <w:rPr>
                <w:rtl w:val="0"/>
              </w:rPr>
              <w:t xml:space="preserve">Разработка бланка опросника в электронной таблице для индивидуального офлайн-опроса</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p w:rsidR="00000000" w:rsidDel="00000000" w:rsidP="00000000" w:rsidRDefault="00000000" w:rsidRPr="00000000">
            <w:pPr>
              <w:ind w:left="100" w:firstLine="0"/>
              <w:contextualSpacing w:val="0"/>
              <w:rPr/>
            </w:pPr>
            <w:r w:rsidDel="00000000" w:rsidR="00000000" w:rsidRPr="00000000">
              <w:rPr>
                <w:rtl w:val="0"/>
              </w:rPr>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Практические задания</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 </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jc w:val="both"/>
              <w:rPr/>
            </w:pPr>
            <w:r w:rsidDel="00000000" w:rsidR="00000000" w:rsidRPr="00000000">
              <w:rPr>
                <w:rtl w:val="0"/>
              </w:rPr>
              <w:t xml:space="preserve">1.</w:t>
            </w:r>
            <w:r w:rsidDel="00000000" w:rsidR="00000000" w:rsidRPr="00000000">
              <w:rPr>
                <w:sz w:val="14"/>
                <w:szCs w:val="14"/>
                <w:rtl w:val="0"/>
              </w:rPr>
              <w:t xml:space="preserve">   </w:t>
              <w:tab/>
            </w:r>
            <w:r w:rsidDel="00000000" w:rsidR="00000000" w:rsidRPr="00000000">
              <w:rPr>
                <w:rtl w:val="0"/>
              </w:rPr>
              <w:t xml:space="preserve">Дан текст опросного листа. Создать форму для его проведения в системе онлайн-опроса</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jc w:val="both"/>
              <w:rPr/>
            </w:pPr>
            <w:r w:rsidDel="00000000" w:rsidR="00000000" w:rsidRPr="00000000">
              <w:rPr>
                <w:rtl w:val="0"/>
              </w:rPr>
              <w:t xml:space="preserve">2.</w:t>
            </w:r>
            <w:r w:rsidDel="00000000" w:rsidR="00000000" w:rsidRPr="00000000">
              <w:rPr>
                <w:sz w:val="14"/>
                <w:szCs w:val="14"/>
                <w:rtl w:val="0"/>
              </w:rPr>
              <w:t xml:space="preserve">       </w:t>
            </w:r>
            <w:r w:rsidDel="00000000" w:rsidR="00000000" w:rsidRPr="00000000">
              <w:rPr>
                <w:rtl w:val="0"/>
              </w:rPr>
              <w:t xml:space="preserve">Дан текст опросного листа. Оформить его в текстовом процессоре для бланкового проведения или в электронной таблице для офлайн-опроса (по выбору магистранта)</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jc w:val="both"/>
              <w:rPr/>
            </w:pPr>
            <w:r w:rsidDel="00000000" w:rsidR="00000000" w:rsidRPr="00000000">
              <w:rPr>
                <w:rtl w:val="0"/>
              </w:rPr>
              <w:t xml:space="preserve">3.</w:t>
            </w:r>
            <w:r w:rsidDel="00000000" w:rsidR="00000000" w:rsidRPr="00000000">
              <w:rPr>
                <w:sz w:val="14"/>
                <w:szCs w:val="14"/>
                <w:rtl w:val="0"/>
              </w:rPr>
              <w:t xml:space="preserve">       </w:t>
            </w:r>
            <w:r w:rsidDel="00000000" w:rsidR="00000000" w:rsidRPr="00000000">
              <w:rPr>
                <w:rtl w:val="0"/>
              </w:rPr>
              <w:t xml:space="preserve">Дан бланк опросного листа. Подготовить файл электронной таблицы для занесения первичных данных опроса при бланковом проведении, включая проверку корректности вводимых значений</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ПК-5</w:t>
            </w:r>
          </w:p>
        </w:tc>
      </w:tr>
    </w:tbl>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contextualSpacing w:val="0"/>
        <w:rPr>
          <w:rFonts w:ascii="Times New Roman" w:cs="Times New Roman" w:eastAsia="Times New Roman" w:hAnsi="Times New Roman"/>
          <w:color w:val="1f497d"/>
          <w:sz w:val="20"/>
          <w:szCs w:val="20"/>
        </w:rPr>
      </w:pPr>
      <w:r w:rsidDel="00000000" w:rsidR="00000000" w:rsidRPr="00000000">
        <w:rPr>
          <w:rtl w:val="0"/>
        </w:rPr>
        <w:t xml:space="preserve"> </w:t>
      </w:r>
      <w:r w:rsidDel="00000000" w:rsidR="00000000" w:rsidRPr="00000000">
        <w:rPr>
          <w:rFonts w:ascii="Times New Roman" w:cs="Times New Roman" w:eastAsia="Times New Roman" w:hAnsi="Times New Roman"/>
          <w:b w:val="1"/>
          <w:sz w:val="28"/>
          <w:szCs w:val="28"/>
          <w:rtl w:val="0"/>
        </w:rPr>
        <w:t xml:space="preserve">5.</w:t>
      </w:r>
      <w:r w:rsidDel="00000000" w:rsidR="00000000" w:rsidRPr="00000000">
        <w:rPr>
          <w:rFonts w:ascii="Times New Roman" w:cs="Times New Roman" w:eastAsia="Times New Roman" w:hAnsi="Times New Roman"/>
          <w:sz w:val="20"/>
          <w:szCs w:val="20"/>
          <w:rtl w:val="0"/>
        </w:rPr>
        <w:t xml:space="preserve"> Государством, в формате ФГОС ВО, установлены требования к  качеству результата образования и к процессу подготовки обучающихся, т.е. образовательному процессу. Вузы должны обеспечить выполнение этих требований. Но в них рамочное описание. Определение  мнений всех субъектов образовательного процесса о качестве подготовки студентов и условий его реализации является движущей силой  процесса саморазвития образовательной системы - внутренней системой поддержки качества. </w:t>
      </w:r>
      <w:r w:rsidDel="00000000" w:rsidR="00000000" w:rsidRPr="00000000">
        <w:rPr>
          <w:rFonts w:ascii="Times New Roman" w:cs="Times New Roman" w:eastAsia="Times New Roman" w:hAnsi="Times New Roman"/>
          <w:color w:val="1f497d"/>
          <w:sz w:val="20"/>
          <w:szCs w:val="20"/>
          <w:rtl w:val="0"/>
        </w:rPr>
        <w:t xml:space="preserve">Меркулова О. П. «Опросные методы в системе поддержки качества образовательного процесса»</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Таким образом, вуз, ориентирующийся в развитии своей внутренней системы обеспечения качества, должен в качестве одного из средств мониторинга качества использовать методы получения обратной связи, т. е. опросные методы изучения мнений различных заинтересованных сторон. Для проведения опросов в ВГСПУ создан Центр мониторинга качества подготовки специалистов. Ежегодно выбираются его представители (рабочие группы) на каждом факультете, для оперативного взаимодействия (как правило, это активные студенты, магистранты).</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Мониторинг качества образования в высших учебных заведениях должен проводиться систематично, и  быть «привязан» к семестрам или учебному году. Безусловно, данный процесс закреплен на уровне руководства вуза. Без институционального закрепления, т. е. четкого определения полномочий, прав и обязанностей лиц, реализующих работу по поддержке качества, такая система не может быть реально действующим механизмом изменений.</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настоящий момент в ВГСПУ выделяют два основных направления в измерении объективных показателей качества: «Качество преподавания дисциплин» и «Качество образовательного процесса».</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 помощью анкетного опроса, который в последнее время проводится с помощью компьютерных технологий, получаю полную и развернутую информацию о наиболее успешных или, наоборот, проблемных зонах.</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Этапы проведения опроса.</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Придя к решению использовать опрос в качестве метода сбора данных, определяем последовательность его этапы: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Концептуализация –</w:t>
      </w:r>
      <w:r w:rsidDel="00000000" w:rsidR="00000000" w:rsidRPr="00000000">
        <w:rPr>
          <w:rFonts w:ascii="Times New Roman" w:cs="Times New Roman" w:eastAsia="Times New Roman" w:hAnsi="Times New Roman"/>
          <w:sz w:val="20"/>
          <w:szCs w:val="20"/>
          <w:rtl w:val="0"/>
        </w:rPr>
        <w:t xml:space="preserve"> определение цели исследования.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Схематизация –</w:t>
      </w:r>
      <w:r w:rsidDel="00000000" w:rsidR="00000000" w:rsidRPr="00000000">
        <w:rPr>
          <w:rFonts w:ascii="Times New Roman" w:cs="Times New Roman" w:eastAsia="Times New Roman" w:hAnsi="Times New Roman"/>
          <w:sz w:val="20"/>
          <w:szCs w:val="20"/>
          <w:rtl w:val="0"/>
        </w:rPr>
        <w:t xml:space="preserve"> установление процедур, которые должны быть применены во время опроса, и принятие решения о характере требуемой выборки.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sz w:val="20"/>
          <w:szCs w:val="20"/>
          <w:rtl w:val="0"/>
        </w:rPr>
        <w:t xml:space="preserve">Подготовка инструментария –</w:t>
      </w:r>
      <w:r w:rsidDel="00000000" w:rsidR="00000000" w:rsidRPr="00000000">
        <w:rPr>
          <w:rFonts w:ascii="Times New Roman" w:cs="Times New Roman" w:eastAsia="Times New Roman" w:hAnsi="Times New Roman"/>
          <w:sz w:val="20"/>
          <w:szCs w:val="20"/>
          <w:rtl w:val="0"/>
        </w:rPr>
        <w:t xml:space="preserve"> составление анкеты или бланка интервью, определение числа и порядка вопросов, подготовка необходимых наглядных пособий или любых других подсобных средств.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i w:val="1"/>
          <w:sz w:val="20"/>
          <w:szCs w:val="20"/>
          <w:rtl w:val="0"/>
        </w:rPr>
        <w:t xml:space="preserve">Планирование –</w:t>
      </w:r>
      <w:r w:rsidDel="00000000" w:rsidR="00000000" w:rsidRPr="00000000">
        <w:rPr>
          <w:rFonts w:ascii="Times New Roman" w:cs="Times New Roman" w:eastAsia="Times New Roman" w:hAnsi="Times New Roman"/>
          <w:sz w:val="20"/>
          <w:szCs w:val="20"/>
          <w:rtl w:val="0"/>
        </w:rPr>
        <w:t xml:space="preserve"> рассмотрение финансовых, административных, материально-технических и кадровых проблем, связанных с проведением опроса.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i w:val="1"/>
          <w:sz w:val="20"/>
          <w:szCs w:val="20"/>
          <w:rtl w:val="0"/>
        </w:rPr>
        <w:t xml:space="preserve">Построение выборки –</w:t>
      </w:r>
      <w:r w:rsidDel="00000000" w:rsidR="00000000" w:rsidRPr="00000000">
        <w:rPr>
          <w:rFonts w:ascii="Times New Roman" w:cs="Times New Roman" w:eastAsia="Times New Roman" w:hAnsi="Times New Roman"/>
          <w:sz w:val="20"/>
          <w:szCs w:val="20"/>
          <w:rtl w:val="0"/>
        </w:rPr>
        <w:t xml:space="preserve"> отбор предполагаемых респондентов в соответствии с целью и средствами  данного исследования.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i w:val="1"/>
          <w:sz w:val="20"/>
          <w:szCs w:val="20"/>
          <w:rtl w:val="0"/>
        </w:rPr>
        <w:t xml:space="preserve">Инструктаж –</w:t>
      </w:r>
      <w:r w:rsidDel="00000000" w:rsidR="00000000" w:rsidRPr="00000000">
        <w:rPr>
          <w:rFonts w:ascii="Times New Roman" w:cs="Times New Roman" w:eastAsia="Times New Roman" w:hAnsi="Times New Roman"/>
          <w:sz w:val="20"/>
          <w:szCs w:val="20"/>
          <w:rtl w:val="0"/>
        </w:rPr>
        <w:t xml:space="preserve"> подготовка интервьюеров, кодировщиков и другого обслуживающего опрос персонала к работе с респондентами и к обработке данных; снабжение персонала необходимыми материальными средствами.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i w:val="1"/>
          <w:sz w:val="20"/>
          <w:szCs w:val="20"/>
          <w:rtl w:val="0"/>
        </w:rPr>
        <w:t xml:space="preserve">Предварительное тестирование</w:t>
      </w:r>
      <w:r w:rsidDel="00000000" w:rsidR="00000000" w:rsidRPr="00000000">
        <w:rPr>
          <w:rFonts w:ascii="Times New Roman" w:cs="Times New Roman" w:eastAsia="Times New Roman" w:hAnsi="Times New Roman"/>
          <w:sz w:val="20"/>
          <w:szCs w:val="20"/>
          <w:rtl w:val="0"/>
        </w:rPr>
        <w:t xml:space="preserve"> (pretesting) – опробование выбранного инструментария на выборке малых размеров с целью проверки правильности понимания респондентами инструкций и вопросов, а также проверки соответствия их ответов ожидаемому типу ответов.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i w:val="1"/>
          <w:sz w:val="20"/>
          <w:szCs w:val="20"/>
          <w:rtl w:val="0"/>
        </w:rPr>
        <w:t xml:space="preserve">Опрос – </w:t>
      </w:r>
      <w:r w:rsidDel="00000000" w:rsidR="00000000" w:rsidRPr="00000000">
        <w:rPr>
          <w:rFonts w:ascii="Times New Roman" w:cs="Times New Roman" w:eastAsia="Times New Roman" w:hAnsi="Times New Roman"/>
          <w:sz w:val="20"/>
          <w:szCs w:val="20"/>
          <w:rtl w:val="0"/>
        </w:rPr>
        <w:t xml:space="preserve">опрос участников выборки с применением подготовленного инструментария.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i w:val="1"/>
          <w:sz w:val="20"/>
          <w:szCs w:val="20"/>
          <w:rtl w:val="0"/>
        </w:rPr>
        <w:t xml:space="preserve">Наблюдение за ходом опроса (мониторинг) –</w:t>
      </w:r>
      <w:r w:rsidDel="00000000" w:rsidR="00000000" w:rsidRPr="00000000">
        <w:rPr>
          <w:rFonts w:ascii="Times New Roman" w:cs="Times New Roman" w:eastAsia="Times New Roman" w:hAnsi="Times New Roman"/>
          <w:sz w:val="20"/>
          <w:szCs w:val="20"/>
          <w:rtl w:val="0"/>
        </w:rPr>
        <w:t xml:space="preserve"> проверка корректности применения методики опрашивающими, а также контроль за тем, чтобы опрашивались строго только участники выборки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i w:val="1"/>
          <w:sz w:val="20"/>
          <w:szCs w:val="20"/>
          <w:rtl w:val="0"/>
        </w:rPr>
        <w:t xml:space="preserve"> Контрольная проверка –</w:t>
      </w:r>
      <w:r w:rsidDel="00000000" w:rsidR="00000000" w:rsidRPr="00000000">
        <w:rPr>
          <w:rFonts w:ascii="Times New Roman" w:cs="Times New Roman" w:eastAsia="Times New Roman" w:hAnsi="Times New Roman"/>
          <w:sz w:val="20"/>
          <w:szCs w:val="20"/>
          <w:rtl w:val="0"/>
        </w:rPr>
        <w:t xml:space="preserve"> проверка (посредством дополнительных контактов с респондентами) того, все ли члены выборки оказались реально охвачены опросом и все ли из них возвратили анкеты.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i w:val="1"/>
          <w:sz w:val="20"/>
          <w:szCs w:val="20"/>
          <w:rtl w:val="0"/>
        </w:rPr>
        <w:t xml:space="preserve"> Кодирование –</w:t>
      </w:r>
      <w:r w:rsidDel="00000000" w:rsidR="00000000" w:rsidRPr="00000000">
        <w:rPr>
          <w:rFonts w:ascii="Times New Roman" w:cs="Times New Roman" w:eastAsia="Times New Roman" w:hAnsi="Times New Roman"/>
          <w:sz w:val="20"/>
          <w:szCs w:val="20"/>
          <w:rtl w:val="0"/>
        </w:rPr>
        <w:t xml:space="preserve"> преобразование собранных данных в числовую форму.</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i w:val="1"/>
          <w:sz w:val="20"/>
          <w:szCs w:val="20"/>
          <w:rtl w:val="0"/>
        </w:rPr>
        <w:t xml:space="preserve">Обработка –</w:t>
      </w:r>
      <w:r w:rsidDel="00000000" w:rsidR="00000000" w:rsidRPr="00000000">
        <w:rPr>
          <w:rFonts w:ascii="Times New Roman" w:cs="Times New Roman" w:eastAsia="Times New Roman" w:hAnsi="Times New Roman"/>
          <w:sz w:val="20"/>
          <w:szCs w:val="20"/>
          <w:rtl w:val="0"/>
        </w:rPr>
        <w:t xml:space="preserve"> подготовка данных для анализа.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i w:val="1"/>
          <w:sz w:val="20"/>
          <w:szCs w:val="20"/>
          <w:rtl w:val="0"/>
        </w:rPr>
        <w:t xml:space="preserve">Анализ –</w:t>
      </w:r>
      <w:r w:rsidDel="00000000" w:rsidR="00000000" w:rsidRPr="00000000">
        <w:rPr>
          <w:rFonts w:ascii="Times New Roman" w:cs="Times New Roman" w:eastAsia="Times New Roman" w:hAnsi="Times New Roman"/>
          <w:sz w:val="20"/>
          <w:szCs w:val="20"/>
          <w:rtl w:val="0"/>
        </w:rPr>
        <w:t xml:space="preserve"> переработка данных с помощью статистических и других средств, с целью получения содержательных выводов.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i w:val="1"/>
          <w:sz w:val="20"/>
          <w:szCs w:val="20"/>
          <w:rtl w:val="0"/>
        </w:rPr>
        <w:t xml:space="preserve">Составление отчета –</w:t>
      </w:r>
      <w:r w:rsidDel="00000000" w:rsidR="00000000" w:rsidRPr="00000000">
        <w:rPr>
          <w:rFonts w:ascii="Times New Roman" w:cs="Times New Roman" w:eastAsia="Times New Roman" w:hAnsi="Times New Roman"/>
          <w:sz w:val="20"/>
          <w:szCs w:val="20"/>
          <w:rtl w:val="0"/>
        </w:rPr>
        <w:t xml:space="preserve"> изложение результатов анализа в форме исследовательского отчета.</w:t>
      </w:r>
    </w:p>
    <w:p w:rsidR="00000000" w:rsidDel="00000000" w:rsidP="00000000" w:rsidRDefault="00000000" w:rsidRPr="00000000">
      <w:pPr>
        <w:contextualSpacing w:val="0"/>
        <w:rPr/>
      </w:pPr>
      <w:hyperlink r:id="rId11">
        <w:r w:rsidDel="00000000" w:rsidR="00000000" w:rsidRPr="00000000">
          <w:rPr>
            <w:rFonts w:ascii="Times New Roman" w:cs="Times New Roman" w:eastAsia="Times New Roman" w:hAnsi="Times New Roman"/>
            <w:color w:val="1155cc"/>
            <w:sz w:val="20"/>
            <w:szCs w:val="20"/>
            <w:u w:val="single"/>
            <w:rtl w:val="0"/>
          </w:rPr>
          <w:t xml:space="preserve">http://read.virmk.ru/m/MANGEIM/Mr_06.html</w:t>
        </w:r>
      </w:hyperlink>
      <w:hyperlink r:id="rId12">
        <w:r w:rsidDel="00000000" w:rsidR="00000000" w:rsidRPr="00000000">
          <w:rPr>
            <w:rFonts w:ascii="Times New Roman" w:cs="Times New Roman" w:eastAsia="Times New Roman" w:hAnsi="Times New Roman"/>
            <w:sz w:val="20"/>
            <w:szCs w:val="20"/>
            <w:rtl w:val="0"/>
          </w:rPr>
          <w:t xml:space="preserve"> </w:t>
        </w:r>
      </w:hyperlink>
      <w:hyperlink r:id="rId13">
        <w:r w:rsidDel="00000000" w:rsidR="00000000" w:rsidRPr="00000000">
          <w:rPr>
            <w:rFonts w:ascii="Times New Roman" w:cs="Times New Roman" w:eastAsia="Times New Roman" w:hAnsi="Times New Roman"/>
            <w:b w:val="1"/>
            <w:i w:val="1"/>
            <w:color w:val="1155cc"/>
            <w:sz w:val="20"/>
            <w:szCs w:val="20"/>
            <w:u w:val="single"/>
            <w:rtl w:val="0"/>
          </w:rPr>
          <w:t xml:space="preserve">Мангейм Дж., Рич Р.К. Политология. Методы исследования</w:t>
        </w:r>
      </w:hyperlink>
      <w:r w:rsidDel="00000000" w:rsidR="00000000" w:rsidRPr="00000000">
        <w:rPr>
          <w:rtl w:val="0"/>
        </w:rPr>
      </w:r>
    </w:p>
    <w:p w:rsidR="00000000" w:rsidDel="00000000" w:rsidP="00000000" w:rsidRDefault="00000000" w:rsidRPr="00000000">
      <w:pPr>
        <w:spacing w:line="261.8181818181818" w:lineRule="auto"/>
        <w:contextualSpacing w:val="0"/>
        <w:rPr>
          <w:rFonts w:ascii="Times New Roman" w:cs="Times New Roman" w:eastAsia="Times New Roman" w:hAnsi="Times New Roman"/>
          <w:b w:val="1"/>
          <w:i w:val="1"/>
          <w:color w:val="800080"/>
          <w:sz w:val="20"/>
          <w:szCs w:val="20"/>
          <w:highlight w:val="white"/>
        </w:rPr>
      </w:pPr>
      <w:r w:rsidDel="00000000" w:rsidR="00000000" w:rsidRPr="00000000">
        <w:rPr>
          <w:rFonts w:ascii="Times New Roman" w:cs="Times New Roman" w:eastAsia="Times New Roman" w:hAnsi="Times New Roman"/>
          <w:b w:val="1"/>
          <w:i w:val="1"/>
          <w:color w:val="800080"/>
          <w:sz w:val="20"/>
          <w:szCs w:val="20"/>
          <w:highlight w:val="white"/>
          <w:rtl w:val="0"/>
        </w:rPr>
        <w:t xml:space="preserve">На основе выявленной проблемы, определяется цель опроса. Цель опроса  направлена на решение поставленной проблемы, от нее зависит весь ход дальнейшего исследования. </w:t>
      </w:r>
      <w:r w:rsidDel="00000000" w:rsidR="00000000" w:rsidRPr="00000000">
        <w:rPr>
          <w:rFonts w:ascii="Times New Roman" w:cs="Times New Roman" w:eastAsia="Times New Roman" w:hAnsi="Times New Roman"/>
          <w:b w:val="1"/>
          <w:i w:val="1"/>
          <w:sz w:val="20"/>
          <w:szCs w:val="20"/>
          <w:highlight w:val="white"/>
          <w:rtl w:val="0"/>
        </w:rPr>
        <w:t xml:space="preserve">Цель</w:t>
      </w:r>
      <w:r w:rsidDel="00000000" w:rsidR="00000000" w:rsidRPr="00000000">
        <w:rPr>
          <w:rFonts w:ascii="Times New Roman" w:cs="Times New Roman" w:eastAsia="Times New Roman" w:hAnsi="Times New Roman"/>
          <w:b w:val="1"/>
          <w:i w:val="1"/>
          <w:color w:val="800080"/>
          <w:sz w:val="20"/>
          <w:szCs w:val="20"/>
          <w:highlight w:val="white"/>
          <w:rtl w:val="0"/>
        </w:rPr>
        <w:t xml:space="preserve"> - это то, что в самом общем виде должно быть получено в конечном итоге работы. Для определения цели опроса в исследовательских работах, выполняемых на первой и второй ступенях высшего образования, могут быть использованы различные подходы. Это обусловлено научной направленностью работ, выполняемых в магистратуре, для которых, в первую очередь, важен научный результат. Так, при формулировании цели опроса  рекомендуется сначала указать основной научный результат, который должен быть получен, а затем связать его с практической потребностью, для удовлетворения которой осуществляется решение поставленной задачи. Определив цель опроса, необходимо сформулировать </w:t>
      </w:r>
      <w:r w:rsidDel="00000000" w:rsidR="00000000" w:rsidRPr="00000000">
        <w:rPr>
          <w:rFonts w:ascii="Times New Roman" w:cs="Times New Roman" w:eastAsia="Times New Roman" w:hAnsi="Times New Roman"/>
          <w:b w:val="1"/>
          <w:i w:val="1"/>
          <w:sz w:val="20"/>
          <w:szCs w:val="20"/>
          <w:highlight w:val="white"/>
          <w:rtl w:val="0"/>
        </w:rPr>
        <w:t xml:space="preserve">задачи</w:t>
      </w:r>
      <w:r w:rsidDel="00000000" w:rsidR="00000000" w:rsidRPr="00000000">
        <w:rPr>
          <w:rFonts w:ascii="Times New Roman" w:cs="Times New Roman" w:eastAsia="Times New Roman" w:hAnsi="Times New Roman"/>
          <w:b w:val="1"/>
          <w:i w:val="1"/>
          <w:color w:val="800080"/>
          <w:sz w:val="20"/>
          <w:szCs w:val="20"/>
          <w:highlight w:val="white"/>
          <w:rtl w:val="0"/>
        </w:rPr>
        <w:t xml:space="preserve">,  как характеристики цели, которые необходимо установить в ходе работы. Традиционно задачи опроса связывают: с изучением состояния вопроса, с разработкой экспериментальной методики, с выявлением эффективности применения результатов опроса на практике. Необходимое количество респондентов (размер </w:t>
      </w:r>
      <w:r w:rsidDel="00000000" w:rsidR="00000000" w:rsidRPr="00000000">
        <w:rPr>
          <w:rFonts w:ascii="Times New Roman" w:cs="Times New Roman" w:eastAsia="Times New Roman" w:hAnsi="Times New Roman"/>
          <w:b w:val="1"/>
          <w:i w:val="1"/>
          <w:sz w:val="20"/>
          <w:szCs w:val="20"/>
          <w:highlight w:val="white"/>
          <w:rtl w:val="0"/>
        </w:rPr>
        <w:t xml:space="preserve">выборки</w:t>
      </w:r>
      <w:r w:rsidDel="00000000" w:rsidR="00000000" w:rsidRPr="00000000">
        <w:rPr>
          <w:rFonts w:ascii="Times New Roman" w:cs="Times New Roman" w:eastAsia="Times New Roman" w:hAnsi="Times New Roman"/>
          <w:b w:val="1"/>
          <w:i w:val="1"/>
          <w:color w:val="800080"/>
          <w:sz w:val="20"/>
          <w:szCs w:val="20"/>
          <w:highlight w:val="white"/>
          <w:rtl w:val="0"/>
        </w:rPr>
        <w:t xml:space="preserve">) зависит от целей опроса и того, насколько важна достоверность результатов. Чем выше достоверность Вы хотите получить, тем ниже должен быть допустимый предел погрешности. Завершающим этапом планирования опроса в рамках мониторинга качества образования является определение </w:t>
      </w:r>
      <w:r w:rsidDel="00000000" w:rsidR="00000000" w:rsidRPr="00000000">
        <w:rPr>
          <w:rFonts w:ascii="Times New Roman" w:cs="Times New Roman" w:eastAsia="Times New Roman" w:hAnsi="Times New Roman"/>
          <w:b w:val="1"/>
          <w:i w:val="1"/>
          <w:sz w:val="20"/>
          <w:szCs w:val="20"/>
          <w:highlight w:val="white"/>
          <w:rtl w:val="0"/>
        </w:rPr>
        <w:t xml:space="preserve">способа контакта с респондентами</w:t>
      </w:r>
      <w:r w:rsidDel="00000000" w:rsidR="00000000" w:rsidRPr="00000000">
        <w:rPr>
          <w:rFonts w:ascii="Times New Roman" w:cs="Times New Roman" w:eastAsia="Times New Roman" w:hAnsi="Times New Roman"/>
          <w:b w:val="1"/>
          <w:i w:val="1"/>
          <w:color w:val="800080"/>
          <w:sz w:val="20"/>
          <w:szCs w:val="20"/>
          <w:highlight w:val="white"/>
          <w:rtl w:val="0"/>
        </w:rPr>
        <w:t xml:space="preserve">. Выделяют четыре способа контакта с респондентами: телефон, почта, личный контакт и онлайн взаимодействие.</w:t>
      </w:r>
    </w:p>
    <w:p w:rsidR="00000000" w:rsidDel="00000000" w:rsidP="00000000" w:rsidRDefault="00000000" w:rsidRPr="00000000">
      <w:pPr>
        <w:spacing w:line="261.8181818181818" w:lineRule="auto"/>
        <w:contextualSpacing w:val="0"/>
        <w:rPr>
          <w:rFonts w:ascii="Times New Roman" w:cs="Times New Roman" w:eastAsia="Times New Roman" w:hAnsi="Times New Roman"/>
          <w:b w:val="1"/>
          <w:i w:val="1"/>
          <w:color w:val="800080"/>
          <w:sz w:val="20"/>
          <w:szCs w:val="20"/>
          <w:highlight w:val="white"/>
          <w:u w:val="single"/>
        </w:rPr>
      </w:pPr>
      <w:r w:rsidDel="00000000" w:rsidR="00000000" w:rsidRPr="00000000">
        <w:rPr>
          <w:rtl w:val="0"/>
        </w:rPr>
      </w:r>
    </w:p>
    <w:p w:rsidR="00000000" w:rsidDel="00000000" w:rsidP="00000000" w:rsidRDefault="00000000" w:rsidRPr="00000000">
      <w:pPr>
        <w:pStyle w:val="Heading3"/>
        <w:keepNext w:val="0"/>
        <w:keepLines w:val="0"/>
        <w:spacing w:after="0" w:before="0" w:line="360" w:lineRule="auto"/>
        <w:contextualSpacing w:val="0"/>
        <w:jc w:val="both"/>
        <w:rPr>
          <w:b w:val="1"/>
          <w:color w:val="cc0000"/>
          <w:sz w:val="20"/>
          <w:szCs w:val="20"/>
          <w:highlight w:val="white"/>
          <w:u w:val="single"/>
        </w:rPr>
      </w:pPr>
      <w:bookmarkStart w:colFirst="0" w:colLast="0" w:name="_spxfhgyi98n9" w:id="2"/>
      <w:bookmarkEnd w:id="2"/>
      <w:r w:rsidDel="00000000" w:rsidR="00000000" w:rsidRPr="00000000">
        <w:rPr>
          <w:b w:val="1"/>
          <w:color w:val="cc0000"/>
          <w:sz w:val="20"/>
          <w:szCs w:val="20"/>
          <w:highlight w:val="white"/>
          <w:u w:val="single"/>
          <w:rtl w:val="0"/>
        </w:rPr>
        <w:t xml:space="preserve">ЦЕЛЬ ОПРОСА</w:t>
      </w:r>
    </w:p>
    <w:p w:rsidR="00000000" w:rsidDel="00000000" w:rsidP="00000000" w:rsidRDefault="00000000" w:rsidRPr="00000000">
      <w:pPr>
        <w:spacing w:after="300" w:before="300" w:line="360" w:lineRule="auto"/>
        <w:contextualSpacing w:val="0"/>
        <w:jc w:val="both"/>
        <w:rPr>
          <w:color w:val="4a86e8"/>
          <w:sz w:val="20"/>
          <w:szCs w:val="20"/>
          <w:highlight w:val="white"/>
        </w:rPr>
      </w:pPr>
      <w:r w:rsidDel="00000000" w:rsidR="00000000" w:rsidRPr="00000000">
        <w:rPr>
          <w:color w:val="cc0000"/>
          <w:sz w:val="20"/>
          <w:szCs w:val="20"/>
          <w:highlight w:val="white"/>
          <w:rtl w:val="0"/>
        </w:rPr>
        <w:t xml:space="preserve">Первое, что вы должны сделать, если хотите создать хороший опросник, – это определить его цель до того, как что-либо делать. Хороший опрос позволяет собрать точные верифицируемые данные, которые дают возможность сделать конкретные выводы. Сделать это будет проще, если у вас есть четкое видение, какую именно информацию вы хотите получить от ваших респондентов. </w:t>
      </w:r>
      <w:r w:rsidDel="00000000" w:rsidR="00000000" w:rsidRPr="00000000">
        <w:rPr>
          <w:color w:val="4a86e8"/>
          <w:sz w:val="20"/>
          <w:szCs w:val="20"/>
          <w:highlight w:val="white"/>
          <w:rtl w:val="0"/>
        </w:rPr>
        <w:t xml:space="preserve">http://books.irrp.org.ua/bez-rubriki/vvedenie-v-planirovanie-oprosov/</w:t>
      </w:r>
    </w:p>
    <w:p w:rsidR="00000000" w:rsidDel="00000000" w:rsidP="00000000" w:rsidRDefault="00000000" w:rsidRPr="00000000">
      <w:pPr>
        <w:pStyle w:val="Heading1"/>
        <w:keepNext w:val="0"/>
        <w:keepLines w:val="0"/>
        <w:spacing w:before="480" w:line="360" w:lineRule="auto"/>
        <w:contextualSpacing w:val="0"/>
        <w:jc w:val="both"/>
        <w:rPr>
          <w:b w:val="1"/>
          <w:color w:val="cc0000"/>
          <w:sz w:val="24"/>
          <w:szCs w:val="24"/>
          <w:highlight w:val="white"/>
        </w:rPr>
      </w:pPr>
      <w:bookmarkStart w:colFirst="0" w:colLast="0" w:name="_xuw7gfw9moi2" w:id="3"/>
      <w:bookmarkEnd w:id="3"/>
      <w:r w:rsidDel="00000000" w:rsidR="00000000" w:rsidRPr="00000000">
        <w:rPr>
          <w:b w:val="1"/>
          <w:color w:val="cc0000"/>
          <w:sz w:val="24"/>
          <w:szCs w:val="24"/>
          <w:highlight w:val="white"/>
          <w:rtl w:val="0"/>
        </w:rPr>
        <w:t xml:space="preserve">Типы вопросов, применяемых в анкетах</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color w:val="cc0000"/>
          <w:sz w:val="24"/>
          <w:szCs w:val="24"/>
          <w:highlight w:val="white"/>
          <w:rtl w:val="0"/>
        </w:rPr>
        <w:t xml:space="preserve">Существуют три основных формата задаваемых вопросов: открытые вопросы, закрытые вопросы и вопросы со шкалой ответов.</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i w:val="1"/>
          <w:color w:val="cc0000"/>
          <w:sz w:val="24"/>
          <w:szCs w:val="24"/>
          <w:highlight w:val="white"/>
          <w:rtl w:val="0"/>
        </w:rPr>
        <w:t xml:space="preserve">Открытый вопрос</w:t>
      </w:r>
      <w:r w:rsidDel="00000000" w:rsidR="00000000" w:rsidRPr="00000000">
        <w:rPr>
          <w:color w:val="cc0000"/>
          <w:sz w:val="24"/>
          <w:szCs w:val="24"/>
          <w:highlight w:val="white"/>
          <w:rtl w:val="0"/>
        </w:rPr>
        <w:t xml:space="preserve"> - вопрос анкеты, с помощью которого собирается первичная маркетинговая информация; он дает возможность опрашиваемому отвечать своими словами, что позволяет последнему чувствовать себя при ответе достаточно свободно, приводить примеры. Открытые вопросы часто даются в начале анкеты для «разминки» респондентов. Однако следует иметь в виду, что они сложны для обработки.</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color w:val="cc0000"/>
          <w:sz w:val="24"/>
          <w:szCs w:val="24"/>
          <w:highlight w:val="white"/>
          <w:rtl w:val="0"/>
        </w:rPr>
        <w:t xml:space="preserve">Выделяются пять вариантов открытых вопросов:</w:t>
      </w:r>
    </w:p>
    <w:p w:rsidR="00000000" w:rsidDel="00000000" w:rsidP="00000000" w:rsidRDefault="00000000" w:rsidRPr="00000000">
      <w:pPr>
        <w:numPr>
          <w:ilvl w:val="0"/>
          <w:numId w:val="6"/>
        </w:numPr>
        <w:spacing w:after="300" w:before="300" w:line="360" w:lineRule="auto"/>
        <w:ind w:left="720" w:hanging="360"/>
        <w:contextualSpacing w:val="1"/>
        <w:jc w:val="both"/>
        <w:rPr>
          <w:color w:val="cc0000"/>
          <w:sz w:val="24"/>
          <w:szCs w:val="24"/>
          <w:highlight w:val="white"/>
        </w:rPr>
      </w:pPr>
      <w:r w:rsidDel="00000000" w:rsidR="00000000" w:rsidRPr="00000000">
        <w:rPr>
          <w:color w:val="cc0000"/>
          <w:sz w:val="24"/>
          <w:szCs w:val="24"/>
          <w:highlight w:val="white"/>
          <w:rtl w:val="0"/>
        </w:rPr>
        <w:tab/>
        <w:t xml:space="preserve">простой </w:t>
        <w:tab/>
        <w:t xml:space="preserve">открытый вопрос («Что Вы думаете о </w:t>
        <w:tab/>
        <w:t xml:space="preserve">...?»);</w:t>
      </w:r>
    </w:p>
    <w:p w:rsidR="00000000" w:rsidDel="00000000" w:rsidP="00000000" w:rsidRDefault="00000000" w:rsidRPr="00000000">
      <w:pPr>
        <w:numPr>
          <w:ilvl w:val="0"/>
          <w:numId w:val="27"/>
        </w:numPr>
        <w:spacing w:after="300" w:before="300" w:line="360" w:lineRule="auto"/>
        <w:ind w:left="720" w:hanging="360"/>
        <w:contextualSpacing w:val="1"/>
        <w:jc w:val="both"/>
        <w:rPr>
          <w:color w:val="cc0000"/>
          <w:sz w:val="24"/>
          <w:szCs w:val="24"/>
          <w:highlight w:val="white"/>
        </w:rPr>
      </w:pPr>
      <w:r w:rsidDel="00000000" w:rsidR="00000000" w:rsidRPr="00000000">
        <w:rPr>
          <w:color w:val="cc0000"/>
          <w:sz w:val="24"/>
          <w:szCs w:val="24"/>
          <w:highlight w:val="white"/>
          <w:rtl w:val="0"/>
        </w:rPr>
        <w:tab/>
        <w:t xml:space="preserve">словесная </w:t>
        <w:tab/>
        <w:t xml:space="preserve">ассоциация;</w:t>
      </w:r>
    </w:p>
    <w:p w:rsidR="00000000" w:rsidDel="00000000" w:rsidP="00000000" w:rsidRDefault="00000000" w:rsidRPr="00000000">
      <w:pPr>
        <w:numPr>
          <w:ilvl w:val="0"/>
          <w:numId w:val="5"/>
        </w:numPr>
        <w:spacing w:after="300" w:before="300" w:line="360" w:lineRule="auto"/>
        <w:ind w:left="720" w:hanging="360"/>
        <w:contextualSpacing w:val="1"/>
        <w:jc w:val="both"/>
        <w:rPr>
          <w:color w:val="cc0000"/>
          <w:sz w:val="24"/>
          <w:szCs w:val="24"/>
          <w:highlight w:val="white"/>
        </w:rPr>
      </w:pPr>
      <w:r w:rsidDel="00000000" w:rsidR="00000000" w:rsidRPr="00000000">
        <w:rPr>
          <w:color w:val="cc0000"/>
          <w:sz w:val="24"/>
          <w:szCs w:val="24"/>
          <w:highlight w:val="white"/>
          <w:rtl w:val="0"/>
        </w:rPr>
        <w:tab/>
        <w:t xml:space="preserve">завершение </w:t>
        <w:tab/>
        <w:t xml:space="preserve">предложения;</w:t>
      </w:r>
    </w:p>
    <w:p w:rsidR="00000000" w:rsidDel="00000000" w:rsidP="00000000" w:rsidRDefault="00000000" w:rsidRPr="00000000">
      <w:pPr>
        <w:numPr>
          <w:ilvl w:val="0"/>
          <w:numId w:val="28"/>
        </w:numPr>
        <w:spacing w:after="300" w:before="300" w:line="360" w:lineRule="auto"/>
        <w:ind w:left="720" w:hanging="360"/>
        <w:contextualSpacing w:val="1"/>
        <w:jc w:val="both"/>
        <w:rPr>
          <w:color w:val="cc0000"/>
          <w:sz w:val="24"/>
          <w:szCs w:val="24"/>
          <w:highlight w:val="white"/>
        </w:rPr>
      </w:pPr>
      <w:r w:rsidDel="00000000" w:rsidR="00000000" w:rsidRPr="00000000">
        <w:rPr>
          <w:color w:val="cc0000"/>
          <w:sz w:val="24"/>
          <w:szCs w:val="24"/>
          <w:highlight w:val="white"/>
          <w:rtl w:val="0"/>
        </w:rPr>
        <w:tab/>
        <w:t xml:space="preserve">завершение </w:t>
        <w:tab/>
        <w:t xml:space="preserve">рассказа, рисунка;</w:t>
      </w:r>
    </w:p>
    <w:p w:rsidR="00000000" w:rsidDel="00000000" w:rsidP="00000000" w:rsidRDefault="00000000" w:rsidRPr="00000000">
      <w:pPr>
        <w:numPr>
          <w:ilvl w:val="0"/>
          <w:numId w:val="28"/>
        </w:numPr>
        <w:spacing w:after="300" w:before="300" w:line="360" w:lineRule="auto"/>
        <w:ind w:left="720" w:hanging="360"/>
        <w:contextualSpacing w:val="1"/>
        <w:jc w:val="both"/>
        <w:rPr>
          <w:color w:val="cc0000"/>
          <w:sz w:val="24"/>
          <w:szCs w:val="24"/>
          <w:highlight w:val="white"/>
        </w:rPr>
      </w:pPr>
      <w:r w:rsidDel="00000000" w:rsidR="00000000" w:rsidRPr="00000000">
        <w:rPr>
          <w:color w:val="cc0000"/>
          <w:sz w:val="24"/>
          <w:szCs w:val="24"/>
          <w:highlight w:val="white"/>
          <w:rtl w:val="0"/>
        </w:rPr>
        <w:tab/>
        <w:t xml:space="preserve">тематический </w:t>
        <w:tab/>
        <w:t xml:space="preserve">апперцепционный тест (опрашиваемому </w:t>
        <w:tab/>
        <w:t xml:space="preserve">показывают картинку и просят придумать </w:t>
        <w:tab/>
        <w:t xml:space="preserve">рассказ о том, что, по его мнению, на ней </w:t>
        <w:tab/>
        <w:t xml:space="preserve">происходит или может происходить).</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color w:val="cc0000"/>
          <w:sz w:val="24"/>
          <w:szCs w:val="24"/>
          <w:highlight w:val="white"/>
          <w:rtl w:val="0"/>
        </w:rPr>
        <w:t xml:space="preserve">В таких вопросах отсутствует предвзятость, стремление навязать определенный ответ. Однако ответы на данный тип вопросов требуют достаточно больших затрат времени, так как обычно вызывают новые, дополнительные вопросы. Кроме того, полученные ответы могут быть интерпретированы по-разному. Поэтому их не часто используют при анкетировании.</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i w:val="1"/>
          <w:color w:val="cc0000"/>
          <w:sz w:val="24"/>
          <w:szCs w:val="24"/>
          <w:highlight w:val="white"/>
          <w:rtl w:val="0"/>
        </w:rPr>
        <w:t xml:space="preserve">Закрытый вопрос -</w:t>
      </w:r>
      <w:r w:rsidDel="00000000" w:rsidR="00000000" w:rsidRPr="00000000">
        <w:rPr>
          <w:color w:val="cc0000"/>
          <w:sz w:val="24"/>
          <w:szCs w:val="24"/>
          <w:highlight w:val="white"/>
          <w:rtl w:val="0"/>
        </w:rPr>
        <w:t xml:space="preserve"> вопрос анкеты, с помощью которого собирается первичная маркетинговая информация; он включает все возможные варианты ответов, из которых опрашиваемый выбирает свой. Существует три типа закрытых вопросов:</w:t>
      </w:r>
    </w:p>
    <w:p w:rsidR="00000000" w:rsidDel="00000000" w:rsidP="00000000" w:rsidRDefault="00000000" w:rsidRPr="00000000">
      <w:pPr>
        <w:numPr>
          <w:ilvl w:val="0"/>
          <w:numId w:val="26"/>
        </w:numPr>
        <w:spacing w:after="300" w:before="300" w:line="360" w:lineRule="auto"/>
        <w:ind w:left="720" w:hanging="360"/>
        <w:contextualSpacing w:val="1"/>
        <w:jc w:val="both"/>
        <w:rPr>
          <w:color w:val="cc0000"/>
          <w:sz w:val="24"/>
          <w:szCs w:val="24"/>
          <w:highlight w:val="white"/>
        </w:rPr>
      </w:pPr>
      <w:r w:rsidDel="00000000" w:rsidR="00000000" w:rsidRPr="00000000">
        <w:rPr>
          <w:color w:val="cc0000"/>
          <w:sz w:val="24"/>
          <w:szCs w:val="24"/>
          <w:highlight w:val="white"/>
          <w:rtl w:val="0"/>
        </w:rPr>
        <w:tab/>
        <w:t xml:space="preserve">альтернативный </w:t>
        <w:tab/>
        <w:t xml:space="preserve">(дихотомический). Предполагает ответ </w:t>
        <w:tab/>
        <w:t xml:space="preserve">типа «да» или «нет», третьего не дано </w:t>
        <w:tab/>
        <w:t xml:space="preserve">(простой, закрытый, альтернативный </w:t>
        <w:tab/>
        <w:t xml:space="preserve">вопрос). Альтернативные вопросы очень </w:t>
        <w:tab/>
        <w:t xml:space="preserve">просты в применении. Их интерпретация </w:t>
        <w:tab/>
        <w:t xml:space="preserve">проста и однозначна;</w:t>
      </w:r>
    </w:p>
    <w:p w:rsidR="00000000" w:rsidDel="00000000" w:rsidP="00000000" w:rsidRDefault="00000000" w:rsidRPr="00000000">
      <w:pPr>
        <w:numPr>
          <w:ilvl w:val="0"/>
          <w:numId w:val="26"/>
        </w:numPr>
        <w:spacing w:after="300" w:before="300" w:line="360" w:lineRule="auto"/>
        <w:ind w:left="720" w:hanging="360"/>
        <w:contextualSpacing w:val="1"/>
        <w:jc w:val="both"/>
        <w:rPr>
          <w:color w:val="cc0000"/>
          <w:sz w:val="24"/>
          <w:szCs w:val="24"/>
          <w:highlight w:val="white"/>
        </w:rPr>
      </w:pPr>
      <w:r w:rsidDel="00000000" w:rsidR="00000000" w:rsidRPr="00000000">
        <w:rPr>
          <w:color w:val="cc0000"/>
          <w:sz w:val="24"/>
          <w:szCs w:val="24"/>
          <w:highlight w:val="white"/>
          <w:rtl w:val="0"/>
        </w:rPr>
        <w:tab/>
        <w:t xml:space="preserve">многовариантного </w:t>
        <w:tab/>
        <w:t xml:space="preserve">выбора, например: «Где Вы храните свои </w:t>
        <w:tab/>
        <w:t xml:space="preserve">сбережения?», где существуют следующие </w:t>
        <w:tab/>
        <w:t xml:space="preserve">варианты ответов: «в банке»; «в страховой </w:t>
        <w:tab/>
        <w:t xml:space="preserve">компании»; «в строительной компании»; </w:t>
        <w:tab/>
        <w:t xml:space="preserve">«дома», из которых можно выбрать </w:t>
        <w:tab/>
        <w:t xml:space="preserve">(зачеркнуть, оставить, обвести в кружок). </w:t>
        <w:tab/>
        <w:t xml:space="preserve">Основным недостатком вопросов с </w:t>
        <w:tab/>
        <w:t xml:space="preserve">многовариантным выбором являются </w:t>
        <w:tab/>
        <w:t xml:space="preserve">трудности формулирования всех возможных </w:t>
        <w:tab/>
        <w:t xml:space="preserve">вариантов ответов, характеристик или </w:t>
        <w:tab/>
        <w:t xml:space="preserve">факторов;</w:t>
      </w:r>
    </w:p>
    <w:p w:rsidR="00000000" w:rsidDel="00000000" w:rsidP="00000000" w:rsidRDefault="00000000" w:rsidRPr="00000000">
      <w:pPr>
        <w:numPr>
          <w:ilvl w:val="0"/>
          <w:numId w:val="26"/>
        </w:numPr>
        <w:spacing w:after="300" w:before="300" w:line="360" w:lineRule="auto"/>
        <w:ind w:left="720" w:hanging="360"/>
        <w:contextualSpacing w:val="1"/>
        <w:jc w:val="both"/>
        <w:rPr>
          <w:color w:val="cc0000"/>
          <w:sz w:val="24"/>
          <w:szCs w:val="24"/>
          <w:highlight w:val="white"/>
        </w:rPr>
      </w:pPr>
      <w:r w:rsidDel="00000000" w:rsidR="00000000" w:rsidRPr="00000000">
        <w:rPr>
          <w:color w:val="cc0000"/>
          <w:sz w:val="24"/>
          <w:szCs w:val="24"/>
          <w:highlight w:val="white"/>
          <w:rtl w:val="0"/>
        </w:rPr>
        <w:tab/>
        <w:t xml:space="preserve">шкальный </w:t>
        <w:tab/>
        <w:t xml:space="preserve">вопрос. Предполагает наличие какой-либо </w:t>
        <w:tab/>
        <w:t xml:space="preserve">шкалы: </w:t>
      </w:r>
      <w:r w:rsidDel="00000000" w:rsidR="00000000" w:rsidRPr="00000000">
        <w:rPr>
          <w:i w:val="1"/>
          <w:color w:val="cc0000"/>
          <w:sz w:val="24"/>
          <w:szCs w:val="24"/>
          <w:highlight w:val="white"/>
          <w:rtl w:val="0"/>
        </w:rPr>
        <w:t xml:space="preserve">оценочной</w:t>
      </w:r>
      <w:r w:rsidDel="00000000" w:rsidR="00000000" w:rsidRPr="00000000">
        <w:rPr>
          <w:color w:val="cc0000"/>
          <w:sz w:val="24"/>
          <w:szCs w:val="24"/>
          <w:highlight w:val="white"/>
          <w:rtl w:val="0"/>
        </w:rPr>
        <w:t xml:space="preserve"> </w:t>
        <w:tab/>
        <w:t xml:space="preserve">(отлично, хорошо, удовлетворительно, </w:t>
        <w:tab/>
        <w:t xml:space="preserve">плохо, ужасно);</w:t>
      </w:r>
      <w:r w:rsidDel="00000000" w:rsidR="00000000" w:rsidRPr="00000000">
        <w:rPr>
          <w:i w:val="1"/>
          <w:color w:val="cc0000"/>
          <w:sz w:val="24"/>
          <w:szCs w:val="24"/>
          <w:highlight w:val="white"/>
          <w:rtl w:val="0"/>
        </w:rPr>
        <w:t xml:space="preserve"> </w:t>
        <w:tab/>
        <w:t xml:space="preserve">важности</w:t>
      </w:r>
      <w:r w:rsidDel="00000000" w:rsidR="00000000" w:rsidRPr="00000000">
        <w:rPr>
          <w:color w:val="cc0000"/>
          <w:sz w:val="24"/>
          <w:szCs w:val="24"/>
          <w:highlight w:val="white"/>
          <w:rtl w:val="0"/>
        </w:rPr>
        <w:t xml:space="preserve"> </w:t>
        <w:tab/>
        <w:t xml:space="preserve">(исключительное, важное, среднее, </w:t>
        <w:tab/>
        <w:t xml:space="preserve">небольшое, ничтожное);</w:t>
      </w:r>
      <w:r w:rsidDel="00000000" w:rsidR="00000000" w:rsidRPr="00000000">
        <w:rPr>
          <w:i w:val="1"/>
          <w:color w:val="cc0000"/>
          <w:sz w:val="24"/>
          <w:szCs w:val="24"/>
          <w:highlight w:val="white"/>
          <w:rtl w:val="0"/>
        </w:rPr>
        <w:t xml:space="preserve"> </w:t>
        <w:tab/>
        <w:t xml:space="preserve">шкалы Лейкерта</w:t>
      </w:r>
      <w:r w:rsidDel="00000000" w:rsidR="00000000" w:rsidRPr="00000000">
        <w:rPr>
          <w:color w:val="cc0000"/>
          <w:sz w:val="24"/>
          <w:szCs w:val="24"/>
          <w:highlight w:val="white"/>
          <w:rtl w:val="0"/>
        </w:rPr>
        <w:t xml:space="preserve"> </w:t>
        <w:tab/>
        <w:t xml:space="preserve">(абсолютно согласен, не уверен, не </w:t>
        <w:tab/>
        <w:t xml:space="preserve">согласен, неправда).</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i w:val="1"/>
          <w:color w:val="cc0000"/>
          <w:sz w:val="24"/>
          <w:szCs w:val="24"/>
          <w:highlight w:val="white"/>
          <w:rtl w:val="0"/>
        </w:rPr>
        <w:t xml:space="preserve">Вопросы со шкалой ответов</w:t>
      </w:r>
      <w:r w:rsidDel="00000000" w:rsidR="00000000" w:rsidRPr="00000000">
        <w:rPr>
          <w:color w:val="cc0000"/>
          <w:sz w:val="24"/>
          <w:szCs w:val="24"/>
          <w:highlight w:val="white"/>
          <w:rtl w:val="0"/>
        </w:rPr>
        <w:t xml:space="preserve">, предполагающие проведение измерений изучаемых свойств и параметров, были рассмотрены в разделе об измерениях.</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color w:val="cc0000"/>
          <w:sz w:val="24"/>
          <w:szCs w:val="24"/>
          <w:highlight w:val="white"/>
          <w:rtl w:val="0"/>
        </w:rPr>
        <w:t xml:space="preserve">факторы, которые следует учитывать при выборе формата вопросов.</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color w:val="cc0000"/>
          <w:sz w:val="24"/>
          <w:szCs w:val="24"/>
          <w:highlight w:val="white"/>
          <w:rtl w:val="0"/>
        </w:rPr>
        <w:t xml:space="preserve">При выборе формата вопросов целесообразно учитывать:</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color w:val="cc0000"/>
          <w:sz w:val="24"/>
          <w:szCs w:val="24"/>
          <w:highlight w:val="white"/>
          <w:rtl w:val="0"/>
        </w:rPr>
        <w:t xml:space="preserve">1) природу измеряемого свойства;</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color w:val="cc0000"/>
          <w:sz w:val="24"/>
          <w:szCs w:val="24"/>
          <w:highlight w:val="white"/>
          <w:rtl w:val="0"/>
        </w:rPr>
        <w:t xml:space="preserve">2) результаты предыдущих исследований:</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color w:val="cc0000"/>
          <w:sz w:val="24"/>
          <w:szCs w:val="24"/>
          <w:highlight w:val="white"/>
          <w:rtl w:val="0"/>
        </w:rPr>
        <w:t xml:space="preserve">3) метод сбора данных;</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color w:val="cc0000"/>
          <w:sz w:val="24"/>
          <w:szCs w:val="24"/>
          <w:highlight w:val="white"/>
          <w:rtl w:val="0"/>
        </w:rPr>
        <w:t xml:space="preserve">4) желаемый уровень шкалы измерений;</w:t>
      </w:r>
    </w:p>
    <w:p w:rsidR="00000000" w:rsidDel="00000000" w:rsidP="00000000" w:rsidRDefault="00000000" w:rsidRPr="00000000">
      <w:pPr>
        <w:spacing w:after="300" w:before="300" w:line="360" w:lineRule="auto"/>
        <w:contextualSpacing w:val="0"/>
        <w:jc w:val="both"/>
        <w:rPr>
          <w:color w:val="cc0000"/>
          <w:sz w:val="24"/>
          <w:szCs w:val="24"/>
          <w:highlight w:val="white"/>
        </w:rPr>
      </w:pPr>
      <w:r w:rsidDel="00000000" w:rsidR="00000000" w:rsidRPr="00000000">
        <w:rPr>
          <w:color w:val="cc0000"/>
          <w:sz w:val="24"/>
          <w:szCs w:val="24"/>
          <w:highlight w:val="white"/>
          <w:rtl w:val="0"/>
        </w:rPr>
        <w:t xml:space="preserve">5) способности респондентов.</w:t>
      </w:r>
    </w:p>
    <w:p w:rsidR="00000000" w:rsidDel="00000000" w:rsidP="00000000" w:rsidRDefault="00000000" w:rsidRPr="00000000">
      <w:pPr>
        <w:spacing w:after="300" w:before="300" w:line="360" w:lineRule="auto"/>
        <w:contextualSpacing w:val="0"/>
        <w:jc w:val="both"/>
        <w:rPr>
          <w:color w:val="4a86e8"/>
          <w:sz w:val="24"/>
          <w:szCs w:val="24"/>
          <w:highlight w:val="white"/>
        </w:rPr>
      </w:pPr>
      <w:r w:rsidDel="00000000" w:rsidR="00000000" w:rsidRPr="00000000">
        <w:rPr>
          <w:color w:val="4a86e8"/>
          <w:sz w:val="24"/>
          <w:szCs w:val="24"/>
          <w:highlight w:val="white"/>
          <w:rtl w:val="0"/>
        </w:rPr>
        <w:t xml:space="preserve">http://www.studfiles.ru/preview/5274863/page:2/</w:t>
      </w:r>
    </w:p>
    <w:p w:rsidR="00000000" w:rsidDel="00000000" w:rsidP="00000000" w:rsidRDefault="00000000" w:rsidRPr="00000000">
      <w:pPr>
        <w:spacing w:after="300" w:before="300" w:line="360" w:lineRule="auto"/>
        <w:contextualSpacing w:val="0"/>
        <w:jc w:val="both"/>
        <w:rPr>
          <w:color w:val="cc0000"/>
          <w:sz w:val="20"/>
          <w:szCs w:val="20"/>
          <w:highlight w:val="white"/>
        </w:rPr>
      </w:pPr>
      <w:r w:rsidDel="00000000" w:rsidR="00000000" w:rsidRPr="00000000">
        <w:rPr>
          <w:rtl w:val="0"/>
        </w:rPr>
      </w:r>
    </w:p>
    <w:p w:rsidR="00000000" w:rsidDel="00000000" w:rsidP="00000000" w:rsidRDefault="00000000" w:rsidRPr="00000000">
      <w:pPr>
        <w:spacing w:after="300" w:before="300" w:line="360" w:lineRule="auto"/>
        <w:contextualSpacing w:val="0"/>
        <w:jc w:val="both"/>
        <w:rPr>
          <w:color w:val="cc0000"/>
          <w:sz w:val="20"/>
          <w:szCs w:val="20"/>
          <w:highlight w:val="white"/>
        </w:rPr>
      </w:pPr>
      <w:r w:rsidDel="00000000" w:rsidR="00000000" w:rsidRPr="00000000">
        <w:rPr>
          <w:rtl w:val="0"/>
        </w:rPr>
      </w:r>
    </w:p>
    <w:p w:rsidR="00000000" w:rsidDel="00000000" w:rsidP="00000000" w:rsidRDefault="00000000" w:rsidRPr="00000000">
      <w:pPr>
        <w:spacing w:after="300" w:before="300" w:line="360" w:lineRule="auto"/>
        <w:contextualSpacing w:val="0"/>
        <w:jc w:val="both"/>
        <w:rPr>
          <w:highlight w:val="white"/>
        </w:rPr>
      </w:pPr>
      <w:r w:rsidDel="00000000" w:rsidR="00000000" w:rsidRPr="00000000">
        <w:rPr>
          <w:highlight w:val="white"/>
          <w:rtl w:val="0"/>
        </w:rPr>
        <w:t xml:space="preserve">Способы взаимодействия с респондентами.</w:t>
      </w:r>
    </w:p>
    <w:p w:rsidR="00000000" w:rsidDel="00000000" w:rsidP="00000000" w:rsidRDefault="00000000" w:rsidRPr="00000000">
      <w:pPr>
        <w:spacing w:after="300" w:before="300" w:line="360" w:lineRule="auto"/>
        <w:contextualSpacing w:val="0"/>
        <w:jc w:val="both"/>
        <w:rPr>
          <w:sz w:val="20"/>
          <w:szCs w:val="20"/>
          <w:highlight w:val="white"/>
        </w:rPr>
      </w:pPr>
      <w:r w:rsidDel="00000000" w:rsidR="00000000" w:rsidRPr="00000000">
        <w:rPr>
          <w:sz w:val="20"/>
          <w:szCs w:val="20"/>
          <w:highlight w:val="white"/>
          <w:rtl w:val="0"/>
        </w:rPr>
        <w:t xml:space="preserve">Для оптимизации опроса с точки зрения достоверности следует выделить его основные фазы: адаптацию, достижение поставленной задачи и снятие напряжения. Любой вопрос начинается с фазы адаптации, в процессе которой реализуются две важные цели: создание у респондента мотивации ответить на вопросы и подготовка его к исследованию. Фаза адаптации состоит из обращения и нескольких первых вопросов. </w:t>
      </w:r>
      <w:r w:rsidDel="00000000" w:rsidR="00000000" w:rsidRPr="00000000">
        <w:rPr>
          <w:i w:val="1"/>
          <w:sz w:val="20"/>
          <w:szCs w:val="20"/>
          <w:highlight w:val="white"/>
          <w:rtl w:val="0"/>
        </w:rPr>
        <w:t xml:space="preserve">Обращение</w:t>
      </w:r>
      <w:r w:rsidDel="00000000" w:rsidR="00000000" w:rsidRPr="00000000">
        <w:rPr>
          <w:sz w:val="20"/>
          <w:szCs w:val="20"/>
          <w:highlight w:val="white"/>
          <w:rtl w:val="0"/>
        </w:rPr>
        <w:t xml:space="preserve"> - это завязка, начало опроса. </w:t>
      </w:r>
      <w:r w:rsidDel="00000000" w:rsidR="00000000" w:rsidRPr="00000000">
        <w:rPr>
          <w:i w:val="1"/>
          <w:sz w:val="20"/>
          <w:szCs w:val="20"/>
          <w:highlight w:val="white"/>
          <w:rtl w:val="0"/>
        </w:rPr>
        <w:t xml:space="preserve">Начать опрос</w:t>
      </w:r>
      <w:r w:rsidDel="00000000" w:rsidR="00000000" w:rsidRPr="00000000">
        <w:rPr>
          <w:sz w:val="20"/>
          <w:szCs w:val="20"/>
          <w:highlight w:val="white"/>
          <w:rtl w:val="0"/>
        </w:rPr>
        <w:t xml:space="preserve"> - это подлинное искусство, и от того, как это сделает исследователь, во многом зависит достоверность всей информации.</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Для того чтобы респондент смог дать нужную информацию, необходимо подготовить его к этому: объяснить содержание вопросника, т. е., о чем его будут спрашивать, цель опроса, а в случае анкеты - и правила заполнения вопросника и постепенно, задавая вопросы, подвести его к теме исследования. Нельзя сразу же задавать основные, проблемные вопросы. Респондент еще не готов к ответу на них, его сознание еще не ориентировано на тему опроса, ему необходима предварительная психологическая разминка, несколько легких вопросов, которые ввели бы его в ситуацию опроса и приблизили бы к основной проблематике. Содержание этой фазы - разведка, разминка, зондаж. Ее разработка очень ответственна и, помимо специальных знаний в области психологии общения, требует от исследователя предварительного (в ходе пилотажного исследования) знакомства с аудиторией, к которой адресуется вопросник интервью или анкета.</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Если респондент выслушал или прочитал обращение и ответил на первые два-три вопроса, то в большинстве случаев он ответит и на все остальные. Поэтому иногда первыми ставят вопросы, ответы на которые не дают связанной с темой исследования содержательной информации, но зато позволяют вовлечь человека в разговор.</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Создание у опрашиваемых мотивации к участию в исследовании - более сложная задача. У каждого человека свои интересы, ценности, потребности. Необходимо заинтересовать респондентов в исследовании, затронуть их жизненные потребности, чтобы ответы на вопросы приобрели для них личностный смысл. Решение этой задачи зависит от соответствия цели исследования жизненным потребностям опрашиваемых.</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Однако цель исследования не всегда связана непосредственно с потребностями опрашиваемых. Так, при опросе экспертов целесообразно разрабатывать обращения другого типа. В соответствии с целью исследования формулируется вводное обращение к респонденту, которое должно соответствовать определенной системе мотивов опрашиваемого. Чаще всего в качестве таких мотивов выступают стремление принести пользу, престижные соображения и т. д.</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Создание у опрашиваемого желания ответить на вопросы - одна из основных задач, стоящих перед исследователем, и игнорирование ее сводит на нет огромную работу по организации, проведению, социологического исследования. Немаловажным фактором, влияющим на желание респондента предоставить истинную информацию, является опасение, что его ответы будут использованы во вред ему. Применение анонимного опроса уменьшает влияние этого фактора и повышает достоверность полученных данных.</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В интервью анонимность не может быть полностью сохранена. Интервьюер по меньшей мере видит лицо респондента, знает или может узнать его имя и адрес. Интервьюеру необходимо подчеркнуть, что ответы респондента будут опубликованы только в обобщенном виде, однако достоверность в этом случае связана в первую очередь с личностью интервьюера, с тем, как он сумеет расположить к себе респондента, внушить ему доверие и убедить в анонимности ответов.</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Дальнейшее повышение заинтересованности респондента и укрепление контакта с исследователем осуществляется в процессе ответов на первые вопросы. Для этого используются так называемые контактные вопросы, ответы на которые достаточно легки, затрагивают те же потребности, что и в обращении. По возможности они должны быть близки к теме опроса и постепенно вводить респондента в изучаемую проблематику.</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В идеальном случае вводный вопрос связан с темой исследования, и из него можно получить содержательную информацию. Но обычно исследователь идет на некоторые дополнительные вопросы, и этот вводный вопрос в анализе не участвует. Его задача состоит только в том, чтобы установить контакт, и. после этого его функции исчерпаны.</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Респонденты могут усомниться в анонимности, если исследование начинается с демографических вопросов. Возникает недоверие к исследователю, контакт будет нарушен, достоверность информации снизится. В начале опроса не должны появляться щепетильные, беспокоящие вопросы.</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Основное содержание следующей фазы опроса - достижение поставленной цели, т. е., сбор основной информации, необходимой для решения поставленных задач. В процессе ответа на эту часть вопросника, особенно если она велика, интерес к исследованию может постоянно уменьшаться. Для его повышения используются функционально-психологические вопросы, которыми прерывают слишком обширную тему. Содержание их должно быть интересно для опрашиваемых людей. Эти вопросы не должны обязательно нести содержательную информацию. Их основная цель - снять усталость и повысить мотивации отвечающих.</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Завершение опроса. Закончить опрос иногда бывает труднее, чем его начать. Поэтому в конце вопросника помещаются функционально-психологические, легкие вопросы, снимающие напряжение и дающие возможность для выражения чувств.</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К основным условиям опроса относятся:</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1) наличие надежного инструментария, обоснованного программой исследования;</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2) создание благоприятной, психологически комфортной обстановки опроса, что далеко не всегда зависит только от подготовки и опыта лиц, его проводящих;</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3) тщательная подготовка социологов, которые должны обладать высоким интеллектуальным быстродействием, тактом, умением объективно оценивать свои недостатки и привычки, что прямо сказывается на качестве опроса.</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sz w:val="20"/>
          <w:szCs w:val="20"/>
          <w:highlight w:val="white"/>
          <w:rtl w:val="0"/>
        </w:rPr>
        <w:t xml:space="preserve">Знать типологию возможных ситуаций, тормозящих проведение опроса или провоцирующих респондентов на неточные или неверные ответы; обладать опытом составления анкет, позволяющим перепроверять достоверность ответов, и т. д.</w:t>
      </w:r>
    </w:p>
    <w:p w:rsidR="00000000" w:rsidDel="00000000" w:rsidP="00000000" w:rsidRDefault="00000000" w:rsidRPr="00000000">
      <w:pPr>
        <w:spacing w:after="280" w:line="360" w:lineRule="auto"/>
        <w:contextualSpacing w:val="0"/>
        <w:rPr>
          <w:sz w:val="20"/>
          <w:szCs w:val="20"/>
          <w:highlight w:val="white"/>
        </w:rPr>
      </w:pPr>
      <w:r w:rsidDel="00000000" w:rsidR="00000000" w:rsidRPr="00000000">
        <w:rPr>
          <w:rtl w:val="0"/>
        </w:rPr>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0"/>
          <w:szCs w:val="20"/>
          <w:rtl w:val="0"/>
        </w:rPr>
        <w:t xml:space="preserve"> Исследователь должен уделить особое внимание и проявить профессионализм  в подготовке опросного инструментария. Добротные анкеты обычно состоят из таких основных частей: вводной части, в которой необходимо поприветствовать респондентов, объяснить цель анкетирования, подчеркнуть его анонимность, организовать обратную связь.  В этом разделе может присутствовать предварительная инструкция</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которая должна обеспечивать точное и упорядоченное заполнение опросного инструмента. Это одно из самых трудных дел при подготовке инструментария. Основной блок – вопросы анкеты.</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Содержание вопросов, их формулировка, последовательность и взаимосвязь в структуре вопросника должны отвечать двум требованиям . Во-первых, вопросы должны быть необходимыми и достаточными для обеспечения достижения цели исследования. Это требование обеспечивается на стадии эмпирической интерпретации понятий посредством выработки набора индикаторов и соответствующего ему списка единиц искомой информации. Каждый вопрос рассматривается при этом как специфический измерительный инструмент. Для получения необходимой информации.</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Во-вторых, необходимо учитывать социально-психологические особенности опрашиваемых, выступающих источником информации. Это значит, что автор вопросника должен учитывать информированность опрашиваемых о предмете опроса, специфику их языка, традиции общения, представлений о престиже и др. С учётом данных требований связаны такие факторы качества результатов опроса, как искренность и достоверность ответов респондентов, их установка на сотрудничество с интервьюером. В практической работе при проведении анкетного опроса должно соответствовать ряду специфических требований.</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Он не должен длиться более 30-40 минут, в противном случае респондент устаёт, и последние вопросы обычно остаются без полноценных ответов.</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Важно, чтобы интерес к предмету опроса не снижался, а постепенно повышался. Поэтому более сложные по содержанию (и пониманию) вопросы должны следовать за более простыми.</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Первый вопрос не должен быть ни дискуссионным, ни настораживающим. Лучше всего если он будет нейтральным. Трудные вопросы целесообразно поместить в середине анкеты, чтобы респондент успел «включиться» в тему. Вопросы должны быть ясными, чёткими, понятными опрашиваемым.</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Вопросы должны отвечать требованиям логики: в начале, речь должна идти об установлении того или иного факта, а потом уже о его оценке. Это важнейшее требование исследования.</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Вопросы анкеты различаются между собой по содержанию и форме. Деление вопросов по содержанию обусловлено характером информации, которую представляет ответ на тот или иной вопрос.</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 классу не основных вопросов относятся вопросы-фильтры, поскольку в их задачу входит не выяснение содержания изучаемого социального явления, а установление основного адресата вопроса. Необходимость в них возникает тогда, когда исследователю нужно получить данные, характеризующие не всю совокупность опрашиваемых, а только некоторую её часть.</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Проверка и контроль достоверности данных опросов осуществляется рядом способов. Один из них - контрольные вопросы. Разновидностью контроля может быть повторный опрос с соблюдением тех же условий - на весь объём выборки (панельный опрос) или на 5-10% лиц, уже опрошенных ранее.</w:t>
      </w:r>
    </w:p>
    <w:p w:rsidR="00000000" w:rsidDel="00000000" w:rsidP="00000000" w:rsidRDefault="00000000" w:rsidRPr="00000000">
      <w:pPr>
        <w:spacing w:after="280" w:lineRule="auto"/>
        <w:ind w:firstLine="300"/>
        <w:contextualSpacing w:val="0"/>
        <w:jc w:val="both"/>
        <w:rPr>
          <w:rFonts w:ascii="Calibri" w:cs="Calibri" w:eastAsia="Calibri" w:hAnsi="Calibri"/>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Требования к составлению </w:t>
      </w:r>
      <w:r w:rsidDel="00000000" w:rsidR="00000000" w:rsidRPr="00000000">
        <w:rPr>
          <w:rFonts w:ascii="Calibri" w:cs="Calibri" w:eastAsia="Calibri" w:hAnsi="Calibri"/>
          <w:i w:val="1"/>
          <w:sz w:val="20"/>
          <w:szCs w:val="20"/>
          <w:highlight w:val="white"/>
          <w:rtl w:val="0"/>
        </w:rPr>
        <w:t xml:space="preserve">опросников:</w:t>
      </w:r>
    </w:p>
    <w:p w:rsidR="00000000" w:rsidDel="00000000" w:rsidP="00000000" w:rsidRDefault="00000000" w:rsidRPr="00000000">
      <w:pPr>
        <w:spacing w:after="280" w:lineRule="auto"/>
        <w:ind w:firstLine="300"/>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1.Формулировка вопроса не должна содержать трудных для восприятия слов (в том числе иностранных). Если можно предположить, что смысл какого-то слова, содержащегося в вопросе, респонденту неизвестен, то его нужно заменить, найти другое слово, сформулировать вопрос иначе, или исключить.</w:t>
      </w:r>
    </w:p>
    <w:p w:rsidR="00000000" w:rsidDel="00000000" w:rsidP="00000000" w:rsidRDefault="00000000" w:rsidRPr="00000000">
      <w:pPr>
        <w:spacing w:after="280" w:lineRule="auto"/>
        <w:ind w:firstLine="300"/>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2.Вопрос не должен содержать заключенных в самом себе противоречий. Иначе однозначного ответа не получить. «Считаете ли Вы, что новый закон может улучшить, а может и ухудшить положение …?» - не годится.</w:t>
      </w:r>
    </w:p>
    <w:p w:rsidR="00000000" w:rsidDel="00000000" w:rsidP="00000000" w:rsidRDefault="00000000" w:rsidRPr="00000000">
      <w:pPr>
        <w:spacing w:after="280" w:lineRule="auto"/>
        <w:ind w:firstLine="300"/>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3.Вопрос должен быть свободен от подсказок, намеков, выдающих пристрастие спрашивающего - составителя. « Вы считаете, что концепция модернизации образования в очередной раз не принесет никаких существенных улучшений?» - не годится.</w:t>
      </w:r>
    </w:p>
    <w:p w:rsidR="00000000" w:rsidDel="00000000" w:rsidP="00000000" w:rsidRDefault="00000000" w:rsidRPr="00000000">
      <w:pPr>
        <w:spacing w:after="280" w:lineRule="auto"/>
        <w:ind w:firstLine="300"/>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4.Недопустимо такое расположение вопросов, когда ответы на предыдущие вопросы могут повлиять на ответы последующих. Например, а) Вы считаете, что преступность в нашем городе за последние три года: возросла, снизилась, осталась на прежнем уровне; б) Вы считаете, что рост преступности связан с приходом к власти демократов: да, нет, затрудняюсь ответить.</w:t>
      </w:r>
    </w:p>
    <w:p w:rsidR="00000000" w:rsidDel="00000000" w:rsidP="00000000" w:rsidRDefault="00000000" w:rsidRPr="00000000">
      <w:pPr>
        <w:spacing w:after="280" w:lineRule="auto"/>
        <w:ind w:firstLine="300"/>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5.Нельзя задавать вопросы, которые затрагивают престиж респондента. «Вы считаете, что можете занимать эту должность?».</w:t>
      </w:r>
    </w:p>
    <w:p w:rsidR="00000000" w:rsidDel="00000000" w:rsidP="00000000" w:rsidRDefault="00000000" w:rsidRPr="00000000">
      <w:pPr>
        <w:spacing w:after="280" w:lineRule="auto"/>
        <w:ind w:firstLine="300"/>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6.Вопрос должен быть вежливым по отношению к респонденту. В противном случае он может воспринять его как оскорбление и отказаться отвечать. «Как часто Вы позволяете себе опаздывать на работу?».</w:t>
      </w:r>
    </w:p>
    <w:p w:rsidR="00000000" w:rsidDel="00000000" w:rsidP="00000000" w:rsidRDefault="00000000" w:rsidRPr="00000000">
      <w:pPr>
        <w:spacing w:after="280" w:lineRule="auto"/>
        <w:ind w:firstLine="300"/>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7.Не следует задавать вопросов о сугубо личном.</w:t>
      </w:r>
    </w:p>
    <w:p w:rsidR="00000000" w:rsidDel="00000000" w:rsidP="00000000" w:rsidRDefault="00000000" w:rsidRPr="00000000">
      <w:pPr>
        <w:spacing w:after="280" w:lineRule="auto"/>
        <w:ind w:firstLine="300"/>
        <w:contextualSpacing w:val="0"/>
        <w:jc w:val="both"/>
        <w:rPr>
          <w:rFonts w:ascii="Times New Roman" w:cs="Times New Roman" w:eastAsia="Times New Roman" w:hAnsi="Times New Roman"/>
          <w:sz w:val="20"/>
          <w:szCs w:val="20"/>
          <w:highlight w:val="white"/>
        </w:rPr>
      </w:pPr>
      <w:r w:rsidDel="00000000" w:rsidR="00000000" w:rsidRPr="00000000">
        <w:rPr>
          <w:rFonts w:ascii="Calibri" w:cs="Calibri" w:eastAsia="Calibri" w:hAnsi="Calibri"/>
          <w:sz w:val="20"/>
          <w:szCs w:val="20"/>
          <w:highlight w:val="white"/>
          <w:rtl w:val="0"/>
        </w:rPr>
        <w:t xml:space="preserve">8</w:t>
      </w:r>
      <w:r w:rsidDel="00000000" w:rsidR="00000000" w:rsidRPr="00000000">
        <w:rPr>
          <w:rFonts w:ascii="Times New Roman" w:cs="Times New Roman" w:eastAsia="Times New Roman" w:hAnsi="Times New Roman"/>
          <w:sz w:val="20"/>
          <w:szCs w:val="20"/>
          <w:highlight w:val="white"/>
          <w:rtl w:val="0"/>
        </w:rPr>
        <w:t xml:space="preserve">. Не следует делать формулировку вопроса слишком многословной. Респондент может ее не понять или не дочитать до конца. 11 слов - это допустимо.</w:t>
      </w:r>
    </w:p>
    <w:p w:rsidR="00000000" w:rsidDel="00000000" w:rsidP="00000000" w:rsidRDefault="00000000" w:rsidRPr="00000000">
      <w:pPr>
        <w:spacing w:after="280" w:lineRule="auto"/>
        <w:ind w:firstLine="300"/>
        <w:contextualSpacing w:val="0"/>
        <w:jc w:val="both"/>
        <w:rPr>
          <w:rFonts w:ascii="Times New Roman" w:cs="Times New Roman" w:eastAsia="Times New Roman" w:hAnsi="Times New Roman"/>
          <w:sz w:val="20"/>
          <w:szCs w:val="20"/>
          <w:highlight w:val="white"/>
        </w:rPr>
      </w:pPr>
      <w:r w:rsidDel="00000000" w:rsidR="00000000" w:rsidRPr="00000000">
        <w:rPr>
          <w:rFonts w:ascii="Calibri" w:cs="Calibri" w:eastAsia="Calibri" w:hAnsi="Calibri"/>
          <w:sz w:val="20"/>
          <w:szCs w:val="20"/>
          <w:highlight w:val="white"/>
          <w:rtl w:val="0"/>
        </w:rPr>
        <w:t xml:space="preserve">9</w:t>
      </w:r>
      <w:r w:rsidDel="00000000" w:rsidR="00000000" w:rsidRPr="00000000">
        <w:rPr>
          <w:rFonts w:ascii="Times New Roman" w:cs="Times New Roman" w:eastAsia="Times New Roman" w:hAnsi="Times New Roman"/>
          <w:sz w:val="20"/>
          <w:szCs w:val="20"/>
          <w:highlight w:val="white"/>
          <w:rtl w:val="0"/>
        </w:rPr>
        <w:t xml:space="preserve">. Формулировка вопроса должна полностью исключать желание респондента угадать, что хочет анкетер, угодить ему, выбрать нужный ему ответ.</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Анкета - это не просто сценарий опроса, не простая сумма вопросов. Она имеет и свою архитектуру. Объем анкеты зависит от целей и задач. Большая отпугивает респондентов, короткая создает впечатление «пустой бумажки». Другой критерий - время заполнения анкеты. Многое зависит от качества самой анкеты. Есть такое правило: фиксируются начало анкетирования и его конец. Потом спрашиваем у респондентов: сколько, по их мнению, они заполняли анкету? Если респондент ответил, что меньше или столько, сколько оно действительно длилось, то можно сказать, что анкета интересная, она захватила респондента. Если будет указано большее время, то анкетеру нужно подумать, как сделать анкету интересной. Оптимальным считается 30 минут.</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Анкета завершается словами: Спасибо за ответы! Очень важно указать, к</w:t>
      </w:r>
      <w:r w:rsidDel="00000000" w:rsidR="00000000" w:rsidRPr="00000000">
        <w:rPr>
          <w:rFonts w:ascii="Calibri" w:cs="Calibri" w:eastAsia="Calibri" w:hAnsi="Calibri"/>
          <w:sz w:val="20"/>
          <w:szCs w:val="20"/>
          <w:highlight w:val="white"/>
          <w:rtl w:val="0"/>
        </w:rPr>
        <w:t xml:space="preserve">то</w:t>
      </w:r>
      <w:r w:rsidDel="00000000" w:rsidR="00000000" w:rsidRPr="00000000">
        <w:rPr>
          <w:rFonts w:ascii="Times New Roman" w:cs="Times New Roman" w:eastAsia="Times New Roman" w:hAnsi="Times New Roman"/>
          <w:sz w:val="20"/>
          <w:szCs w:val="20"/>
          <w:highlight w:val="white"/>
          <w:rtl w:val="0"/>
        </w:rPr>
        <w:t xml:space="preserve"> проводил исследование, </w:t>
      </w:r>
      <w:r w:rsidDel="00000000" w:rsidR="00000000" w:rsidRPr="00000000">
        <w:rPr>
          <w:rFonts w:ascii="Calibri" w:cs="Calibri" w:eastAsia="Calibri" w:hAnsi="Calibri"/>
          <w:sz w:val="20"/>
          <w:szCs w:val="20"/>
          <w:highlight w:val="white"/>
          <w:rtl w:val="0"/>
        </w:rPr>
        <w:t xml:space="preserve">контактные данные</w:t>
      </w:r>
      <w:r w:rsidDel="00000000" w:rsidR="00000000" w:rsidRPr="00000000">
        <w:rPr>
          <w:rFonts w:ascii="Times New Roman" w:cs="Times New Roman" w:eastAsia="Times New Roman" w:hAnsi="Times New Roman"/>
          <w:sz w:val="20"/>
          <w:szCs w:val="20"/>
          <w:highlight w:val="white"/>
          <w:rtl w:val="0"/>
        </w:rPr>
        <w:t xml:space="preserve">, возможность получить данные о результатах.</w:t>
      </w:r>
    </w:p>
    <w:p w:rsidR="00000000" w:rsidDel="00000000" w:rsidP="00000000" w:rsidRDefault="00000000" w:rsidRPr="00000000">
      <w:pPr>
        <w:ind w:firstLine="30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Анкетирование является наиболее оперативным и дешевым спосо­бом сбора информации. Большое значение в организации анкетирова­ния отводится способам рассылки и раздачи формуляров.</w:t>
      </w:r>
    </w:p>
    <w:p w:rsidR="00000000" w:rsidDel="00000000" w:rsidP="00000000" w:rsidRDefault="00000000" w:rsidRPr="00000000">
      <w:pPr>
        <w:ind w:firstLine="30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Таким об­разом, выделяют почтовое и раздаточное анкетирование. В случае заполнения анкеты </w:t>
      </w:r>
      <w:r w:rsidDel="00000000" w:rsidR="00000000" w:rsidRPr="00000000">
        <w:rPr>
          <w:rFonts w:ascii="Verdana" w:cs="Verdana" w:eastAsia="Verdana" w:hAnsi="Verdana"/>
          <w:b w:val="1"/>
          <w:i w:val="1"/>
          <w:sz w:val="21"/>
          <w:szCs w:val="21"/>
          <w:highlight w:val="white"/>
          <w:rtl w:val="0"/>
        </w:rPr>
        <w:t xml:space="preserve">по</w:t>
      </w:r>
      <w:r w:rsidDel="00000000" w:rsidR="00000000" w:rsidRPr="00000000">
        <w:rPr>
          <w:rFonts w:ascii="Verdana" w:cs="Verdana" w:eastAsia="Verdana" w:hAnsi="Verdana"/>
          <w:sz w:val="21"/>
          <w:szCs w:val="21"/>
          <w:highlight w:val="white"/>
          <w:rtl w:val="0"/>
        </w:rPr>
        <w:t xml:space="preserve"> </w:t>
      </w:r>
      <w:r w:rsidDel="00000000" w:rsidR="00000000" w:rsidRPr="00000000">
        <w:rPr>
          <w:rFonts w:ascii="Verdana" w:cs="Verdana" w:eastAsia="Verdana" w:hAnsi="Verdana"/>
          <w:b w:val="1"/>
          <w:i w:val="1"/>
          <w:sz w:val="21"/>
          <w:szCs w:val="21"/>
          <w:highlight w:val="white"/>
          <w:rtl w:val="0"/>
        </w:rPr>
        <w:t xml:space="preserve">почте</w:t>
      </w:r>
      <w:r w:rsidDel="00000000" w:rsidR="00000000" w:rsidRPr="00000000">
        <w:rPr>
          <w:rFonts w:ascii="Verdana" w:cs="Verdana" w:eastAsia="Verdana" w:hAnsi="Verdana"/>
          <w:sz w:val="21"/>
          <w:szCs w:val="21"/>
          <w:highlight w:val="white"/>
          <w:rtl w:val="0"/>
        </w:rPr>
        <w:t xml:space="preserve"> контакт интервьюера и респондента ис­ключен, что зачастую негативно отражается на качестве проведенного опроса.</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При </w:t>
      </w:r>
      <w:r w:rsidDel="00000000" w:rsidR="00000000" w:rsidRPr="00000000">
        <w:rPr>
          <w:rFonts w:ascii="Verdana" w:cs="Verdana" w:eastAsia="Verdana" w:hAnsi="Verdana"/>
          <w:b w:val="1"/>
          <w:i w:val="1"/>
          <w:sz w:val="21"/>
          <w:szCs w:val="21"/>
          <w:highlight w:val="white"/>
          <w:rtl w:val="0"/>
        </w:rPr>
        <w:t xml:space="preserve">раздаточном анкетировании</w:t>
      </w:r>
      <w:r w:rsidDel="00000000" w:rsidR="00000000" w:rsidRPr="00000000">
        <w:rPr>
          <w:rFonts w:ascii="Verdana" w:cs="Verdana" w:eastAsia="Verdana" w:hAnsi="Verdana"/>
          <w:b w:val="1"/>
          <w:sz w:val="21"/>
          <w:szCs w:val="21"/>
          <w:highlight w:val="white"/>
          <w:rtl w:val="0"/>
        </w:rPr>
        <w:t xml:space="preserve"> </w:t>
      </w:r>
      <w:r w:rsidDel="00000000" w:rsidR="00000000" w:rsidRPr="00000000">
        <w:rPr>
          <w:rFonts w:ascii="Verdana" w:cs="Verdana" w:eastAsia="Verdana" w:hAnsi="Verdana"/>
          <w:sz w:val="21"/>
          <w:szCs w:val="21"/>
          <w:highlight w:val="white"/>
          <w:rtl w:val="0"/>
        </w:rPr>
        <w:t xml:space="preserve">контроль со стороны интер­вьюера позволяет обеспечивать надлежащий уровень заполнения фор­муляра.</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Необходимость математической обработки результатов массового анкетирования вызывает преимущественное использование в анкетах закрытых вопросов, предполагающих определенный и исчерпыва­ющий перечень ответов на эти вопросы. Поэтому значительную опас­ность для качества опроса представляет допущение неполноты набора альтернатив в закрытых вопросах, влекущее за собой дезориентацию респондента и, как следствие этого, снижение достоверности получае­мых по результатам опроса выводов.</w:t>
      </w:r>
    </w:p>
    <w:p w:rsidR="00000000" w:rsidDel="00000000" w:rsidP="00000000" w:rsidRDefault="00000000" w:rsidRPr="00000000">
      <w:pPr>
        <w:ind w:firstLine="30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Опрос при помощи анкет является наиболее распространенным методом получения информации. Его главным дос­тоинством является масштаб охвата выборочной совокупности, по­зволяющий делать обобщения на большом массиве материала. Правильно сформированная анкета дает возможность заключать обоснованные и содержательные выводы о свойствах и цен­ностных ориентациях опрашиваемых групп, попавших в выборку, выяв­лять закономерности, составляющие устойчивые и сущностные связи между различными составляющими исследуемого объекта. Поэтому не­обходимо тщательно подготовить вопросник, связав его логику и струк­туру с целями и задачами исследования.</w:t>
      </w:r>
    </w:p>
    <w:p w:rsidR="00000000" w:rsidDel="00000000" w:rsidP="00000000" w:rsidRDefault="00000000" w:rsidRPr="00000000">
      <w:pPr>
        <w:ind w:firstLine="30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Анкетный опрос может быть представлен в двух видах, обусловлен­ных целями, закладываемыми в процедуру опроса.</w:t>
      </w:r>
    </w:p>
    <w:p w:rsidR="00000000" w:rsidDel="00000000" w:rsidP="00000000" w:rsidRDefault="00000000" w:rsidRPr="00000000">
      <w:pPr>
        <w:ind w:firstLine="30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Первый вид анкет­ного опроса - </w:t>
      </w:r>
      <w:r w:rsidDel="00000000" w:rsidR="00000000" w:rsidRPr="00000000">
        <w:rPr>
          <w:rFonts w:ascii="Verdana" w:cs="Verdana" w:eastAsia="Verdana" w:hAnsi="Verdana"/>
          <w:b w:val="1"/>
          <w:sz w:val="21"/>
          <w:szCs w:val="21"/>
          <w:highlight w:val="white"/>
          <w:rtl w:val="0"/>
        </w:rPr>
        <w:t xml:space="preserve">информационный</w:t>
      </w:r>
      <w:r w:rsidDel="00000000" w:rsidR="00000000" w:rsidRPr="00000000">
        <w:rPr>
          <w:rFonts w:ascii="Verdana" w:cs="Verdana" w:eastAsia="Verdana" w:hAnsi="Verdana"/>
          <w:sz w:val="21"/>
          <w:szCs w:val="21"/>
          <w:highlight w:val="white"/>
          <w:rtl w:val="0"/>
        </w:rPr>
        <w:t xml:space="preserve"> - предполагает простой набор сведе­ний, получаемых при помощи вопросов.</w:t>
      </w:r>
    </w:p>
    <w:p w:rsidR="00000000" w:rsidDel="00000000" w:rsidP="00000000" w:rsidRDefault="00000000" w:rsidRPr="00000000">
      <w:pPr>
        <w:ind w:firstLine="30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Другой вид - </w:t>
      </w:r>
      <w:r w:rsidDel="00000000" w:rsidR="00000000" w:rsidRPr="00000000">
        <w:rPr>
          <w:rFonts w:ascii="Verdana" w:cs="Verdana" w:eastAsia="Verdana" w:hAnsi="Verdana"/>
          <w:b w:val="1"/>
          <w:sz w:val="21"/>
          <w:szCs w:val="21"/>
          <w:highlight w:val="white"/>
          <w:rtl w:val="0"/>
        </w:rPr>
        <w:t xml:space="preserve">перекрестный</w:t>
      </w:r>
      <w:r w:rsidDel="00000000" w:rsidR="00000000" w:rsidRPr="00000000">
        <w:rPr>
          <w:rFonts w:ascii="Verdana" w:cs="Verdana" w:eastAsia="Verdana" w:hAnsi="Verdana"/>
          <w:sz w:val="21"/>
          <w:szCs w:val="21"/>
          <w:highlight w:val="white"/>
          <w:rtl w:val="0"/>
        </w:rPr>
        <w:t xml:space="preserve"> - направлен на парное сличение признаков, заложенных в вопросы ан­кеты с целью определения скрытых зависимостей в содержании и ди­намике объекта исследования.</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На </w:t>
      </w:r>
      <w:r w:rsidDel="00000000" w:rsidR="00000000" w:rsidRPr="00000000">
        <w:rPr>
          <w:rFonts w:ascii="Verdana" w:cs="Verdana" w:eastAsia="Verdana" w:hAnsi="Verdana"/>
          <w:i w:val="1"/>
          <w:sz w:val="21"/>
          <w:szCs w:val="21"/>
          <w:highlight w:val="white"/>
          <w:rtl w:val="0"/>
        </w:rPr>
        <w:t xml:space="preserve">первом этапе </w:t>
      </w:r>
      <w:r w:rsidDel="00000000" w:rsidR="00000000" w:rsidRPr="00000000">
        <w:rPr>
          <w:rFonts w:ascii="Verdana" w:cs="Verdana" w:eastAsia="Verdana" w:hAnsi="Verdana"/>
          <w:sz w:val="21"/>
          <w:szCs w:val="21"/>
          <w:highlight w:val="white"/>
          <w:rtl w:val="0"/>
        </w:rPr>
        <w:t xml:space="preserve">проведения анкетного опроса - </w:t>
      </w:r>
      <w:r w:rsidDel="00000000" w:rsidR="00000000" w:rsidRPr="00000000">
        <w:rPr>
          <w:rFonts w:ascii="Verdana" w:cs="Verdana" w:eastAsia="Verdana" w:hAnsi="Verdana"/>
          <w:i w:val="1"/>
          <w:sz w:val="21"/>
          <w:szCs w:val="21"/>
          <w:highlight w:val="white"/>
          <w:rtl w:val="0"/>
        </w:rPr>
        <w:t xml:space="preserve">подготовитель­ном - </w:t>
      </w:r>
      <w:r w:rsidDel="00000000" w:rsidR="00000000" w:rsidRPr="00000000">
        <w:rPr>
          <w:rFonts w:ascii="Verdana" w:cs="Verdana" w:eastAsia="Verdana" w:hAnsi="Verdana"/>
          <w:sz w:val="21"/>
          <w:szCs w:val="21"/>
          <w:highlight w:val="white"/>
          <w:rtl w:val="0"/>
        </w:rPr>
        <w:t xml:space="preserve">важно проверить логическую обоснованность (релевантность) каждого вопроса, включенного в анкету. Составитель анкеты должен знать, какую информацию можно получить на базе того или иного воп­роса, с какими другими вопросами связан данный вопрос и какие вы­воды можно получить в ходе сравнительного анализа ответов на эти вопросы. Решить эту проблему при проведении перекрестного опроса позволяет формулировка перечня бинарных оппозиций, цель которо­го заключается в сопоставлении вопросов анкеты, матричное пред­ставление ответов на которые дает возможность получить скрытые от самих участников опроса устойчивые зависимости между свойствами объекта исследования.</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К примеру, оппозиционную пару в анкете мо­гут составить вопросы о поле, возрасте или образовании - с одной сто­роны, и об отношении к руководству организации (отрицательное, поло­жительное и равнодушное) - с другой. В идеале, практически все вопросы анкеты должны состоять в бинарных оппозициях друг с дру­гом, это повысит информационную емкость анкеты и улучшит каче­ство последующей ее обработки.</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Кроме того, при формулировке вопросника анкеты необходимо со­блюдение некоторых правил, учитывающих психологические и соци­альные особенности процедуры опроса:</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 анкета должна быть структурирована на блоки, облегчающие восприятие респондентом структуры вопросника;</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 общий принцип расположения вопросов в анкете: от простых вопросов к сложным. В заключительном блоке предлагаются вопросы биографического характера;</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 повысить качество анкеты может введение в текст анкеты вопро­сов-ловушек, с помощью которых косвенным образом определя­ется то, насколько искренно респондент отвечает на отдельные вопросы;</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 объем и содержание вопросов анкеты должны быть соразмерны целям исследования, квалификации и характеру занятости рес­пондентов.</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tl w:val="0"/>
        </w:rPr>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На втором этапе проведения анкетного опроса - процедурном - отслеживается качество ответов респондентов на сформулированные вопросы. Поскольку анкетный опрос не предполагает личного взаи­модействия интервьюера и респондента, в анкете должна быть сфор­мулирована обстоятельная инструкция к заполнению каждого пункта вопросника. Респондент должен точно знать, сколько возможных ва­риантов ответа на закрытые вопросы он имеет возможность обозна­чить, где отметить варианты ответов, не предусмотренных приведен­ными в анкете перечнями и пр.</w:t>
      </w:r>
    </w:p>
    <w:p w:rsidR="00000000" w:rsidDel="00000000" w:rsidP="00000000" w:rsidRDefault="00000000" w:rsidRPr="00000000">
      <w:pPr>
        <w:spacing w:line="294.5454545454545"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b w:val="1"/>
          <w:color w:val="800080"/>
          <w:sz w:val="20"/>
          <w:szCs w:val="20"/>
          <w:highlight w:val="white"/>
          <w:rtl w:val="0"/>
        </w:rPr>
        <w:t xml:space="preserve">Анкетирование</w:t>
      </w:r>
      <w:r w:rsidDel="00000000" w:rsidR="00000000" w:rsidRPr="00000000">
        <w:rPr>
          <w:rFonts w:ascii="Times New Roman" w:cs="Times New Roman" w:eastAsia="Times New Roman" w:hAnsi="Times New Roman"/>
          <w:color w:val="800080"/>
          <w:sz w:val="20"/>
          <w:szCs w:val="20"/>
          <w:highlight w:val="white"/>
          <w:rtl w:val="0"/>
        </w:rPr>
        <w:t xml:space="preserve"> предполагает, что опрашиваемый заполняет вопросник в присутствии анкетера или без него, реже анкетер заполняет вопросник со слов опрашиваемого. По форме проведения анкетирование может быть </w:t>
      </w:r>
      <w:r w:rsidDel="00000000" w:rsidR="00000000" w:rsidRPr="00000000">
        <w:rPr>
          <w:rFonts w:ascii="Times New Roman" w:cs="Times New Roman" w:eastAsia="Times New Roman" w:hAnsi="Times New Roman"/>
          <w:b w:val="1"/>
          <w:color w:val="800080"/>
          <w:sz w:val="20"/>
          <w:szCs w:val="20"/>
          <w:highlight w:val="white"/>
          <w:rtl w:val="0"/>
        </w:rPr>
        <w:t xml:space="preserve">индивидуальным</w:t>
      </w:r>
      <w:r w:rsidDel="00000000" w:rsidR="00000000" w:rsidRPr="00000000">
        <w:rPr>
          <w:rFonts w:ascii="Times New Roman" w:cs="Times New Roman" w:eastAsia="Times New Roman" w:hAnsi="Times New Roman"/>
          <w:color w:val="800080"/>
          <w:sz w:val="20"/>
          <w:szCs w:val="20"/>
          <w:highlight w:val="white"/>
          <w:rtl w:val="0"/>
        </w:rPr>
        <w:t xml:space="preserve"> или</w:t>
      </w:r>
      <w:r w:rsidDel="00000000" w:rsidR="00000000" w:rsidRPr="00000000">
        <w:rPr>
          <w:rFonts w:ascii="Times New Roman" w:cs="Times New Roman" w:eastAsia="Times New Roman" w:hAnsi="Times New Roman"/>
          <w:b w:val="1"/>
          <w:color w:val="800080"/>
          <w:sz w:val="20"/>
          <w:szCs w:val="20"/>
          <w:highlight w:val="white"/>
          <w:rtl w:val="0"/>
        </w:rPr>
        <w:t xml:space="preserve"> групповым,</w:t>
      </w:r>
      <w:r w:rsidDel="00000000" w:rsidR="00000000" w:rsidRPr="00000000">
        <w:rPr>
          <w:rFonts w:ascii="Times New Roman" w:cs="Times New Roman" w:eastAsia="Times New Roman" w:hAnsi="Times New Roman"/>
          <w:color w:val="800080"/>
          <w:sz w:val="20"/>
          <w:szCs w:val="20"/>
          <w:highlight w:val="white"/>
          <w:rtl w:val="0"/>
        </w:rPr>
        <w:t xml:space="preserve"> когда за относительно короткое время можно опросить значительное число людей. Анкетирование бывает также</w:t>
      </w:r>
      <w:r w:rsidDel="00000000" w:rsidR="00000000" w:rsidRPr="00000000">
        <w:rPr>
          <w:rFonts w:ascii="Times New Roman" w:cs="Times New Roman" w:eastAsia="Times New Roman" w:hAnsi="Times New Roman"/>
          <w:b w:val="1"/>
          <w:color w:val="800080"/>
          <w:sz w:val="20"/>
          <w:szCs w:val="20"/>
          <w:highlight w:val="white"/>
          <w:rtl w:val="0"/>
        </w:rPr>
        <w:t xml:space="preserve"> очным</w:t>
      </w:r>
      <w:r w:rsidDel="00000000" w:rsidR="00000000" w:rsidRPr="00000000">
        <w:rPr>
          <w:rFonts w:ascii="Times New Roman" w:cs="Times New Roman" w:eastAsia="Times New Roman" w:hAnsi="Times New Roman"/>
          <w:color w:val="800080"/>
          <w:sz w:val="20"/>
          <w:szCs w:val="20"/>
          <w:highlight w:val="white"/>
          <w:rtl w:val="0"/>
        </w:rPr>
        <w:t xml:space="preserve"> и </w:t>
      </w:r>
      <w:r w:rsidDel="00000000" w:rsidR="00000000" w:rsidRPr="00000000">
        <w:rPr>
          <w:rFonts w:ascii="Times New Roman" w:cs="Times New Roman" w:eastAsia="Times New Roman" w:hAnsi="Times New Roman"/>
          <w:b w:val="1"/>
          <w:color w:val="800080"/>
          <w:sz w:val="20"/>
          <w:szCs w:val="20"/>
          <w:highlight w:val="white"/>
          <w:rtl w:val="0"/>
        </w:rPr>
        <w:t xml:space="preserve">заочным -</w:t>
      </w:r>
      <w:r w:rsidDel="00000000" w:rsidR="00000000" w:rsidRPr="00000000">
        <w:rPr>
          <w:rFonts w:ascii="Times New Roman" w:cs="Times New Roman" w:eastAsia="Times New Roman" w:hAnsi="Times New Roman"/>
          <w:color w:val="800080"/>
          <w:sz w:val="20"/>
          <w:szCs w:val="20"/>
          <w:highlight w:val="white"/>
          <w:rtl w:val="0"/>
        </w:rPr>
        <w:t xml:space="preserve"> в виде почтового опроса; опроса через газету, журнал, компьютерную сеть. </w:t>
      </w:r>
      <w:r w:rsidDel="00000000" w:rsidR="00000000" w:rsidRPr="00000000">
        <w:rPr>
          <w:rFonts w:ascii="Times New Roman" w:cs="Times New Roman" w:eastAsia="Times New Roman" w:hAnsi="Times New Roman"/>
          <w:b w:val="1"/>
          <w:color w:val="800080"/>
          <w:sz w:val="20"/>
          <w:szCs w:val="20"/>
          <w:highlight w:val="white"/>
          <w:rtl w:val="0"/>
        </w:rPr>
        <w:t xml:space="preserve">Анкета</w:t>
      </w:r>
      <w:r w:rsidDel="00000000" w:rsidR="00000000" w:rsidRPr="00000000">
        <w:rPr>
          <w:rFonts w:ascii="Times New Roman" w:cs="Times New Roman" w:eastAsia="Times New Roman" w:hAnsi="Times New Roman"/>
          <w:color w:val="800080"/>
          <w:sz w:val="20"/>
          <w:szCs w:val="20"/>
          <w:highlight w:val="white"/>
          <w:rtl w:val="0"/>
        </w:rPr>
        <w:t xml:space="preserve"> является основным инструментом опроса и представляет собой социологический документ, содержащий структурно-организованный набор вопросов, каждый из которых связан с задачами проводимого исследования. Эта связь выражается в необходимости получения информации, отражающей характеристики изучаемого объекта. Анкета имеет определенную структуру, где важными элементами являются: вводная часть, «паспортичка», основная часть. </w:t>
      </w:r>
      <w:r w:rsidDel="00000000" w:rsidR="00000000" w:rsidRPr="00000000">
        <w:rPr>
          <w:rFonts w:ascii="Times New Roman" w:cs="Times New Roman" w:eastAsia="Times New Roman" w:hAnsi="Times New Roman"/>
          <w:b w:val="1"/>
          <w:color w:val="800080"/>
          <w:sz w:val="20"/>
          <w:szCs w:val="20"/>
          <w:highlight w:val="white"/>
          <w:rtl w:val="0"/>
        </w:rPr>
        <w:t xml:space="preserve">Вводная часть.</w:t>
      </w:r>
      <w:r w:rsidDel="00000000" w:rsidR="00000000" w:rsidRPr="00000000">
        <w:rPr>
          <w:rFonts w:ascii="Times New Roman" w:cs="Times New Roman" w:eastAsia="Times New Roman" w:hAnsi="Times New Roman"/>
          <w:color w:val="800080"/>
          <w:sz w:val="20"/>
          <w:szCs w:val="20"/>
          <w:highlight w:val="white"/>
          <w:rtl w:val="0"/>
        </w:rPr>
        <w:t xml:space="preserve"> В вводной части обычно прописывается приветствие, кратко поясняются цели и задачи опроса, его значение и перспективы использования результатов. Здесь же разъясняются правила заполнения анкеты, обязательно указывается, что опрос анонимен.  Некоторые правила заполнения и регистрации ответов могут размещаться отдельно, в самом тексте, состоящем из отдельных вопросов основной части анкеты. Например, это может быть указание на то, сколько вариантов ответа можно выбрать в конкретном вопросе («Пожалуйста, выберите один вариант ответа» или «Отметьте все подходящие варианты»). </w:t>
      </w:r>
      <w:r w:rsidDel="00000000" w:rsidR="00000000" w:rsidRPr="00000000">
        <w:rPr>
          <w:rFonts w:ascii="Times New Roman" w:cs="Times New Roman" w:eastAsia="Times New Roman" w:hAnsi="Times New Roman"/>
          <w:b w:val="1"/>
          <w:color w:val="800080"/>
          <w:sz w:val="20"/>
          <w:szCs w:val="20"/>
          <w:highlight w:val="white"/>
          <w:rtl w:val="0"/>
        </w:rPr>
        <w:t xml:space="preserve">«Паспортичка»</w:t>
      </w:r>
      <w:r w:rsidDel="00000000" w:rsidR="00000000" w:rsidRPr="00000000">
        <w:rPr>
          <w:rFonts w:ascii="Times New Roman" w:cs="Times New Roman" w:eastAsia="Times New Roman" w:hAnsi="Times New Roman"/>
          <w:color w:val="800080"/>
          <w:sz w:val="20"/>
          <w:szCs w:val="20"/>
          <w:highlight w:val="white"/>
          <w:rtl w:val="0"/>
        </w:rPr>
        <w:t xml:space="preserve"> состоит из вопросов, касающихся социально-демографических и других характеристик самого респондента. Как правило, она помещается либо в начале анкеты, либо в ее конце и в последнем случае заканчивается выражением благодарности респонденту за участие в опросе. Некоторые исследователи считают, что «паспортичка» в самом начале анкеты может вызвать недоверие к социологу и сомнение в действительной анонимности опроса и соответственно повлиять на искренность ответов. В то же время расположение «паспортички» в начале анкеты оправдано психологически, поскольку позволяет постепенно повышать сложность вопросов. </w:t>
      </w:r>
      <w:r w:rsidDel="00000000" w:rsidR="00000000" w:rsidRPr="00000000">
        <w:rPr>
          <w:rFonts w:ascii="Times New Roman" w:cs="Times New Roman" w:eastAsia="Times New Roman" w:hAnsi="Times New Roman"/>
          <w:b w:val="1"/>
          <w:color w:val="800080"/>
          <w:sz w:val="20"/>
          <w:szCs w:val="20"/>
          <w:highlight w:val="white"/>
          <w:rtl w:val="0"/>
        </w:rPr>
        <w:t xml:space="preserve">Основная часть</w:t>
      </w:r>
      <w:r w:rsidDel="00000000" w:rsidR="00000000" w:rsidRPr="00000000">
        <w:rPr>
          <w:rFonts w:ascii="Times New Roman" w:cs="Times New Roman" w:eastAsia="Times New Roman" w:hAnsi="Times New Roman"/>
          <w:color w:val="800080"/>
          <w:sz w:val="20"/>
          <w:szCs w:val="20"/>
          <w:highlight w:val="white"/>
          <w:rtl w:val="0"/>
        </w:rPr>
        <w:t xml:space="preserve"> анкеты состоит из вопросов, связанных с целями и задачами исследования, а также самой процедурой заполнения анкеты. Большое значение имеют очередность вопросов, их формулировка, графическое оформление. Вопросы и варианты ответов, как правило, предлагается выделять шрифтом, номером, рамками. Текст анкеты обычно адаптируется с учетом уровня культуры и образования респондентов. Возможно использование схем, графиков, которые могут активизировать внимание участников опроса. При составлении</w:t>
      </w:r>
      <w:r w:rsidDel="00000000" w:rsidR="00000000" w:rsidRPr="00000000">
        <w:rPr>
          <w:rFonts w:ascii="Times New Roman" w:cs="Times New Roman" w:eastAsia="Times New Roman" w:hAnsi="Times New Roman"/>
          <w:b w:val="1"/>
          <w:color w:val="800080"/>
          <w:sz w:val="20"/>
          <w:szCs w:val="20"/>
          <w:highlight w:val="white"/>
          <w:rtl w:val="0"/>
        </w:rPr>
        <w:t xml:space="preserve"> вопросов</w:t>
      </w:r>
      <w:r w:rsidDel="00000000" w:rsidR="00000000" w:rsidRPr="00000000">
        <w:rPr>
          <w:rFonts w:ascii="Times New Roman" w:cs="Times New Roman" w:eastAsia="Times New Roman" w:hAnsi="Times New Roman"/>
          <w:color w:val="800080"/>
          <w:sz w:val="20"/>
          <w:szCs w:val="20"/>
          <w:highlight w:val="white"/>
          <w:rtl w:val="0"/>
        </w:rPr>
        <w:t xml:space="preserve"> анкеты следует руководствоваться требованиями, проверенными на практике и повышающими их обоснованность и надежность анкеты.</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b w:val="1"/>
          <w:color w:val="800080"/>
          <w:sz w:val="20"/>
          <w:szCs w:val="20"/>
          <w:highlight w:val="white"/>
        </w:rPr>
      </w:pPr>
      <w:r w:rsidDel="00000000" w:rsidR="00000000" w:rsidRPr="00000000">
        <w:rPr>
          <w:rFonts w:ascii="Times New Roman" w:cs="Times New Roman" w:eastAsia="Times New Roman" w:hAnsi="Times New Roman"/>
          <w:b w:val="1"/>
          <w:color w:val="800080"/>
          <w:sz w:val="20"/>
          <w:szCs w:val="20"/>
          <w:highlight w:val="white"/>
          <w:rtl w:val="0"/>
        </w:rPr>
        <w:t xml:space="preserve">Виды вопросов в анкете.</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По форме представления можно выделить следующие виды вопросов в анкете: закрытые вопросы, полузакрытые вопросы и открытые вопросы.</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b w:val="1"/>
          <w:color w:val="800080"/>
          <w:sz w:val="20"/>
          <w:szCs w:val="20"/>
          <w:highlight w:val="white"/>
          <w:rtl w:val="0"/>
        </w:rPr>
        <w:t xml:space="preserve">Закрытые вопросы</w:t>
      </w:r>
      <w:r w:rsidDel="00000000" w:rsidR="00000000" w:rsidRPr="00000000">
        <w:rPr>
          <w:rFonts w:ascii="Times New Roman" w:cs="Times New Roman" w:eastAsia="Times New Roman" w:hAnsi="Times New Roman"/>
          <w:color w:val="800080"/>
          <w:sz w:val="20"/>
          <w:szCs w:val="20"/>
          <w:highlight w:val="white"/>
          <w:rtl w:val="0"/>
        </w:rPr>
        <w:t xml:space="preserve"> предполагают, что респондент при ответе на вопрос ограничен заранее придуманным исследователями списком вариантов ответов содержащихся в анкете.</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Закрытые вопросы также могут быть дихотомическими, предусматривающими ответы только «да» или «нет» на вопрос или с множественным выбором - более двух вариантов ответа. В закрытых вопросах очень важно правильно подобрать варианты ответов. Предложенные варианты должны охватывать все возможные варианты ответов на поставленный вопрос. Если это невозможно в силу очень большого числа вариантов ответов на этот вопрос, то перечисляются наиболее вероятные ответы и добавляется вариант ответа «другое». Варианты ответов не в коем случае не должны ставить респондента в ситуацию, когда он вынужден выбирать ответ из списка вариантов, среди которых ни один ему не подходит. Некоторые закрытые и полузакрытые вопросы могут подразумевать не один, а несколько ответов респондента на вопрос. В этом случае после формулирования вопроса респонденту сообщают, что он может выбрать более одного варианта ответа на данный вопрос. </w:t>
      </w:r>
      <w:r w:rsidDel="00000000" w:rsidR="00000000" w:rsidRPr="00000000">
        <w:rPr>
          <w:rFonts w:ascii="Times New Roman" w:cs="Times New Roman" w:eastAsia="Times New Roman" w:hAnsi="Times New Roman"/>
          <w:b w:val="1"/>
          <w:color w:val="800080"/>
          <w:sz w:val="20"/>
          <w:szCs w:val="20"/>
          <w:highlight w:val="white"/>
          <w:rtl w:val="0"/>
        </w:rPr>
        <w:t xml:space="preserve">Полузакрытые вопросы</w:t>
      </w:r>
      <w:r w:rsidDel="00000000" w:rsidR="00000000" w:rsidRPr="00000000">
        <w:rPr>
          <w:rFonts w:ascii="Times New Roman" w:cs="Times New Roman" w:eastAsia="Times New Roman" w:hAnsi="Times New Roman"/>
          <w:color w:val="800080"/>
          <w:sz w:val="20"/>
          <w:szCs w:val="20"/>
          <w:highlight w:val="white"/>
          <w:rtl w:val="0"/>
        </w:rPr>
        <w:t xml:space="preserve"> также как и закрытые, содержат варианты ответа респондента на поставленный вопрос, но при этом респондент может не ограничиваться предложенным списком вариантов, а предложить свой вариант ответа. Полузакрытые вопросы более сложны в обработке, но позволяют собрать более интересную информацию, чем закрытые. </w:t>
      </w:r>
      <w:r w:rsidDel="00000000" w:rsidR="00000000" w:rsidRPr="00000000">
        <w:rPr>
          <w:rFonts w:ascii="Times New Roman" w:cs="Times New Roman" w:eastAsia="Times New Roman" w:hAnsi="Times New Roman"/>
          <w:b w:val="1"/>
          <w:color w:val="800080"/>
          <w:sz w:val="20"/>
          <w:szCs w:val="20"/>
          <w:highlight w:val="white"/>
          <w:rtl w:val="0"/>
        </w:rPr>
        <w:t xml:space="preserve">Открытые вопросы</w:t>
      </w:r>
      <w:r w:rsidDel="00000000" w:rsidR="00000000" w:rsidRPr="00000000">
        <w:rPr>
          <w:rFonts w:ascii="Times New Roman" w:cs="Times New Roman" w:eastAsia="Times New Roman" w:hAnsi="Times New Roman"/>
          <w:color w:val="800080"/>
          <w:sz w:val="20"/>
          <w:szCs w:val="20"/>
          <w:highlight w:val="white"/>
          <w:rtl w:val="0"/>
        </w:rPr>
        <w:t xml:space="preserve"> не содержат вариантов ответов, а предлагают опрашиваемому самому сформулировать ответ на вопрос в свободной форме. Процедура обработки открытых вопросов достаточно трудоемка и заключается в следующем. Исследователи просматривают заполненные анкеты и распределяют ответы респондентов на открытые вопросы на несколько однородных групп. Сложность обработки открытых вопросов компенсируется богатством информации, которую получают исследователи. Эти вопросы применяются в случаях большой неопределенности, когда нет достаточной информации об исследуемом явлении или процессе, чтобы заранее предугадать всевозможные варианты ответов на интересующий их вопрос.</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tl w:val="0"/>
        </w:rPr>
      </w:r>
    </w:p>
    <w:p w:rsidR="00000000" w:rsidDel="00000000" w:rsidP="00000000" w:rsidRDefault="00000000" w:rsidRPr="00000000">
      <w:pPr>
        <w:spacing w:line="298.9090909090909" w:lineRule="auto"/>
        <w:ind w:firstLine="300"/>
        <w:contextualSpacing w:val="0"/>
        <w:jc w:val="both"/>
        <w:rPr>
          <w:rFonts w:ascii="Verdana" w:cs="Verdana" w:eastAsia="Verdana" w:hAnsi="Verdana"/>
          <w:b w:val="1"/>
          <w:color w:val="cc0000"/>
          <w:sz w:val="16"/>
          <w:szCs w:val="16"/>
          <w:highlight w:val="white"/>
          <w:u w:val="single"/>
        </w:rPr>
      </w:pPr>
      <w:r w:rsidDel="00000000" w:rsidR="00000000" w:rsidRPr="00000000">
        <w:rPr>
          <w:rFonts w:ascii="Verdana" w:cs="Verdana" w:eastAsia="Verdana" w:hAnsi="Verdana"/>
          <w:b w:val="1"/>
          <w:color w:val="cc0000"/>
          <w:sz w:val="16"/>
          <w:szCs w:val="16"/>
          <w:highlight w:val="white"/>
          <w:u w:val="single"/>
          <w:rtl w:val="0"/>
        </w:rPr>
        <w:t xml:space="preserve">В любом опросе до начала его проведения необходимо продумать и оценить следующие факторы:</w:t>
      </w:r>
    </w:p>
    <w:p w:rsidR="00000000" w:rsidDel="00000000" w:rsidP="00000000" w:rsidRDefault="00000000" w:rsidRPr="00000000">
      <w:pPr>
        <w:spacing w:line="298.9090909090909" w:lineRule="auto"/>
        <w:ind w:firstLine="300"/>
        <w:contextualSpacing w:val="0"/>
        <w:jc w:val="both"/>
        <w:rPr>
          <w:rFonts w:ascii="Verdana" w:cs="Verdana" w:eastAsia="Verdana" w:hAnsi="Verdana"/>
          <w:b w:val="1"/>
          <w:color w:val="cc0000"/>
          <w:sz w:val="16"/>
          <w:szCs w:val="16"/>
          <w:highlight w:val="white"/>
          <w:u w:val="single"/>
        </w:rPr>
      </w:pPr>
      <w:r w:rsidDel="00000000" w:rsidR="00000000" w:rsidRPr="00000000">
        <w:rPr>
          <w:rtl w:val="0"/>
        </w:rPr>
      </w:r>
    </w:p>
    <w:p w:rsidR="00000000" w:rsidDel="00000000" w:rsidP="00000000" w:rsidRDefault="00000000" w:rsidRPr="00000000">
      <w:pPr>
        <w:numPr>
          <w:ilvl w:val="0"/>
          <w:numId w:val="19"/>
        </w:numPr>
        <w:spacing w:line="298.9090909090909" w:lineRule="auto"/>
        <w:ind w:left="720" w:hanging="360"/>
        <w:contextualSpacing w:val="1"/>
        <w:jc w:val="both"/>
        <w:rPr>
          <w:color w:val="cc0000"/>
        </w:rPr>
      </w:pPr>
      <w:r w:rsidDel="00000000" w:rsidR="00000000" w:rsidRPr="00000000">
        <w:rPr>
          <w:rFonts w:ascii="Verdana" w:cs="Verdana" w:eastAsia="Verdana" w:hAnsi="Verdana"/>
          <w:color w:val="cc0000"/>
          <w:sz w:val="16"/>
          <w:szCs w:val="16"/>
          <w:highlight w:val="white"/>
          <w:rtl w:val="0"/>
        </w:rPr>
        <w:t xml:space="preserve">главный вопрос (или вопросы), на который надо получить ответ, – цель опроса;</w:t>
      </w:r>
    </w:p>
    <w:p w:rsidR="00000000" w:rsidDel="00000000" w:rsidP="00000000" w:rsidRDefault="00000000" w:rsidRPr="00000000">
      <w:pPr>
        <w:numPr>
          <w:ilvl w:val="0"/>
          <w:numId w:val="19"/>
        </w:numPr>
        <w:spacing w:line="298.9090909090909" w:lineRule="auto"/>
        <w:ind w:left="720" w:hanging="360"/>
        <w:contextualSpacing w:val="1"/>
        <w:jc w:val="both"/>
        <w:rPr>
          <w:color w:val="cc0000"/>
        </w:rPr>
      </w:pPr>
      <w:r w:rsidDel="00000000" w:rsidR="00000000" w:rsidRPr="00000000">
        <w:rPr>
          <w:rFonts w:ascii="Verdana" w:cs="Verdana" w:eastAsia="Verdana" w:hAnsi="Verdana"/>
          <w:color w:val="cc0000"/>
          <w:sz w:val="16"/>
          <w:szCs w:val="16"/>
          <w:highlight w:val="white"/>
          <w:rtl w:val="0"/>
        </w:rPr>
        <w:t xml:space="preserve">затраты, которые придется произвести для получения результатов;</w:t>
      </w:r>
    </w:p>
    <w:p w:rsidR="00000000" w:rsidDel="00000000" w:rsidP="00000000" w:rsidRDefault="00000000" w:rsidRPr="00000000">
      <w:pPr>
        <w:numPr>
          <w:ilvl w:val="0"/>
          <w:numId w:val="19"/>
        </w:numPr>
        <w:spacing w:line="298.9090909090909" w:lineRule="auto"/>
        <w:ind w:left="720" w:hanging="360"/>
        <w:contextualSpacing w:val="1"/>
        <w:jc w:val="both"/>
        <w:rPr>
          <w:color w:val="cc0000"/>
        </w:rPr>
      </w:pPr>
      <w:r w:rsidDel="00000000" w:rsidR="00000000" w:rsidRPr="00000000">
        <w:rPr>
          <w:rFonts w:ascii="Verdana" w:cs="Verdana" w:eastAsia="Verdana" w:hAnsi="Verdana"/>
          <w:color w:val="cc0000"/>
          <w:sz w:val="16"/>
          <w:szCs w:val="16"/>
          <w:highlight w:val="white"/>
          <w:rtl w:val="0"/>
        </w:rPr>
        <w:t xml:space="preserve">техника и форма проведения опроса;</w:t>
      </w:r>
    </w:p>
    <w:p w:rsidR="00000000" w:rsidDel="00000000" w:rsidP="00000000" w:rsidRDefault="00000000" w:rsidRPr="00000000">
      <w:pPr>
        <w:numPr>
          <w:ilvl w:val="0"/>
          <w:numId w:val="19"/>
        </w:numPr>
        <w:spacing w:line="298.9090909090909" w:lineRule="auto"/>
        <w:ind w:left="720" w:hanging="360"/>
        <w:contextualSpacing w:val="1"/>
        <w:jc w:val="both"/>
        <w:rPr>
          <w:color w:val="cc0000"/>
        </w:rPr>
      </w:pPr>
      <w:r w:rsidDel="00000000" w:rsidR="00000000" w:rsidRPr="00000000">
        <w:rPr>
          <w:rFonts w:ascii="Verdana" w:cs="Verdana" w:eastAsia="Verdana" w:hAnsi="Verdana"/>
          <w:color w:val="cc0000"/>
          <w:sz w:val="16"/>
          <w:szCs w:val="16"/>
          <w:highlight w:val="white"/>
          <w:rtl w:val="0"/>
        </w:rPr>
        <w:t xml:space="preserve">продолжительность исследования;</w:t>
      </w:r>
    </w:p>
    <w:p w:rsidR="00000000" w:rsidDel="00000000" w:rsidP="00000000" w:rsidRDefault="00000000" w:rsidRPr="00000000">
      <w:pPr>
        <w:numPr>
          <w:ilvl w:val="0"/>
          <w:numId w:val="19"/>
        </w:numPr>
        <w:spacing w:line="298.9090909090909" w:lineRule="auto"/>
        <w:ind w:left="720" w:hanging="360"/>
        <w:contextualSpacing w:val="1"/>
        <w:jc w:val="both"/>
        <w:rPr>
          <w:color w:val="cc0000"/>
        </w:rPr>
      </w:pPr>
      <w:r w:rsidDel="00000000" w:rsidR="00000000" w:rsidRPr="00000000">
        <w:rPr>
          <w:rFonts w:ascii="Verdana" w:cs="Verdana" w:eastAsia="Verdana" w:hAnsi="Verdana"/>
          <w:color w:val="cc0000"/>
          <w:sz w:val="16"/>
          <w:szCs w:val="16"/>
          <w:highlight w:val="white"/>
          <w:rtl w:val="0"/>
        </w:rPr>
        <w:t xml:space="preserve">надежность и точность полученной информации;</w:t>
      </w:r>
    </w:p>
    <w:p w:rsidR="00000000" w:rsidDel="00000000" w:rsidP="00000000" w:rsidRDefault="00000000" w:rsidRPr="00000000">
      <w:pPr>
        <w:numPr>
          <w:ilvl w:val="0"/>
          <w:numId w:val="19"/>
        </w:numPr>
        <w:spacing w:line="298.9090909090909" w:lineRule="auto"/>
        <w:ind w:left="720" w:hanging="360"/>
        <w:contextualSpacing w:val="1"/>
        <w:jc w:val="both"/>
        <w:rPr>
          <w:color w:val="cc0000"/>
        </w:rPr>
      </w:pPr>
      <w:r w:rsidDel="00000000" w:rsidR="00000000" w:rsidRPr="00000000">
        <w:rPr>
          <w:rFonts w:ascii="Verdana" w:cs="Verdana" w:eastAsia="Verdana" w:hAnsi="Verdana"/>
          <w:color w:val="cc0000"/>
          <w:sz w:val="16"/>
          <w:szCs w:val="16"/>
          <w:highlight w:val="white"/>
          <w:rtl w:val="0"/>
        </w:rPr>
        <w:t xml:space="preserve">методы обработки получаемой информации;</w:t>
      </w:r>
    </w:p>
    <w:p w:rsidR="00000000" w:rsidDel="00000000" w:rsidP="00000000" w:rsidRDefault="00000000" w:rsidRPr="00000000">
      <w:pPr>
        <w:numPr>
          <w:ilvl w:val="0"/>
          <w:numId w:val="19"/>
        </w:numPr>
        <w:spacing w:line="298.9090909090909" w:lineRule="auto"/>
        <w:ind w:left="720" w:hanging="360"/>
        <w:contextualSpacing w:val="1"/>
        <w:jc w:val="both"/>
        <w:rPr>
          <w:color w:val="cc0000"/>
        </w:rPr>
      </w:pPr>
      <w:r w:rsidDel="00000000" w:rsidR="00000000" w:rsidRPr="00000000">
        <w:rPr>
          <w:rFonts w:ascii="Verdana" w:cs="Verdana" w:eastAsia="Verdana" w:hAnsi="Verdana"/>
          <w:color w:val="cc0000"/>
          <w:sz w:val="16"/>
          <w:szCs w:val="16"/>
          <w:highlight w:val="white"/>
          <w:rtl w:val="0"/>
        </w:rPr>
        <w:t xml:space="preserve">форма представления результатов.</w:t>
      </w:r>
    </w:p>
    <w:p w:rsidR="00000000" w:rsidDel="00000000" w:rsidP="00000000" w:rsidRDefault="00000000" w:rsidRPr="00000000">
      <w:pPr>
        <w:spacing w:line="298.9090909090909" w:lineRule="auto"/>
        <w:contextualSpacing w:val="0"/>
        <w:jc w:val="both"/>
        <w:rPr>
          <w:rFonts w:ascii="Verdana" w:cs="Verdana" w:eastAsia="Verdana" w:hAnsi="Verdana"/>
          <w:color w:val="cc0000"/>
          <w:sz w:val="16"/>
          <w:szCs w:val="16"/>
          <w:highlight w:val="white"/>
        </w:rPr>
      </w:pPr>
      <w:r w:rsidDel="00000000" w:rsidR="00000000" w:rsidRPr="00000000">
        <w:rPr>
          <w:rtl w:val="0"/>
        </w:rPr>
      </w:r>
    </w:p>
    <w:p w:rsidR="00000000" w:rsidDel="00000000" w:rsidP="00000000" w:rsidRDefault="00000000" w:rsidRPr="00000000">
      <w:pPr>
        <w:spacing w:line="298.9090909090909" w:lineRule="auto"/>
        <w:contextualSpacing w:val="0"/>
        <w:jc w:val="both"/>
        <w:rPr>
          <w:rFonts w:ascii="Verdana" w:cs="Verdana" w:eastAsia="Verdana" w:hAnsi="Verdana"/>
          <w:color w:val="cc0000"/>
          <w:sz w:val="16"/>
          <w:szCs w:val="16"/>
          <w:highlight w:val="white"/>
        </w:rPr>
      </w:pPr>
      <w:r w:rsidDel="00000000" w:rsidR="00000000" w:rsidRPr="00000000">
        <w:rPr>
          <w:rtl w:val="0"/>
        </w:rPr>
      </w:r>
    </w:p>
    <w:p w:rsidR="00000000" w:rsidDel="00000000" w:rsidP="00000000" w:rsidRDefault="00000000" w:rsidRPr="00000000">
      <w:pPr>
        <w:spacing w:line="298.9090909090909" w:lineRule="auto"/>
        <w:contextualSpacing w:val="0"/>
        <w:jc w:val="both"/>
        <w:rPr>
          <w:rFonts w:ascii="Verdana" w:cs="Verdana" w:eastAsia="Verdana" w:hAnsi="Verdana"/>
          <w:b w:val="1"/>
          <w:color w:val="cc0000"/>
          <w:sz w:val="16"/>
          <w:szCs w:val="16"/>
          <w:highlight w:val="white"/>
          <w:u w:val="single"/>
        </w:rPr>
      </w:pPr>
      <w:r w:rsidDel="00000000" w:rsidR="00000000" w:rsidRPr="00000000">
        <w:rPr>
          <w:rFonts w:ascii="Verdana" w:cs="Verdana" w:eastAsia="Verdana" w:hAnsi="Verdana"/>
          <w:b w:val="1"/>
          <w:color w:val="cc0000"/>
          <w:sz w:val="16"/>
          <w:szCs w:val="16"/>
          <w:highlight w:val="white"/>
          <w:u w:val="single"/>
          <w:rtl w:val="0"/>
        </w:rPr>
        <w:t xml:space="preserve">Этапы разработки опросника:</w:t>
      </w:r>
    </w:p>
    <w:p w:rsidR="00000000" w:rsidDel="00000000" w:rsidP="00000000" w:rsidRDefault="00000000" w:rsidRPr="00000000">
      <w:pPr>
        <w:spacing w:line="298.9090909090909" w:lineRule="auto"/>
        <w:contextualSpacing w:val="0"/>
        <w:jc w:val="both"/>
        <w:rPr>
          <w:rFonts w:ascii="Verdana" w:cs="Verdana" w:eastAsia="Verdana" w:hAnsi="Verdana"/>
          <w:b w:val="1"/>
          <w:color w:val="cc0000"/>
          <w:sz w:val="16"/>
          <w:szCs w:val="16"/>
          <w:highlight w:val="white"/>
          <w:u w:val="single"/>
        </w:rPr>
      </w:pPr>
      <w:r w:rsidDel="00000000" w:rsidR="00000000" w:rsidRPr="00000000">
        <w:rPr>
          <w:rtl w:val="0"/>
        </w:rPr>
      </w:r>
    </w:p>
    <w:p w:rsidR="00000000" w:rsidDel="00000000" w:rsidP="00000000" w:rsidRDefault="00000000" w:rsidRPr="00000000">
      <w:pPr>
        <w:numPr>
          <w:ilvl w:val="0"/>
          <w:numId w:val="12"/>
        </w:numPr>
        <w:spacing w:line="298.9090909090909" w:lineRule="auto"/>
        <w:ind w:left="720" w:hanging="360"/>
        <w:contextualSpacing w:val="1"/>
        <w:jc w:val="both"/>
        <w:rPr>
          <w:rFonts w:ascii="Verdana" w:cs="Verdana" w:eastAsia="Verdana" w:hAnsi="Verdana"/>
          <w:color w:val="cc0000"/>
          <w:sz w:val="16"/>
          <w:szCs w:val="16"/>
          <w:highlight w:val="white"/>
        </w:rPr>
      </w:pPr>
      <w:r w:rsidDel="00000000" w:rsidR="00000000" w:rsidRPr="00000000">
        <w:rPr>
          <w:rFonts w:ascii="Verdana" w:cs="Verdana" w:eastAsia="Verdana" w:hAnsi="Verdana"/>
          <w:color w:val="cc0000"/>
          <w:sz w:val="16"/>
          <w:szCs w:val="16"/>
          <w:highlight w:val="white"/>
          <w:rtl w:val="0"/>
        </w:rPr>
        <w:t xml:space="preserve">Предварительное рассмотрение, разработка идеи;</w:t>
      </w:r>
    </w:p>
    <w:p w:rsidR="00000000" w:rsidDel="00000000" w:rsidP="00000000" w:rsidRDefault="00000000" w:rsidRPr="00000000">
      <w:pPr>
        <w:numPr>
          <w:ilvl w:val="0"/>
          <w:numId w:val="12"/>
        </w:numPr>
        <w:spacing w:line="298.9090909090909" w:lineRule="auto"/>
        <w:ind w:left="720" w:hanging="360"/>
        <w:contextualSpacing w:val="1"/>
        <w:jc w:val="both"/>
        <w:rPr>
          <w:rFonts w:ascii="Verdana" w:cs="Verdana" w:eastAsia="Verdana" w:hAnsi="Verdana"/>
          <w:color w:val="cc0000"/>
          <w:sz w:val="16"/>
          <w:szCs w:val="16"/>
          <w:highlight w:val="white"/>
          <w:u w:val="none"/>
        </w:rPr>
      </w:pPr>
      <w:r w:rsidDel="00000000" w:rsidR="00000000" w:rsidRPr="00000000">
        <w:rPr>
          <w:rFonts w:ascii="Verdana" w:cs="Verdana" w:eastAsia="Verdana" w:hAnsi="Verdana"/>
          <w:color w:val="cc0000"/>
          <w:sz w:val="16"/>
          <w:szCs w:val="16"/>
          <w:highlight w:val="white"/>
          <w:rtl w:val="0"/>
        </w:rPr>
        <w:t xml:space="preserve">Разработка структуры опросника;</w:t>
      </w:r>
    </w:p>
    <w:p w:rsidR="00000000" w:rsidDel="00000000" w:rsidP="00000000" w:rsidRDefault="00000000" w:rsidRPr="00000000">
      <w:pPr>
        <w:numPr>
          <w:ilvl w:val="0"/>
          <w:numId w:val="12"/>
        </w:numPr>
        <w:spacing w:line="298.9090909090909" w:lineRule="auto"/>
        <w:ind w:left="720" w:hanging="360"/>
        <w:contextualSpacing w:val="1"/>
        <w:jc w:val="both"/>
        <w:rPr>
          <w:rFonts w:ascii="Verdana" w:cs="Verdana" w:eastAsia="Verdana" w:hAnsi="Verdana"/>
          <w:color w:val="cc0000"/>
          <w:sz w:val="16"/>
          <w:szCs w:val="16"/>
          <w:highlight w:val="white"/>
        </w:rPr>
      </w:pPr>
      <w:r w:rsidDel="00000000" w:rsidR="00000000" w:rsidRPr="00000000">
        <w:rPr>
          <w:rFonts w:ascii="Verdana" w:cs="Verdana" w:eastAsia="Verdana" w:hAnsi="Verdana"/>
          <w:color w:val="cc0000"/>
          <w:sz w:val="16"/>
          <w:szCs w:val="16"/>
          <w:highlight w:val="white"/>
          <w:rtl w:val="0"/>
        </w:rPr>
        <w:t xml:space="preserve">Разработка технологии формулирования вопросов;</w:t>
      </w:r>
    </w:p>
    <w:p w:rsidR="00000000" w:rsidDel="00000000" w:rsidP="00000000" w:rsidRDefault="00000000" w:rsidRPr="00000000">
      <w:pPr>
        <w:numPr>
          <w:ilvl w:val="0"/>
          <w:numId w:val="12"/>
        </w:numPr>
        <w:spacing w:line="298.9090909090909" w:lineRule="auto"/>
        <w:ind w:left="720" w:hanging="360"/>
        <w:contextualSpacing w:val="1"/>
        <w:jc w:val="both"/>
        <w:rPr>
          <w:rFonts w:ascii="Verdana" w:cs="Verdana" w:eastAsia="Verdana" w:hAnsi="Verdana"/>
          <w:color w:val="cc0000"/>
          <w:sz w:val="16"/>
          <w:szCs w:val="16"/>
          <w:highlight w:val="white"/>
          <w:u w:val="none"/>
        </w:rPr>
      </w:pPr>
      <w:r w:rsidDel="00000000" w:rsidR="00000000" w:rsidRPr="00000000">
        <w:rPr>
          <w:rFonts w:ascii="Verdana" w:cs="Verdana" w:eastAsia="Verdana" w:hAnsi="Verdana"/>
          <w:color w:val="cc0000"/>
          <w:sz w:val="16"/>
          <w:szCs w:val="16"/>
          <w:highlight w:val="white"/>
          <w:rtl w:val="0"/>
        </w:rPr>
        <w:t xml:space="preserve">Предварительно тестирование;</w:t>
      </w:r>
    </w:p>
    <w:p w:rsidR="00000000" w:rsidDel="00000000" w:rsidP="00000000" w:rsidRDefault="00000000" w:rsidRPr="00000000">
      <w:pPr>
        <w:ind w:left="0" w:firstLine="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Анкетирование — форма опроса, для которого педагог предварительно составляет список вопросов обследуемому контингенту лиц. Ответы на эти вопросы служат исходным эмпирическим материалом для обобщений. Анкетирование применяется для массового сбора информации (иногда — от живущих в разных местах людей). Общение диагностируемого с диагностом здесь носит опосредованный (через анкету) характер. Характер материалов анкет пригоден для количественного анализа, удобен в обработке. Анкета — совокупность упорядоченных по содержанию и форме вопросов или пунктов.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педагогической диагностике, в частности, применяются следующие виды анкет.</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Анкета-интервью </w:t>
      </w:r>
      <w:r w:rsidDel="00000000" w:rsidR="00000000" w:rsidRPr="00000000">
        <w:rPr>
          <w:rFonts w:ascii="Times New Roman" w:cs="Times New Roman" w:eastAsia="Times New Roman" w:hAnsi="Times New Roman"/>
          <w:sz w:val="20"/>
          <w:szCs w:val="20"/>
          <w:rtl w:val="0"/>
        </w:rPr>
        <w:t xml:space="preserve">— опросный лист, который вручается респонденту и заполняется в присутствии диагноста. Часто раздаются листы ответов. А вопросы анкеты диктуются или предлагаются на экране (классной доске).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Почтовая анкета </w:t>
      </w:r>
      <w:r w:rsidDel="00000000" w:rsidR="00000000" w:rsidRPr="00000000">
        <w:rPr>
          <w:rFonts w:ascii="Times New Roman" w:cs="Times New Roman" w:eastAsia="Times New Roman" w:hAnsi="Times New Roman"/>
          <w:sz w:val="20"/>
          <w:szCs w:val="20"/>
          <w:rtl w:val="0"/>
        </w:rPr>
        <w:t xml:space="preserve">рассылается лицам, которые выбраны для опроса; наиболее пригодна для опроса лиц, живущих далеко друг от друга, при опросах с простой тематикой. Такую анкету используют, например, для опроса родителей учащихся.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Анкетирование в среде </w:t>
      </w:r>
      <w:r w:rsidDel="00000000" w:rsidR="00000000" w:rsidRPr="00000000">
        <w:rPr>
          <w:rFonts w:ascii="Times New Roman" w:cs="Times New Roman" w:eastAsia="Times New Roman" w:hAnsi="Times New Roman"/>
          <w:sz w:val="20"/>
          <w:szCs w:val="20"/>
          <w:rtl w:val="0"/>
        </w:rPr>
        <w:t xml:space="preserve">— это распространение анкеты среди определенной группы населения. Ею можно пользоваться для опроса, к примеру, студентов, живущих в одном общежитии, участников конференции, заседания и т.п. Аналогично проводится анкета во время классного часа, родительского собрания, педагогического совета.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Стереоанкетирование </w:t>
      </w:r>
      <w:r w:rsidDel="00000000" w:rsidR="00000000" w:rsidRPr="00000000">
        <w:rPr>
          <w:rFonts w:ascii="Times New Roman" w:cs="Times New Roman" w:eastAsia="Times New Roman" w:hAnsi="Times New Roman"/>
          <w:sz w:val="20"/>
          <w:szCs w:val="20"/>
          <w:rtl w:val="0"/>
        </w:rPr>
        <w:t xml:space="preserve">— это сравнение самооценки и оценки одного и того же лица. На каждого человека заполняется три-четыре и более идентичных вопросника: им самим, его родителями, педагогами, сверстниками и т.д. На основании сравнения и обобщения полученных данных составляется синтетическая стереоанкета, представляющая изучаемое лицо с различных точек зрения.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Стереоанкеты дают возможность сравнить точки зрения разных людей (как по возрасту, так и по отношению к исследуемому), они помогают выяснить, насколько хорошо знают родители или педагоги школьника, насколько их оценка его качеств отличается от оценки его сверстников и его самого.</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Стереоанкеты используются также для выявления достоверности массовых опросов. В этом случае стереоанкетированию подвергается около 5% опрашиваемых. Результаты массовой анкеты и стереоанкеты сравниваются, и чем меньше расхождений в их данных, тем более объективным материалом обладает педагог.</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Основные требования к анкете: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во вступлении необходимо сформировать у респондента чувство удовлетворения от того, что выбор пал на него;</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вопросы должны наиболее точно и емко характеризовать изучаемое явление и задаваться в логичной последовательности;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сочетать прямые вопросы с косвенными (например: «Нравится ли профессия учителя?» и «Согласны ли вы, что профессия учителя самая лучшая?»);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 начале анкеты задаются вопросы на определение компетентности респондента в теме опроса;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вопросы располагаются по принципу «подготовка — сложные вопросы — классификация»;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на заполнение анкеты должно уходить возможно меньшее время (в зависимости от возраста школьников, от 4–5 до 15–20 мин.).</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Структура анкеты: </w:t>
      </w:r>
      <w:r w:rsidDel="00000000" w:rsidR="00000000" w:rsidRPr="00000000">
        <w:rPr>
          <w:rFonts w:ascii="Times New Roman" w:cs="Times New Roman" w:eastAsia="Times New Roman" w:hAnsi="Times New Roman"/>
          <w:i w:val="1"/>
          <w:sz w:val="20"/>
          <w:szCs w:val="20"/>
          <w:rtl w:val="0"/>
        </w:rPr>
        <w:t xml:space="preserve">вступление </w:t>
      </w:r>
      <w:r w:rsidDel="00000000" w:rsidR="00000000" w:rsidRPr="00000000">
        <w:rPr>
          <w:rFonts w:ascii="Times New Roman" w:cs="Times New Roman" w:eastAsia="Times New Roman" w:hAnsi="Times New Roman"/>
          <w:sz w:val="20"/>
          <w:szCs w:val="20"/>
          <w:rtl w:val="0"/>
        </w:rPr>
        <w:t xml:space="preserve">(его цель — убедить респондента принять участие в опросе, дать короткую характеристику опроса); </w:t>
      </w:r>
      <w:r w:rsidDel="00000000" w:rsidR="00000000" w:rsidRPr="00000000">
        <w:rPr>
          <w:rFonts w:ascii="Times New Roman" w:cs="Times New Roman" w:eastAsia="Times New Roman" w:hAnsi="Times New Roman"/>
          <w:i w:val="1"/>
          <w:sz w:val="20"/>
          <w:szCs w:val="20"/>
          <w:rtl w:val="0"/>
        </w:rPr>
        <w:t xml:space="preserve">основная часть </w:t>
      </w:r>
      <w:r w:rsidDel="00000000" w:rsidR="00000000" w:rsidRPr="00000000">
        <w:rPr>
          <w:rFonts w:ascii="Times New Roman" w:cs="Times New Roman" w:eastAsia="Times New Roman" w:hAnsi="Times New Roman"/>
          <w:sz w:val="20"/>
          <w:szCs w:val="20"/>
          <w:rtl w:val="0"/>
        </w:rPr>
        <w:t xml:space="preserve">(отвечает целям диагностики); </w:t>
      </w:r>
      <w:r w:rsidDel="00000000" w:rsidR="00000000" w:rsidRPr="00000000">
        <w:rPr>
          <w:rFonts w:ascii="Times New Roman" w:cs="Times New Roman" w:eastAsia="Times New Roman" w:hAnsi="Times New Roman"/>
          <w:i w:val="1"/>
          <w:sz w:val="20"/>
          <w:szCs w:val="20"/>
          <w:rtl w:val="0"/>
        </w:rPr>
        <w:t xml:space="preserve">реквизитная часть </w:t>
      </w:r>
      <w:r w:rsidDel="00000000" w:rsidR="00000000" w:rsidRPr="00000000">
        <w:rPr>
          <w:rFonts w:ascii="Times New Roman" w:cs="Times New Roman" w:eastAsia="Times New Roman" w:hAnsi="Times New Roman"/>
          <w:sz w:val="20"/>
          <w:szCs w:val="20"/>
          <w:rtl w:val="0"/>
        </w:rPr>
        <w:t xml:space="preserve">(позволяет провести идентификацию респондентов для дальнейшей их группировки).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Подготовка анкеты: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разработка вопросов — перевод основных диагностических гипотез на язык вопросов;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оценка вопросов — определение их оптимального типа и количества;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тестирование — предварительная проверка степени понимания вопросов анкеты на небольшом числе (до 10 человек) испытуемых в «пилотажном» диагностировании;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уточнение анкет — конкретизация вопросов и уточнение их последовательности;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тиражирование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Контроль надежности анкеты. Анкета считается надежной, если применительно к одним и тем же лицам через небольшие промежутки времени она дает одинаковые результаты. Другой способ проверки надежности анкеты заключается в том, что сначала разные интервьюеры задают одинаковые вопросы одним и тем же лицам, затем одни и те же интервьюеры задают те же вопросы тем же лицам (примерно через 2 месяца). По отклонениям в этих двух сериях определяют коэффициент надежности вопросника. Например: если из 10 ответов совпало 8, то коэффициент надежности соответствует 8:10=0,8.</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Контроль достоверности анкеты носит характер расчлененных опросов, когда создается несколько редакций одной и той же анкеты и каждая дается части опрашиваемых. Если средние данные ответов одинаковы независимо от формулировки вопросов, анкета считается достоверной. При использовании анкетных опросов педагоги-исследователи должны обеспечить репрезентативность выборки, позволяющую считать полученную информацию достаточно типичной для современных условий.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Обработка данных анкеты. Проводится селекция материала: все анкеты, не представляющие интереса, исключаются. Затем производится анализ социальной структуры респондентов и сопоставление его со структурой населения. Дальнейшая обработка материалов происходит так же, как при обработке протоколов интервью.</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 обработке и анализе ответов применяется такой прием, как </w:t>
      </w:r>
      <w:r w:rsidDel="00000000" w:rsidR="00000000" w:rsidRPr="00000000">
        <w:rPr>
          <w:rFonts w:ascii="Times New Roman" w:cs="Times New Roman" w:eastAsia="Times New Roman" w:hAnsi="Times New Roman"/>
          <w:i w:val="1"/>
          <w:sz w:val="20"/>
          <w:szCs w:val="20"/>
          <w:rtl w:val="0"/>
        </w:rPr>
        <w:t xml:space="preserve">группировка вопросов </w:t>
      </w:r>
      <w:r w:rsidDel="00000000" w:rsidR="00000000" w:rsidRPr="00000000">
        <w:rPr>
          <w:rFonts w:ascii="Times New Roman" w:cs="Times New Roman" w:eastAsia="Times New Roman" w:hAnsi="Times New Roman"/>
          <w:sz w:val="20"/>
          <w:szCs w:val="20"/>
          <w:rtl w:val="0"/>
        </w:rPr>
        <w:t xml:space="preserve">(педагог должен ориентироваться на этот прием еще при подготовке анкеты, чтобы вопросы были связаны друг с другом, помогали установить причинно-следственные связи в изучаемом явлении), их </w:t>
      </w:r>
      <w:r w:rsidDel="00000000" w:rsidR="00000000" w:rsidRPr="00000000">
        <w:rPr>
          <w:rFonts w:ascii="Times New Roman" w:cs="Times New Roman" w:eastAsia="Times New Roman" w:hAnsi="Times New Roman"/>
          <w:i w:val="1"/>
          <w:sz w:val="20"/>
          <w:szCs w:val="20"/>
          <w:rtl w:val="0"/>
        </w:rPr>
        <w:t xml:space="preserve">сортировка </w:t>
      </w:r>
      <w:r w:rsidDel="00000000" w:rsidR="00000000" w:rsidRPr="00000000">
        <w:rPr>
          <w:rFonts w:ascii="Times New Roman" w:cs="Times New Roman" w:eastAsia="Times New Roman" w:hAnsi="Times New Roman"/>
          <w:sz w:val="20"/>
          <w:szCs w:val="20"/>
          <w:rtl w:val="0"/>
        </w:rPr>
        <w:t xml:space="preserve">(например, по возрастам респондентов, по уровню их образованности и т.д.). В настоящее время компьютерная обработка результатов анкетирования значительно расширяет возможности диагностики и повышает эффективность эмпирического исследования [Борытко Н.М., Диагностическая деятельность педагога, Москва, 2006, с. 289]. https://docs.google.com/document/d/1AVTW8n5iyURitCyVbynazl_cf6g0-LTRQ5syvbbP5oo/edit</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Тест </w:t>
      </w:r>
      <w:r w:rsidDel="00000000" w:rsidR="00000000" w:rsidRPr="00000000">
        <w:rPr>
          <w:rFonts w:ascii="Times New Roman" w:cs="Times New Roman" w:eastAsia="Times New Roman" w:hAnsi="Times New Roman"/>
          <w:sz w:val="20"/>
          <w:szCs w:val="20"/>
          <w:rtl w:val="0"/>
        </w:rPr>
        <w:t xml:space="preserve">— это кратковременное измерение или испытание, проводимое для определения способностей или состояния человека. В отличие от оценки </w:t>
      </w:r>
      <w:r w:rsidDel="00000000" w:rsidR="00000000" w:rsidRPr="00000000">
        <w:rPr>
          <w:rFonts w:ascii="Times New Roman" w:cs="Times New Roman" w:eastAsia="Times New Roman" w:hAnsi="Times New Roman"/>
          <w:i w:val="1"/>
          <w:sz w:val="20"/>
          <w:szCs w:val="20"/>
          <w:rtl w:val="0"/>
        </w:rPr>
        <w:t xml:space="preserve">измерение </w:t>
      </w:r>
      <w:r w:rsidDel="00000000" w:rsidR="00000000" w:rsidRPr="00000000">
        <w:rPr>
          <w:rFonts w:ascii="Times New Roman" w:cs="Times New Roman" w:eastAsia="Times New Roman" w:hAnsi="Times New Roman"/>
          <w:sz w:val="20"/>
          <w:szCs w:val="20"/>
          <w:rtl w:val="0"/>
        </w:rPr>
        <w:t xml:space="preserve">представляет собой процедуру сопоставления изучаемого свойства с некоторым эталоном, принимаемым за единицу измерения. Цель — получить численные эквиваленты измеряемого свойства или качества. За единицу измерения принимаются специально подобранные или составленные контрольные задания.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педагогической практике тесты и контрольные задания, используемые преимущественно для оценки уровня овладения учащимися учебным материалом называются </w:t>
      </w:r>
      <w:r w:rsidDel="00000000" w:rsidR="00000000" w:rsidRPr="00000000">
        <w:rPr>
          <w:rFonts w:ascii="Times New Roman" w:cs="Times New Roman" w:eastAsia="Times New Roman" w:hAnsi="Times New Roman"/>
          <w:b w:val="1"/>
          <w:sz w:val="20"/>
          <w:szCs w:val="20"/>
          <w:rtl w:val="0"/>
        </w:rPr>
        <w:t xml:space="preserve">тестами достижений</w:t>
      </w:r>
      <w:r w:rsidDel="00000000" w:rsidR="00000000" w:rsidRPr="00000000">
        <w:rPr>
          <w:rFonts w:ascii="Times New Roman" w:cs="Times New Roman" w:eastAsia="Times New Roman" w:hAnsi="Times New Roman"/>
          <w:sz w:val="20"/>
          <w:szCs w:val="20"/>
          <w:rtl w:val="0"/>
        </w:rPr>
        <w:t xml:space="preserve">. Тест в готовом виде представляет собой не просто совокупность, а </w:t>
      </w:r>
      <w:r w:rsidDel="00000000" w:rsidR="00000000" w:rsidRPr="00000000">
        <w:rPr>
          <w:rFonts w:ascii="Times New Roman" w:cs="Times New Roman" w:eastAsia="Times New Roman" w:hAnsi="Times New Roman"/>
          <w:i w:val="1"/>
          <w:sz w:val="20"/>
          <w:szCs w:val="20"/>
          <w:rtl w:val="0"/>
        </w:rPr>
        <w:t xml:space="preserve">систему заданий </w:t>
      </w:r>
      <w:r w:rsidDel="00000000" w:rsidR="00000000" w:rsidRPr="00000000">
        <w:rPr>
          <w:rFonts w:ascii="Times New Roman" w:cs="Times New Roman" w:eastAsia="Times New Roman" w:hAnsi="Times New Roman"/>
          <w:sz w:val="20"/>
          <w:szCs w:val="20"/>
          <w:rtl w:val="0"/>
        </w:rPr>
        <w:t xml:space="preserve">возрастающей трудности. Одно из важнейших назначений теста состоит в том, чтобы опросить всех обучаемых по всем вопросам учебного материала в одинаковых условиях, применяя при этом ко всем без исключения одну и ту же, заранее разработанную шкалу оценок.</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Система означает, что в тесте собраны только такие задания, которые обладают системообразующими свойствами. Здесь в первую очередь надо выделить их общую принадлежность к одной и той же учебной дисциплине, их взаимосвязь, выявленную корреляционными и факторными методами, их взаимодополняемость и упорядоченность с точки зрения трудности.</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Сами задания теста представляют собой не вопросы и не задачи, а задания, сформулированные в форме утверждения, которые в зависимости от ответов испытуемых могут превращаться в истинные или ложные высказывания. Последние легко кодируются принятым повсеместно двоичным кодом — соответственно 1 или 0 — и далее в таком виде поступают в современные системы обработки информации.</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Традиционные вопросы, напротив, истинными или ложными не бывают, а ответы на них иногда столь неопределенны и многословны, что для выявления их истинности требуются большие затраты интеллектуальной энергии и преподавательского труда. В этом смысле традиционные вопросы и ответы нетехнологичны, и потому они не включаются в тест, являющийся эффективным средством совершенствования технологии обучения.</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Максимов В. Г. Педагогическая диагностика в школе: Учеб. пособие для студ. высш. пед. учеб. заведений. М.: Издательский центр «Академия», 2002. ─ С. 93</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Любой объект изучения может быть описан определенной системой знаний о нем. Эти знания отражают непосредственные факты, связи между объектами, законы, теории или включают методологические или оценочные знания (свойства, методы, события и состояния объектов). Одни и те же знания могут изучаться с различной полнотой, глубиной, обобщенностью, осознанностью и т. д. Выявление этих качеств знаний может быть целями тестирования.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Содержание теста определяется структурой знания, которым должен обладать учащийся. Задания должны быть кратко сформулированными и не допускать двусмысленности. Все ответы в случае необходимости их выбора должны быть правдоподобными.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Существуют классификации тестов по различным основаниям:</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форме заданий — </w:t>
      </w:r>
      <w:r w:rsidDel="00000000" w:rsidR="00000000" w:rsidRPr="00000000">
        <w:rPr>
          <w:rFonts w:ascii="Times New Roman" w:cs="Times New Roman" w:eastAsia="Times New Roman" w:hAnsi="Times New Roman"/>
          <w:sz w:val="20"/>
          <w:szCs w:val="20"/>
          <w:rtl w:val="0"/>
        </w:rPr>
        <w:t xml:space="preserve">устные и письменные, аппаратурные и бланковые, предметные, компьютерные;</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содержанию (предмету) диагностирования — </w:t>
      </w:r>
      <w:r w:rsidDel="00000000" w:rsidR="00000000" w:rsidRPr="00000000">
        <w:rPr>
          <w:rFonts w:ascii="Times New Roman" w:cs="Times New Roman" w:eastAsia="Times New Roman" w:hAnsi="Times New Roman"/>
          <w:sz w:val="20"/>
          <w:szCs w:val="20"/>
          <w:rtl w:val="0"/>
        </w:rPr>
        <w:t xml:space="preserve">изучающие свойства интеллекта, способности, отдельные характеристики личности и т.д.;</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цели тестирования — </w:t>
      </w:r>
      <w:r w:rsidDel="00000000" w:rsidR="00000000" w:rsidRPr="00000000">
        <w:rPr>
          <w:rFonts w:ascii="Times New Roman" w:cs="Times New Roman" w:eastAsia="Times New Roman" w:hAnsi="Times New Roman"/>
          <w:sz w:val="20"/>
          <w:szCs w:val="20"/>
          <w:rtl w:val="0"/>
        </w:rPr>
        <w:t xml:space="preserve">предназначенные для самопознания, диагностирования специалистом или профессионального отбора;</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задачам — </w:t>
      </w:r>
      <w:r w:rsidDel="00000000" w:rsidR="00000000" w:rsidRPr="00000000">
        <w:rPr>
          <w:rFonts w:ascii="Times New Roman" w:cs="Times New Roman" w:eastAsia="Times New Roman" w:hAnsi="Times New Roman"/>
          <w:sz w:val="20"/>
          <w:szCs w:val="20"/>
          <w:rtl w:val="0"/>
        </w:rPr>
        <w:t xml:space="preserve">вербальные и практические;</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формам процедуры обследования — </w:t>
      </w:r>
      <w:r w:rsidDel="00000000" w:rsidR="00000000" w:rsidRPr="00000000">
        <w:rPr>
          <w:rFonts w:ascii="Times New Roman" w:cs="Times New Roman" w:eastAsia="Times New Roman" w:hAnsi="Times New Roman"/>
          <w:sz w:val="20"/>
          <w:szCs w:val="20"/>
          <w:rtl w:val="0"/>
        </w:rPr>
        <w:t xml:space="preserve">индивидуальные и групповые;</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направленности — </w:t>
      </w:r>
      <w:r w:rsidDel="00000000" w:rsidR="00000000" w:rsidRPr="00000000">
        <w:rPr>
          <w:rFonts w:ascii="Times New Roman" w:cs="Times New Roman" w:eastAsia="Times New Roman" w:hAnsi="Times New Roman"/>
          <w:sz w:val="20"/>
          <w:szCs w:val="20"/>
          <w:rtl w:val="0"/>
        </w:rPr>
        <w:t xml:space="preserve">тесты, диагностирующие различные стороны, качества, свойства личности или группы;</w:t>
      </w:r>
    </w:p>
    <w:p w:rsidR="00000000" w:rsidDel="00000000" w:rsidP="00000000" w:rsidRDefault="00000000" w:rsidRPr="00000000">
      <w:pPr>
        <w:spacing w:after="2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наличию или отсутствию временных ограничений </w:t>
      </w:r>
      <w:r w:rsidDel="00000000" w:rsidR="00000000" w:rsidRPr="00000000">
        <w:rPr>
          <w:rFonts w:ascii="Times New Roman" w:cs="Times New Roman" w:eastAsia="Times New Roman" w:hAnsi="Times New Roman"/>
          <w:sz w:val="20"/>
          <w:szCs w:val="20"/>
          <w:rtl w:val="0"/>
        </w:rPr>
        <w:t xml:space="preserve">на выполнение тестовых заданий — тесты, учитывающие скорость выполнения заданий и тесты результативности;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по уровню стандартизации — </w:t>
      </w:r>
      <w:r w:rsidDel="00000000" w:rsidR="00000000" w:rsidRPr="00000000">
        <w:rPr>
          <w:rFonts w:ascii="Times New Roman" w:cs="Times New Roman" w:eastAsia="Times New Roman" w:hAnsi="Times New Roman"/>
          <w:sz w:val="20"/>
          <w:szCs w:val="20"/>
          <w:rtl w:val="0"/>
        </w:rPr>
        <w:t xml:space="preserve">высоко стандартизированные и слабо стандартизированные.</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Работа над составлением тестов начинается со структурирования учебного курса, выделения в нем таких содержательных блоков, которые являются более или менее подходящими для проверки знаний. Затем разрабатываются вопросы по каждой структурной единице и на этой основе составляется план теста.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Формы тестовых заданий. Основу для составления педагогического теста составляют четыре основных формы тестовых заданий.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Задания закрытой формы. </w:t>
      </w:r>
      <w:r w:rsidDel="00000000" w:rsidR="00000000" w:rsidRPr="00000000">
        <w:rPr>
          <w:rFonts w:ascii="Times New Roman" w:cs="Times New Roman" w:eastAsia="Times New Roman" w:hAnsi="Times New Roman"/>
          <w:sz w:val="20"/>
          <w:szCs w:val="20"/>
          <w:rtl w:val="0"/>
        </w:rPr>
        <w:t xml:space="preserve">Испытуемому предлагается выбрать ответ на задание из нескольких (не менее 5) предложенных, причем только один из них является правильным. Все предложенные варианты ответа должны быть правдоподобными, вынуждать испытуемого тщательно обдумывать выбор.</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Задания открытой формы. </w:t>
      </w:r>
      <w:r w:rsidDel="00000000" w:rsidR="00000000" w:rsidRPr="00000000">
        <w:rPr>
          <w:rFonts w:ascii="Times New Roman" w:cs="Times New Roman" w:eastAsia="Times New Roman" w:hAnsi="Times New Roman"/>
          <w:sz w:val="20"/>
          <w:szCs w:val="20"/>
          <w:rtl w:val="0"/>
        </w:rPr>
        <w:t xml:space="preserve">В каком-либо утверждении делается пропуск смысловой единицы, причем предполагается, что заполнить этот пропуск можно строго однозначно. Как вариант может быть предложено задание на дополнение рисунка, текста, предложения.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sz w:val="20"/>
          <w:szCs w:val="20"/>
          <w:rtl w:val="0"/>
        </w:rPr>
        <w:t xml:space="preserve">Задания на соответствие. </w:t>
      </w:r>
      <w:r w:rsidDel="00000000" w:rsidR="00000000" w:rsidRPr="00000000">
        <w:rPr>
          <w:rFonts w:ascii="Times New Roman" w:cs="Times New Roman" w:eastAsia="Times New Roman" w:hAnsi="Times New Roman"/>
          <w:sz w:val="20"/>
          <w:szCs w:val="20"/>
          <w:rtl w:val="0"/>
        </w:rPr>
        <w:t xml:space="preserve">Структурные единицы располагаются в двух столбцах: слева помещаются понятия, справа — их определения. Справа вариантов дается больше, чем слева, поскольку среди вариантов есть правильные и неправильные. Единицы в левом столбце нумеруются, а в правом — обозначаются буквами. Ответом является постановка рядом с номерным знаком структурной единицы соответствующего буквенного обозначения выбранного варианта ответа[Борытко Н.М., Диагностическая деятельность педагога, Москва, 2006, с. 289]. https://docs.google.com/document/d/1AVTW8n5iyURitCyVbynazl_cf6g0-LTRQ5syvbbP5oo/edit</w:t>
      </w:r>
    </w:p>
    <w:p w:rsidR="00000000" w:rsidDel="00000000" w:rsidP="00000000" w:rsidRDefault="00000000" w:rsidRPr="00000000">
      <w:pPr>
        <w:ind w:left="0" w:firstLine="0"/>
        <w:contextualSpacing w:val="0"/>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8"/>
          <w:szCs w:val="28"/>
          <w:rtl w:val="0"/>
        </w:rPr>
        <w:t xml:space="preserve">7. </w:t>
      </w:r>
      <w:r w:rsidDel="00000000" w:rsidR="00000000" w:rsidRPr="00000000">
        <w:rPr>
          <w:rFonts w:ascii="Times New Roman" w:cs="Times New Roman" w:eastAsia="Times New Roman" w:hAnsi="Times New Roman"/>
          <w:sz w:val="20"/>
          <w:szCs w:val="20"/>
          <w:rtl w:val="0"/>
        </w:rPr>
        <w:t xml:space="preserve">В первом разделе было подробно описаны преимущества применения ИКТ в опросных методах мониторинга качества образования. В настоящее время в ВГСПУ используется исключительно такая форма опроса, что экономит разнообразные ресурсы вуза: кадровые, материальные, финансовые. К сожалению, пока эта технология не всегда оправдывает свои преимущества, т.к. в бланковом опросе, при личном взаимодействии, и использовании административного ресурса (в лице преподавателей) коэффициент участия был выше. Но это единичные факты, и онлайн-опросы, с использованием ИКТ, наиболее эффективный способ сбора информации с дальнейшей их обработкой.</w:t>
      </w:r>
    </w:p>
    <w:p w:rsidR="00000000" w:rsidDel="00000000" w:rsidP="00000000" w:rsidRDefault="00000000" w:rsidRPr="00000000">
      <w:pPr>
        <w:ind w:firstLine="300"/>
        <w:contextualSpacing w:val="0"/>
        <w:jc w:val="both"/>
        <w:rPr>
          <w:sz w:val="20"/>
          <w:szCs w:val="20"/>
        </w:rPr>
      </w:pPr>
      <w:r w:rsidDel="00000000" w:rsidR="00000000" w:rsidRPr="00000000">
        <w:rPr>
          <w:rtl w:val="0"/>
        </w:rPr>
      </w:r>
    </w:p>
    <w:p w:rsidR="00000000" w:rsidDel="00000000" w:rsidP="00000000" w:rsidRDefault="00000000" w:rsidRPr="00000000">
      <w:pPr>
        <w:ind w:firstLine="300"/>
        <w:contextualSpacing w:val="0"/>
        <w:jc w:val="both"/>
        <w:rPr>
          <w:sz w:val="20"/>
          <w:szCs w:val="20"/>
        </w:rPr>
      </w:pPr>
      <w:r w:rsidDel="00000000" w:rsidR="00000000" w:rsidRPr="00000000">
        <w:rPr>
          <w:sz w:val="20"/>
          <w:szCs w:val="20"/>
          <w:rtl w:val="0"/>
        </w:rPr>
        <w:t xml:space="preserve">5 сервисов для проведения онлайн опросов</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Предлагается оценивать их по следующим параметрам:</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 Есть ли пробная версия?</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 Есть ли бесплатная версия, и что в нее входит?</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 Стоимость и возможности базового тарифа.</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 Оптимизация для мобильных устройств.</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 Возможности распространения опроса.</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 Настройки дизайна.</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 Нахождение сервера.</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Testograf.ru</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Testograf предлагает пользовательский функционал сервиса бесплатно, не ограничивая при этом количество созданных опросов, вопросов и полученных ответов. Профессиональная версия, Testograf PRO, доступна на разовом тарифе (1 опрос, 1 год, 1 390 рублей) и годовом (не ограниченное количество опросов, 1 год, 12 500 рублей). Есть возможность протестировать версию PRO, создав опрос без регистрации и оплаты, но если вы хотите сохранить опрос, нужно будет зарегистрироваться, а для получения доступа к результатам – оплатить.</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Сервис оптимизирован для мобильных устройств.</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Кроме самостоятельного сбора ответов по прямой и дополнительным ссылкам, есть возможность встраивания опроса на сайт, всплывающее окно (автопоказ или клик по кнопке) и виджет опроса с настройками автопоказа и брендированием. Предлагается также поиск респондентов по заданному таргетингу, при этом респонденты не являются проплаченными. </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Возможности настройки дизайна опроса довольно широки: цвет и шрифт текстов, цвет кнопок и чек-боксов, добавление логотипа и настройки шапки опроса, изменение фона (изображение, цвет).</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Сервер компании находится на территории РФ.</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Survio.com</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На бесплатной версии можно создать 5 анкет с неограниченным количеством вопросов и собрать макс. 100 ответов в месяц. </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Минимальный тариф (29 $/мес при разовой покупке либо 14 $/мес за годовой тариф) позволяет создать 100 опросов, получить 1 000 ответов и не ограничивает количество вопросов в анкете. </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Сервис оптимизирован для мобильных устройств.</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Помимо стандартного распространения опроса по прямой ссылке, есть встраивание опроса на сайт и всплывающее окно, однако обе этих возможности не имеют дополнительных настроек. Еще для сбора предлагается платное использование панели респондентов CINT.</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Настройки дизайна включают в себя: добавление логотипа, смену цветовой темы или использование готовых фонов.</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Сервер компании находится в Чехии.</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Surveymonkey.com</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Имеет пробную и бесплатную версии. </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Бесплатно можно создать 10 вопросов и собрать 100 ответов. </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Базовый тариф (1 790 руб/мес) расширяет количество собранных ответов до 1 000. Сервис оптимизирован для мобильных устройств.</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Распространять опрос для сбора ответов предлагается самостоятельно, возможностей несколько: прямая ссылка и доп.ссылки, встраивание опроса на сайт, всплывающее приглашение к опросу (есть настройка дизайна и % автопоказа), всплывающее окно самого опроса (с настройкой дизайна и % автопоказа)</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Дизайн опроса можно изменить с помощью подготовленных цветовых и фоновых тем либо использовать пользовательскую тему с настройкой цвета и шрифта текстов. Разумеется, к опросу можно добавить логотип компании.</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Сервер Surveymonkey располагается в США.</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Google Forms</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Компания Google, с сервером в США, позволяет бесплатно создать опрос, не ограничивая при этом создателя количеством опросов, вопросов и полученных ответов, которые, однако, придется собирать самостоятельно с помощью прямой ссылки или встраивания на сайт (без дополнительных настроек). Имеется и мобильная версия сервиса. При настройке дизайна опроса можно использовать подготовленные цветовые схемы, а также добавит шапку и логотип.</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Simpoll.ru</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Сервис имеет как пробную, так и бесплатную версии. </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Бесплатная версия позволяет создать 3 опроса, ограничивает число вопросов в одной анкете (макс.10) и число ответов на опрос (макс.100).</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Минимальный тариф (150 руб/мес) предлагает 5 опросов по 25 вопросов в одной анкете и 1 500 ответов. </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Из минусов — отсутствие оптимизации для мобильных устройств. </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Респондентов также предлагается искать самостоятельно. Помимо прямой ссылки есть встраивание на сайт и всплывающее окно (без настроек).</w:t>
      </w:r>
    </w:p>
    <w:p w:rsidR="00000000" w:rsidDel="00000000" w:rsidP="00000000" w:rsidRDefault="00000000" w:rsidRPr="00000000">
      <w:pPr>
        <w:ind w:firstLine="300"/>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Настройки дизайна включают в себя изменение цвета/шрифта текстов и изменение фона опроса (цвет).</w:t>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Verdana" w:cs="Verdana" w:eastAsia="Verdana" w:hAnsi="Verdana"/>
          <w:sz w:val="20"/>
          <w:szCs w:val="20"/>
          <w:highlight w:val="white"/>
          <w:rtl w:val="0"/>
        </w:rPr>
        <w:t xml:space="preserve">Сервер сервиса находится в Эстонии.</w:t>
      </w:r>
      <w:hyperlink r:id="rId14">
        <w:r w:rsidDel="00000000" w:rsidR="00000000" w:rsidRPr="00000000">
          <w:rPr>
            <w:rFonts w:ascii="Times New Roman" w:cs="Times New Roman" w:eastAsia="Times New Roman" w:hAnsi="Times New Roman"/>
            <w:color w:val="1155cc"/>
            <w:sz w:val="20"/>
            <w:szCs w:val="20"/>
            <w:u w:val="single"/>
            <w:rtl w:val="0"/>
          </w:rPr>
          <w:t xml:space="preserve">https://habrahabr.ru/post/297686/</w:t>
        </w:r>
      </w:hyperlink>
      <w:r w:rsidDel="00000000" w:rsidR="00000000" w:rsidRPr="00000000">
        <w:rPr>
          <w:rtl w:val="0"/>
        </w:rPr>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Каждый из перечисленных сервисов постоянно работает над расширением функционала, стремясь предложить своим пользователям нечто уникальное. Однако для проведения качественного онлайн исследования многие из этих заморочек оказываются попросту лишними, и достаточно стандартного набора функций, который доступен на всех вышеупомянутых сервисах. </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Важно же то, что зачастую создателю анкеты помимо базы своих клиентов нужно также опросить случайных респондентов, которых бывает непросто найти. И тогда понадобится помощь в поиске респондентов, которую оказывают лишь некоторые сервисы, а предоставляющие эту услугу придерживаются разных подходов к сбору ответов. Безусловно, имеют значение и возможности самостоятельного распространения опроса, где могут оказаться не лишними технические настройки, а также настройки дизайна.</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И все же, сегодня предложение на рынке онлайн исследований довольно широкое, что позволяет выбрать сервис, отвечающий всем вашим нуждам и пожеланиям.</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tl w:val="0"/>
        </w:rPr>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b w:val="1"/>
          <w:color w:val="cc0000"/>
          <w:sz w:val="20"/>
          <w:szCs w:val="20"/>
          <w:highlight w:val="white"/>
          <w:u w:val="single"/>
        </w:rPr>
      </w:pPr>
      <w:r w:rsidDel="00000000" w:rsidR="00000000" w:rsidRPr="00000000">
        <w:rPr>
          <w:rFonts w:ascii="Times New Roman" w:cs="Times New Roman" w:eastAsia="Times New Roman" w:hAnsi="Times New Roman"/>
          <w:b w:val="1"/>
          <w:color w:val="cc0000"/>
          <w:sz w:val="20"/>
          <w:szCs w:val="20"/>
          <w:highlight w:val="white"/>
          <w:u w:val="single"/>
          <w:rtl w:val="0"/>
        </w:rPr>
        <w:t xml:space="preserve">Сервис Kahoot </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cc0000"/>
          <w:sz w:val="20"/>
          <w:szCs w:val="20"/>
          <w:highlight w:val="white"/>
        </w:rPr>
      </w:pPr>
      <w:r w:rsidDel="00000000" w:rsidR="00000000" w:rsidRPr="00000000">
        <w:rPr>
          <w:rFonts w:ascii="Times New Roman" w:cs="Times New Roman" w:eastAsia="Times New Roman" w:hAnsi="Times New Roman"/>
          <w:color w:val="cc0000"/>
          <w:sz w:val="20"/>
          <w:szCs w:val="20"/>
          <w:highlight w:val="white"/>
          <w:rtl w:val="0"/>
        </w:rPr>
        <w:t xml:space="preserve">Предыдущие сервисы — это настоящие гиганты онлайн-опросов, которые успешно используются социологами, маркетологами и другими специалистами, работающими с огромными аудиториями. А вот яркий и простой в обращении Kahoot! создан специально для образовательных задач. Он позволяет составлять викторины и опросы с вариантами ответов. Детям важно ощущение игры и соревнования, поэтому здесь есть таймер и рейтинговая система, которая определяет лидеров, выполнивших задание первыми.</w:t>
      </w:r>
    </w:p>
    <w:p w:rsidR="00000000" w:rsidDel="00000000" w:rsidP="00000000" w:rsidRDefault="00000000" w:rsidRPr="00000000">
      <w:pPr>
        <w:spacing w:line="298.9090909090909" w:lineRule="auto"/>
        <w:ind w:firstLine="300"/>
        <w:contextualSpacing w:val="0"/>
        <w:jc w:val="center"/>
        <w:rPr>
          <w:rFonts w:ascii="Times New Roman" w:cs="Times New Roman" w:eastAsia="Times New Roman" w:hAnsi="Times New Roman"/>
          <w:color w:val="cc0000"/>
          <w:sz w:val="28"/>
          <w:szCs w:val="28"/>
          <w:highlight w:val="white"/>
          <w:u w:val="single"/>
        </w:rPr>
      </w:pPr>
      <w:r w:rsidDel="00000000" w:rsidR="00000000" w:rsidRPr="00000000">
        <w:rPr>
          <w:rtl w:val="0"/>
        </w:rPr>
      </w:r>
    </w:p>
    <w:p w:rsidR="00000000" w:rsidDel="00000000" w:rsidP="00000000" w:rsidRDefault="00000000" w:rsidRPr="00000000">
      <w:pPr>
        <w:spacing w:line="298.9090909090909" w:lineRule="auto"/>
        <w:ind w:firstLine="300"/>
        <w:contextualSpacing w:val="0"/>
        <w:jc w:val="center"/>
        <w:rPr>
          <w:rFonts w:ascii="Times New Roman" w:cs="Times New Roman" w:eastAsia="Times New Roman" w:hAnsi="Times New Roman"/>
          <w:sz w:val="28"/>
          <w:szCs w:val="28"/>
          <w:highlight w:val="white"/>
          <w:u w:val="single"/>
        </w:rPr>
      </w:pPr>
      <w:r w:rsidDel="00000000" w:rsidR="00000000" w:rsidRPr="00000000">
        <w:rPr>
          <w:rtl w:val="0"/>
        </w:rPr>
      </w:r>
    </w:p>
    <w:p w:rsidR="00000000" w:rsidDel="00000000" w:rsidP="00000000" w:rsidRDefault="00000000" w:rsidRPr="00000000">
      <w:pPr>
        <w:spacing w:line="298.9090909090909" w:lineRule="auto"/>
        <w:ind w:firstLine="300"/>
        <w:contextualSpacing w:val="0"/>
        <w:jc w:val="center"/>
        <w:rPr>
          <w:rFonts w:ascii="Times New Roman" w:cs="Times New Roman" w:eastAsia="Times New Roman" w:hAnsi="Times New Roman"/>
          <w:sz w:val="28"/>
          <w:szCs w:val="28"/>
          <w:highlight w:val="white"/>
          <w:u w:val="single"/>
        </w:rPr>
      </w:pPr>
      <w:r w:rsidDel="00000000" w:rsidR="00000000" w:rsidRPr="00000000">
        <w:rPr>
          <w:rtl w:val="0"/>
        </w:rPr>
      </w:r>
    </w:p>
    <w:p w:rsidR="00000000" w:rsidDel="00000000" w:rsidP="00000000" w:rsidRDefault="00000000" w:rsidRPr="00000000">
      <w:pPr>
        <w:spacing w:line="298.9090909090909" w:lineRule="auto"/>
        <w:ind w:firstLine="300"/>
        <w:contextualSpacing w:val="0"/>
        <w:jc w:val="center"/>
        <w:rPr>
          <w:rFonts w:ascii="Times New Roman" w:cs="Times New Roman" w:eastAsia="Times New Roman" w:hAnsi="Times New Roman"/>
          <w:sz w:val="28"/>
          <w:szCs w:val="28"/>
          <w:highlight w:val="white"/>
          <w:u w:val="single"/>
        </w:rPr>
      </w:pPr>
      <w:r w:rsidDel="00000000" w:rsidR="00000000" w:rsidRPr="00000000">
        <w:rPr>
          <w:rtl w:val="0"/>
        </w:rPr>
      </w:r>
    </w:p>
    <w:p w:rsidR="00000000" w:rsidDel="00000000" w:rsidP="00000000" w:rsidRDefault="00000000" w:rsidRPr="00000000">
      <w:pPr>
        <w:spacing w:line="298.9090909090909" w:lineRule="auto"/>
        <w:ind w:firstLine="300"/>
        <w:contextualSpacing w:val="0"/>
        <w:jc w:val="center"/>
        <w:rPr>
          <w:rFonts w:ascii="Times New Roman" w:cs="Times New Roman" w:eastAsia="Times New Roman" w:hAnsi="Times New Roman"/>
          <w:color w:val="ff0000"/>
          <w:sz w:val="28"/>
          <w:szCs w:val="28"/>
          <w:highlight w:val="white"/>
          <w:u w:val="single"/>
        </w:rPr>
      </w:pPr>
      <w:r w:rsidDel="00000000" w:rsidR="00000000" w:rsidRPr="00000000">
        <w:rPr>
          <w:rFonts w:ascii="Times New Roman" w:cs="Times New Roman" w:eastAsia="Times New Roman" w:hAnsi="Times New Roman"/>
          <w:b w:val="1"/>
          <w:color w:val="ff0000"/>
          <w:sz w:val="28"/>
          <w:szCs w:val="28"/>
          <w:highlight w:val="white"/>
          <w:u w:val="single"/>
          <w:rtl w:val="0"/>
        </w:rPr>
        <w:t xml:space="preserve">Сравнительная характеристика бесплатных версий сервисов создания онлайн-анкет</w:t>
      </w:r>
      <w:r w:rsidDel="00000000" w:rsidR="00000000" w:rsidRPr="00000000">
        <w:rPr>
          <w:rtl w:val="0"/>
        </w:rPr>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sz w:val="20"/>
          <w:szCs w:val="20"/>
          <w:highlight w:val="white"/>
        </w:rPr>
      </w:pPr>
      <w:r w:rsidDel="00000000" w:rsidR="00000000" w:rsidRPr="00000000">
        <w:rPr>
          <w:rtl w:val="0"/>
        </w:rPr>
      </w:r>
    </w:p>
    <w:tbl>
      <w:tblPr>
        <w:tblStyle w:val="Table6"/>
        <w:tblW w:w="9090.0" w:type="dxa"/>
        <w:jc w:val="left"/>
        <w:tblInd w:w="4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05"/>
        <w:gridCol w:w="1725"/>
        <w:gridCol w:w="780"/>
        <w:gridCol w:w="1605"/>
        <w:gridCol w:w="1500"/>
        <w:gridCol w:w="1575"/>
        <w:tblGridChange w:id="0">
          <w:tblGrid>
            <w:gridCol w:w="1905"/>
            <w:gridCol w:w="1725"/>
            <w:gridCol w:w="780"/>
            <w:gridCol w:w="1605"/>
            <w:gridCol w:w="1500"/>
            <w:gridCol w:w="1575"/>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    </w:t>
              <w:tab/>
              <w:t xml:space="preserve">Название сервиса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 Параметр</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color w:val="1155cc"/>
                <w:sz w:val="20"/>
                <w:szCs w:val="20"/>
                <w:highlight w:val="white"/>
                <w:u w:val="single"/>
              </w:rPr>
            </w:pPr>
            <w:r w:rsidDel="00000000" w:rsidR="00000000" w:rsidRPr="00000000">
              <w:fldChar w:fldCharType="begin"/>
              <w:instrText xml:space="preserve"> HYPERLINK "http://www.equestionnaire.ru/" </w:instrText>
              <w:fldChar w:fldCharType="separate"/>
            </w:r>
            <w:r w:rsidDel="00000000" w:rsidR="00000000" w:rsidRPr="00000000">
              <w:rPr>
                <w:rFonts w:ascii="Times New Roman" w:cs="Times New Roman" w:eastAsia="Times New Roman" w:hAnsi="Times New Roman"/>
                <w:color w:val="1155cc"/>
                <w:sz w:val="20"/>
                <w:szCs w:val="20"/>
                <w:highlight w:val="white"/>
                <w:u w:val="single"/>
                <w:rtl w:val="0"/>
              </w:rPr>
              <w:t xml:space="preserve">eQuestionnaire™</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color w:val="1155cc"/>
                <w:sz w:val="20"/>
                <w:szCs w:val="20"/>
                <w:highlight w:val="white"/>
                <w:u w:val="single"/>
              </w:rPr>
            </w:pPr>
            <w:r w:rsidDel="00000000" w:rsidR="00000000" w:rsidRPr="00000000">
              <w:fldChar w:fldCharType="end"/>
            </w:r>
            <w:r w:rsidDel="00000000" w:rsidR="00000000" w:rsidRPr="00000000">
              <w:fldChar w:fldCharType="begin"/>
              <w:instrText xml:space="preserve"> HYPERLINK "http://simpoll.ru/" </w:instrText>
              <w:fldChar w:fldCharType="separate"/>
            </w:r>
            <w:r w:rsidDel="00000000" w:rsidR="00000000" w:rsidRPr="00000000">
              <w:rPr>
                <w:rFonts w:ascii="Times New Roman" w:cs="Times New Roman" w:eastAsia="Times New Roman" w:hAnsi="Times New Roman"/>
                <w:color w:val="1155cc"/>
                <w:sz w:val="20"/>
                <w:szCs w:val="20"/>
                <w:highlight w:val="white"/>
                <w:u w:val="single"/>
                <w:rtl w:val="0"/>
              </w:rPr>
              <w:t xml:space="preserve">Simpoll</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color w:val="1155cc"/>
                <w:sz w:val="20"/>
                <w:szCs w:val="20"/>
                <w:highlight w:val="white"/>
                <w:u w:val="single"/>
              </w:rPr>
            </w:pPr>
            <w:r w:rsidDel="00000000" w:rsidR="00000000" w:rsidRPr="00000000">
              <w:fldChar w:fldCharType="end"/>
            </w:r>
            <w:r w:rsidDel="00000000" w:rsidR="00000000" w:rsidRPr="00000000">
              <w:fldChar w:fldCharType="begin"/>
              <w:instrText xml:space="preserve"> HYPERLINK "http://www.createsurvey.ru/" </w:instrText>
              <w:fldChar w:fldCharType="separate"/>
            </w:r>
            <w:r w:rsidDel="00000000" w:rsidR="00000000" w:rsidRPr="00000000">
              <w:rPr>
                <w:rFonts w:ascii="Times New Roman" w:cs="Times New Roman" w:eastAsia="Times New Roman" w:hAnsi="Times New Roman"/>
                <w:color w:val="1155cc"/>
                <w:sz w:val="20"/>
                <w:szCs w:val="20"/>
                <w:highlight w:val="white"/>
                <w:u w:val="single"/>
                <w:rtl w:val="0"/>
              </w:rPr>
              <w:t xml:space="preserve">CreateSurvey™</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color w:val="1155cc"/>
                <w:sz w:val="20"/>
                <w:szCs w:val="20"/>
                <w:highlight w:val="white"/>
                <w:u w:val="single"/>
              </w:rPr>
            </w:pPr>
            <w:r w:rsidDel="00000000" w:rsidR="00000000" w:rsidRPr="00000000">
              <w:fldChar w:fldCharType="end"/>
            </w:r>
            <w:r w:rsidDel="00000000" w:rsidR="00000000" w:rsidRPr="00000000">
              <w:fldChar w:fldCharType="begin"/>
              <w:instrText xml:space="preserve"> HYPERLINK "http://www.anketer.ru/" </w:instrText>
              <w:fldChar w:fldCharType="separate"/>
            </w:r>
            <w:r w:rsidDel="00000000" w:rsidR="00000000" w:rsidRPr="00000000">
              <w:rPr>
                <w:rFonts w:ascii="Times New Roman" w:cs="Times New Roman" w:eastAsia="Times New Roman" w:hAnsi="Times New Roman"/>
                <w:color w:val="1155cc"/>
                <w:sz w:val="20"/>
                <w:szCs w:val="20"/>
                <w:highlight w:val="white"/>
                <w:u w:val="single"/>
                <w:rtl w:val="0"/>
              </w:rPr>
              <w:t xml:space="preserve">АНКЕТЁР.RU</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color w:val="1155cc"/>
                <w:sz w:val="20"/>
                <w:szCs w:val="20"/>
                <w:highlight w:val="white"/>
                <w:u w:val="single"/>
              </w:rPr>
            </w:pPr>
            <w:r w:rsidDel="00000000" w:rsidR="00000000" w:rsidRPr="00000000">
              <w:fldChar w:fldCharType="end"/>
            </w:r>
            <w:r w:rsidDel="00000000" w:rsidR="00000000" w:rsidRPr="00000000">
              <w:fldChar w:fldCharType="begin"/>
              <w:instrText xml:space="preserve"> HYPERLINK "https://ru.surveymonkey.com/" </w:instrText>
              <w:fldChar w:fldCharType="separate"/>
            </w:r>
            <w:r w:rsidDel="00000000" w:rsidR="00000000" w:rsidRPr="00000000">
              <w:rPr>
                <w:rFonts w:ascii="Times New Roman" w:cs="Times New Roman" w:eastAsia="Times New Roman" w:hAnsi="Times New Roman"/>
                <w:color w:val="1155cc"/>
                <w:sz w:val="20"/>
                <w:szCs w:val="20"/>
                <w:highlight w:val="white"/>
                <w:u w:val="single"/>
                <w:rtl w:val="0"/>
              </w:rPr>
              <w:t xml:space="preserve">SurveyMonkey </w:t>
            </w:r>
          </w:p>
        </w:tc>
      </w:tr>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fldChar w:fldCharType="end"/>
            </w:r>
            <w:r w:rsidDel="00000000" w:rsidR="00000000" w:rsidRPr="00000000">
              <w:rPr>
                <w:rFonts w:ascii="Times New Roman" w:cs="Times New Roman" w:eastAsia="Times New Roman" w:hAnsi="Times New Roman"/>
                <w:sz w:val="20"/>
                <w:szCs w:val="20"/>
                <w:highlight w:val="white"/>
                <w:rtl w:val="0"/>
              </w:rPr>
              <w:t xml:space="preserve">Регистрация на сайте</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r>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Длительность лицензии</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14 дней</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Gungsuh" w:cs="Gungsuh" w:eastAsia="Gungsuh" w:hAnsi="Gungsuh"/>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 год</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Gungsuh" w:cs="Gungsuh" w:eastAsia="Gungsuh" w:hAnsi="Gungsuh"/>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Gungsuh" w:cs="Gungsuh" w:eastAsia="Gungsuh" w:hAnsi="Gungsuh"/>
                <w:sz w:val="20"/>
                <w:szCs w:val="20"/>
                <w:highlight w:val="white"/>
                <w:rtl w:val="0"/>
              </w:rPr>
              <w:t xml:space="preserve">∞</w:t>
            </w:r>
          </w:p>
        </w:tc>
      </w:tr>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Количество опросов</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Gungsuh" w:cs="Gungsuh" w:eastAsia="Gungsuh" w:hAnsi="Gungsuh"/>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Gungsuh" w:cs="Gungsuh" w:eastAsia="Gungsuh" w:hAnsi="Gungsuh"/>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5</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Gungsuh" w:cs="Gungsuh" w:eastAsia="Gungsuh" w:hAnsi="Gungsuh"/>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Gungsuh" w:cs="Gungsuh" w:eastAsia="Gungsuh" w:hAnsi="Gungsuh"/>
                <w:sz w:val="20"/>
                <w:szCs w:val="20"/>
                <w:highlight w:val="white"/>
                <w:rtl w:val="0"/>
              </w:rPr>
              <w:t xml:space="preserve">∞</w:t>
            </w:r>
          </w:p>
        </w:tc>
      </w:tr>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Количество опросов в одной анкете</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Gungsuh" w:cs="Gungsuh" w:eastAsia="Gungsuh" w:hAnsi="Gungsuh"/>
                <w:sz w:val="20"/>
                <w:szCs w:val="20"/>
                <w:highlight w:val="white"/>
                <w:rtl w:val="0"/>
              </w:rPr>
              <w:t xml:space="preserve">∞</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w:t>
            </w:r>
          </w:p>
        </w:tc>
      </w:tr>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Количество ответов на опрос</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Gungsuh" w:cs="Gungsuh" w:eastAsia="Gungsuh" w:hAnsi="Gungsuh"/>
                <w:sz w:val="20"/>
                <w:szCs w:val="20"/>
                <w:highlight w:val="white"/>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100</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100</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100 в месяц</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100</w:t>
            </w:r>
          </w:p>
        </w:tc>
      </w:tr>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Экспорт результатов</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r>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Реклама в анкете</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r>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Вставка в анкету HTML-кода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r>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Получение HTML-кода анкеты</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r>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Возможность оформления</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да</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стандартные шаблоны</w:t>
            </w:r>
          </w:p>
        </w:tc>
      </w:tr>
      <w:tr>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Размещение под маркой своей компании</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нет</w:t>
            </w:r>
          </w:p>
        </w:tc>
      </w:tr>
    </w:tbl>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Из данных таблицы также видно, что большинство бесплатных сервисов ограничены в количестве опросов, респондентов и в своем функционале. Они не позволяют осуществить детальный анализ данных, выгрузив результаты анкетирования в Excel и просмотреть ответы каждого респондента отдельно. Также, большинство из бесплатных программ не позволяют сгенерировать HTML-код анкеты для размещения виджета вашего опроса на вашем сайте или персональном блоге.</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Для проведения качественных опросов, рассчитанных на большую аудиторию, эти версии не подходят. В данном случае необходимо покупать платные версии сервисов.</w:t>
      </w:r>
    </w:p>
    <w:p w:rsidR="00000000" w:rsidDel="00000000" w:rsidP="00000000" w:rsidRDefault="00000000" w:rsidRPr="00000000">
      <w:pPr>
        <w:pStyle w:val="Heading4"/>
        <w:keepNext w:val="0"/>
        <w:keepLines w:val="0"/>
        <w:spacing w:after="40" w:before="240" w:line="298.9090909090909" w:lineRule="auto"/>
        <w:ind w:firstLine="300"/>
        <w:contextualSpacing w:val="0"/>
        <w:jc w:val="both"/>
        <w:rPr>
          <w:rFonts w:ascii="Times New Roman" w:cs="Times New Roman" w:eastAsia="Times New Roman" w:hAnsi="Times New Roman"/>
          <w:b w:val="1"/>
          <w:color w:val="800080"/>
          <w:sz w:val="22"/>
          <w:szCs w:val="22"/>
          <w:highlight w:val="white"/>
        </w:rPr>
      </w:pPr>
      <w:bookmarkStart w:colFirst="0" w:colLast="0" w:name="_d6ifbog4md5p" w:id="4"/>
      <w:bookmarkEnd w:id="4"/>
      <w:r w:rsidDel="00000000" w:rsidR="00000000" w:rsidRPr="00000000">
        <w:rPr>
          <w:rFonts w:ascii="Times New Roman" w:cs="Times New Roman" w:eastAsia="Times New Roman" w:hAnsi="Times New Roman"/>
          <w:b w:val="1"/>
          <w:color w:val="800080"/>
          <w:sz w:val="22"/>
          <w:szCs w:val="22"/>
          <w:highlight w:val="white"/>
          <w:rtl w:val="0"/>
        </w:rPr>
        <w:t xml:space="preserve">Платные версии онлайн-опросников</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Большинство компаний предлагают платные версии своих сервисов в нескольких ценовых категориях, в зависимости от функционала и необходимого количества респондентов и опросов.</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Платные версии, в сравнении с бесплатными аналогами, имеют ряд существенных </w:t>
      </w:r>
      <w:r w:rsidDel="00000000" w:rsidR="00000000" w:rsidRPr="00000000">
        <w:rPr>
          <w:rFonts w:ascii="Times New Roman" w:cs="Times New Roman" w:eastAsia="Times New Roman" w:hAnsi="Times New Roman"/>
          <w:b w:val="1"/>
          <w:color w:val="800080"/>
          <w:sz w:val="20"/>
          <w:szCs w:val="20"/>
          <w:highlight w:val="white"/>
          <w:rtl w:val="0"/>
        </w:rPr>
        <w:t xml:space="preserve">преимуществ</w:t>
      </w:r>
      <w:r w:rsidDel="00000000" w:rsidR="00000000" w:rsidRPr="00000000">
        <w:rPr>
          <w:rFonts w:ascii="Times New Roman" w:cs="Times New Roman" w:eastAsia="Times New Roman" w:hAnsi="Times New Roman"/>
          <w:color w:val="800080"/>
          <w:sz w:val="20"/>
          <w:szCs w:val="20"/>
          <w:highlight w:val="white"/>
          <w:rtl w:val="0"/>
        </w:rPr>
        <w:t xml:space="preserve">:</w:t>
      </w:r>
    </w:p>
    <w:p w:rsidR="00000000" w:rsidDel="00000000" w:rsidP="00000000" w:rsidRDefault="00000000" w:rsidRPr="00000000">
      <w:pPr>
        <w:numPr>
          <w:ilvl w:val="0"/>
          <w:numId w:val="10"/>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Удобный редактор, множество шаблонов;</w:t>
      </w:r>
    </w:p>
    <w:p w:rsidR="00000000" w:rsidDel="00000000" w:rsidP="00000000" w:rsidRDefault="00000000" w:rsidRPr="00000000">
      <w:pPr>
        <w:numPr>
          <w:ilvl w:val="0"/>
          <w:numId w:val="10"/>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Отслеживание респондентов, рассылка напоминаний;</w:t>
      </w:r>
    </w:p>
    <w:p w:rsidR="00000000" w:rsidDel="00000000" w:rsidP="00000000" w:rsidRDefault="00000000" w:rsidRPr="00000000">
      <w:pPr>
        <w:spacing w:line="298.9090909090909" w:lineRule="auto"/>
        <w:contextualSpacing w:val="0"/>
        <w:jc w:val="both"/>
        <w:rPr>
          <w:rFonts w:ascii="Times New Roman" w:cs="Times New Roman" w:eastAsia="Times New Roman" w:hAnsi="Times New Roman"/>
          <w:color w:val="800080"/>
          <w:sz w:val="20"/>
          <w:szCs w:val="20"/>
          <w:highlight w:val="white"/>
        </w:rPr>
      </w:pPr>
      <w:r w:rsidDel="00000000" w:rsidR="00000000" w:rsidRPr="00000000">
        <w:rPr>
          <w:rtl w:val="0"/>
        </w:rPr>
      </w:r>
    </w:p>
    <w:p w:rsidR="00000000" w:rsidDel="00000000" w:rsidP="00000000" w:rsidRDefault="00000000" w:rsidRPr="00000000">
      <w:pPr>
        <w:numPr>
          <w:ilvl w:val="0"/>
          <w:numId w:val="10"/>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Web-ссылка на анкету, которую можно распространить по e-mail, вставив в подпись на форумах, через социальные сети;</w:t>
      </w:r>
    </w:p>
    <w:p w:rsidR="00000000" w:rsidDel="00000000" w:rsidP="00000000" w:rsidRDefault="00000000" w:rsidRPr="00000000">
      <w:pPr>
        <w:numPr>
          <w:ilvl w:val="0"/>
          <w:numId w:val="10"/>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Возможность размещения на вашем сайте (блоге) с помощью HTML-кода анкеты;</w:t>
      </w:r>
    </w:p>
    <w:p w:rsidR="00000000" w:rsidDel="00000000" w:rsidP="00000000" w:rsidRDefault="00000000" w:rsidRPr="00000000">
      <w:pPr>
        <w:numPr>
          <w:ilvl w:val="0"/>
          <w:numId w:val="10"/>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Размещение анкет под маркой своей компании с использованием своего логотипа;</w:t>
      </w:r>
    </w:p>
    <w:p w:rsidR="00000000" w:rsidDel="00000000" w:rsidP="00000000" w:rsidRDefault="00000000" w:rsidRPr="00000000">
      <w:pPr>
        <w:numPr>
          <w:ilvl w:val="0"/>
          <w:numId w:val="10"/>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Отчеты в реальном времени (Онлайн, Excel, SPSS. Фильтры).</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Сравним максимальные тарифы на платные сервисы, что включают наиболее полный функционал.</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tl w:val="0"/>
        </w:rPr>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b w:val="1"/>
          <w:color w:val="800080"/>
          <w:sz w:val="20"/>
          <w:szCs w:val="20"/>
          <w:highlight w:val="white"/>
          <w:u w:val="single"/>
        </w:rPr>
      </w:pPr>
      <w:r w:rsidDel="00000000" w:rsidR="00000000" w:rsidRPr="00000000">
        <w:rPr>
          <w:rFonts w:ascii="Times New Roman" w:cs="Times New Roman" w:eastAsia="Times New Roman" w:hAnsi="Times New Roman"/>
          <w:b w:val="1"/>
          <w:color w:val="800080"/>
          <w:sz w:val="20"/>
          <w:szCs w:val="20"/>
          <w:highlight w:val="white"/>
          <w:u w:val="single"/>
          <w:rtl w:val="0"/>
        </w:rPr>
        <w:t xml:space="preserve">Также к основным преимуществам метода  онлайн-анкетирования можно отнести следующие:</w:t>
      </w:r>
    </w:p>
    <w:p w:rsidR="00000000" w:rsidDel="00000000" w:rsidP="00000000" w:rsidRDefault="00000000" w:rsidRPr="00000000">
      <w:pPr>
        <w:numPr>
          <w:ilvl w:val="0"/>
          <w:numId w:val="29"/>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Быстрый и эффективный сбор и обрaботкa дaнных.</w:t>
      </w:r>
    </w:p>
    <w:p w:rsidR="00000000" w:rsidDel="00000000" w:rsidP="00000000" w:rsidRDefault="00000000" w:rsidRPr="00000000">
      <w:pPr>
        <w:numPr>
          <w:ilvl w:val="0"/>
          <w:numId w:val="29"/>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Минимaльные зaтрaты (по сравнению с прямыми интервью, телефонными интервью).</w:t>
      </w:r>
    </w:p>
    <w:p w:rsidR="00000000" w:rsidDel="00000000" w:rsidP="00000000" w:rsidRDefault="00000000" w:rsidRPr="00000000">
      <w:pPr>
        <w:numPr>
          <w:ilvl w:val="0"/>
          <w:numId w:val="29"/>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Возможность создaния рaзнообрaзных вопросов, которые не могут быть зaдaны в прямом интервью (вопрос об иерaрхии, вопрос мaтрицы, оценкa видеомaтериaлa).</w:t>
      </w:r>
    </w:p>
    <w:p w:rsidR="00000000" w:rsidDel="00000000" w:rsidP="00000000" w:rsidRDefault="00000000" w:rsidRPr="00000000">
      <w:pPr>
        <w:numPr>
          <w:ilvl w:val="0"/>
          <w:numId w:val="29"/>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Нa интернет-опросы респонденты более отзывчивы.</w:t>
      </w:r>
    </w:p>
    <w:p w:rsidR="00000000" w:rsidDel="00000000" w:rsidP="00000000" w:rsidRDefault="00000000" w:rsidRPr="00000000">
      <w:pPr>
        <w:numPr>
          <w:ilvl w:val="0"/>
          <w:numId w:val="29"/>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Больше времени, чтобы подумaть нaд ответом.</w:t>
      </w:r>
    </w:p>
    <w:p w:rsidR="00000000" w:rsidDel="00000000" w:rsidP="00000000" w:rsidRDefault="00000000" w:rsidRPr="00000000">
      <w:pPr>
        <w:numPr>
          <w:ilvl w:val="0"/>
          <w:numId w:val="29"/>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Aнонимность и интимность, поэтому респонденты более открыты и искренны, чем во время прямого интервью.</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Oнлайн-анкетирoвание пoзвoляет прoвести oпрoс вне зависимoсти oт времени и расстoяния, в красивoй фoрме представить результаты oпрoса и oбрабoтать их.</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b w:val="1"/>
          <w:color w:val="800080"/>
          <w:sz w:val="20"/>
          <w:szCs w:val="20"/>
          <w:highlight w:val="white"/>
          <w:u w:val="single"/>
        </w:rPr>
      </w:pPr>
      <w:r w:rsidDel="00000000" w:rsidR="00000000" w:rsidRPr="00000000">
        <w:rPr>
          <w:rFonts w:ascii="Times New Roman" w:cs="Times New Roman" w:eastAsia="Times New Roman" w:hAnsi="Times New Roman"/>
          <w:b w:val="1"/>
          <w:color w:val="800080"/>
          <w:sz w:val="20"/>
          <w:szCs w:val="20"/>
          <w:highlight w:val="white"/>
          <w:u w:val="single"/>
          <w:rtl w:val="0"/>
        </w:rPr>
        <w:t xml:space="preserve">Но, необходимо отметить, что существуют некоторые и недостатки онлайн-анкетирования:</w:t>
      </w:r>
    </w:p>
    <w:p w:rsidR="00000000" w:rsidDel="00000000" w:rsidP="00000000" w:rsidRDefault="00000000" w:rsidRPr="00000000">
      <w:pPr>
        <w:numPr>
          <w:ilvl w:val="0"/>
          <w:numId w:val="1"/>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Не у всех пользователей ваших услуг (продуктов) может быть доступ к интернету.</w:t>
      </w:r>
    </w:p>
    <w:p w:rsidR="00000000" w:rsidDel="00000000" w:rsidP="00000000" w:rsidRDefault="00000000" w:rsidRPr="00000000">
      <w:pPr>
        <w:numPr>
          <w:ilvl w:val="0"/>
          <w:numId w:val="1"/>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При заполнении онлайн-анкет, респонденты часто не проходят опрос до конца.</w:t>
      </w:r>
    </w:p>
    <w:p w:rsidR="00000000" w:rsidDel="00000000" w:rsidP="00000000" w:rsidRDefault="00000000" w:rsidRPr="00000000">
      <w:pPr>
        <w:numPr>
          <w:ilvl w:val="0"/>
          <w:numId w:val="1"/>
        </w:numPr>
        <w:spacing w:line="298.9090909090909" w:lineRule="auto"/>
        <w:ind w:left="720" w:hanging="360"/>
        <w:contextualSpacing w:val="1"/>
        <w:jc w:val="both"/>
        <w:rPr>
          <w:rFonts w:ascii="Times New Roman" w:cs="Times New Roman" w:eastAsia="Times New Roman" w:hAnsi="Times New Roman"/>
          <w:color w:val="800080"/>
          <w:sz w:val="20"/>
          <w:szCs w:val="20"/>
          <w:highlight w:val="white"/>
        </w:rPr>
      </w:pPr>
      <w:r w:rsidDel="00000000" w:rsidR="00000000" w:rsidRPr="00000000">
        <w:rPr>
          <w:rFonts w:ascii="Times New Roman" w:cs="Times New Roman" w:eastAsia="Times New Roman" w:hAnsi="Times New Roman"/>
          <w:color w:val="800080"/>
          <w:sz w:val="20"/>
          <w:szCs w:val="20"/>
          <w:highlight w:val="white"/>
          <w:rtl w:val="0"/>
        </w:rPr>
        <w:t xml:space="preserve">Интернет-пользователи в основном – молодые люди, поэтому, если Вашей целевой аудиторией есть все население или люди старшего возраста, результаты онлайн-анкетирования не будут отображать реальной картины.</w:t>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tl w:val="0"/>
        </w:rPr>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tl w:val="0"/>
        </w:rPr>
      </w:r>
    </w:p>
    <w:p w:rsidR="00000000" w:rsidDel="00000000" w:rsidP="00000000" w:rsidRDefault="00000000" w:rsidRPr="00000000">
      <w:pPr>
        <w:spacing w:line="298.9090909090909" w:lineRule="auto"/>
        <w:ind w:firstLine="300"/>
        <w:contextualSpacing w:val="0"/>
        <w:jc w:val="both"/>
        <w:rPr>
          <w:rFonts w:ascii="Times New Roman" w:cs="Times New Roman" w:eastAsia="Times New Roman" w:hAnsi="Times New Roman"/>
          <w:color w:val="800080"/>
          <w:sz w:val="20"/>
          <w:szCs w:val="20"/>
          <w:highlight w:val="white"/>
        </w:rPr>
      </w:pPr>
      <w:r w:rsidDel="00000000" w:rsidR="00000000" w:rsidRPr="00000000">
        <w:rPr>
          <w:rtl w:val="0"/>
        </w:rPr>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3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Fonts w:ascii="Times New Roman" w:cs="Times New Roman" w:eastAsia="Times New Roman" w:hAnsi="Times New Roman"/>
          <w:sz w:val="20"/>
          <w:szCs w:val="20"/>
          <w:rtl w:val="0"/>
        </w:rPr>
        <w:t xml:space="preserve">Форма бланкового опросника представлена в облаке документов GOOGLЕ (Байкина Е.)</w:t>
      </w:r>
    </w:p>
    <w:p w:rsidR="00000000" w:rsidDel="00000000" w:rsidP="00000000" w:rsidRDefault="00000000" w:rsidRPr="00000000">
      <w:pPr>
        <w:ind w:firstLine="300"/>
        <w:contextualSpacing w:val="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Форма бланкового опросника на диске GOOGLE (Бочарова К.А., Мельникова М.Ф., Дьяков А.Г.)</w:t>
      </w:r>
    </w:p>
    <w:p w:rsidR="00000000" w:rsidDel="00000000" w:rsidP="00000000" w:rsidRDefault="00000000" w:rsidRPr="00000000">
      <w:pPr>
        <w:ind w:firstLine="300"/>
        <w:contextualSpacing w:val="0"/>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spacing w:line="360" w:lineRule="auto"/>
        <w:ind w:firstLine="300"/>
        <w:contextualSpacing w:val="0"/>
        <w:jc w:val="both"/>
        <w:rPr>
          <w:rFonts w:ascii="Georgia" w:cs="Georgia" w:eastAsia="Georgia" w:hAnsi="Georgia"/>
          <w:highlight w:val="white"/>
        </w:rPr>
      </w:pPr>
      <w:r w:rsidDel="00000000" w:rsidR="00000000" w:rsidRPr="00000000">
        <w:rPr>
          <w:rFonts w:ascii="Georgia" w:cs="Georgia" w:eastAsia="Georgia" w:hAnsi="Georgia"/>
          <w:b w:val="1"/>
          <w:highlight w:val="white"/>
          <w:rtl w:val="0"/>
        </w:rPr>
        <w:t xml:space="preserve">Редактор текстов (text editor)</w:t>
      </w:r>
      <w:r w:rsidDel="00000000" w:rsidR="00000000" w:rsidRPr="00000000">
        <w:rPr>
          <w:rFonts w:ascii="Georgia" w:cs="Georgia" w:eastAsia="Georgia" w:hAnsi="Georgia"/>
          <w:highlight w:val="white"/>
          <w:rtl w:val="0"/>
        </w:rPr>
        <w:t xml:space="preserve"> – это программа, обеспечивающая ввод, изменение и сохранение любого символьного текста, предназначенного для подготовки текстов программ на языках программирования высокого уровня, поскольку они не требуют форматирования (т.е. автоматического преобразования расположения элементов текста, изменения шрифта и т.п.).</w:t>
      </w:r>
    </w:p>
    <w:p w:rsidR="00000000" w:rsidDel="00000000" w:rsidP="00000000" w:rsidRDefault="00000000" w:rsidRPr="00000000">
      <w:pPr>
        <w:spacing w:line="360" w:lineRule="auto"/>
        <w:ind w:firstLine="300"/>
        <w:contextualSpacing w:val="0"/>
        <w:jc w:val="both"/>
        <w:rPr>
          <w:rFonts w:ascii="Georgia" w:cs="Georgia" w:eastAsia="Georgia" w:hAnsi="Georgia"/>
          <w:highlight w:val="white"/>
        </w:rPr>
      </w:pPr>
      <w:r w:rsidDel="00000000" w:rsidR="00000000" w:rsidRPr="00000000">
        <w:rPr>
          <w:rFonts w:ascii="Georgia" w:cs="Georgia" w:eastAsia="Georgia" w:hAnsi="Georgia"/>
          <w:highlight w:val="white"/>
          <w:rtl w:val="0"/>
        </w:rPr>
        <w:t xml:space="preserve">Из множества имеющихся текстовых редакторов можно выделить следующие: Norton Editor; SideKick; Brief; многофункциональный многооконный редактор Multi-Edit. К этой же категории относятся редакторы Турбо-систем.</w:t>
      </w:r>
    </w:p>
    <w:p w:rsidR="00000000" w:rsidDel="00000000" w:rsidP="00000000" w:rsidRDefault="00000000" w:rsidRPr="00000000">
      <w:pPr>
        <w:spacing w:line="360" w:lineRule="auto"/>
        <w:ind w:firstLine="300"/>
        <w:contextualSpacing w:val="0"/>
        <w:jc w:val="both"/>
        <w:rPr>
          <w:rFonts w:ascii="Georgia" w:cs="Georgia" w:eastAsia="Georgia" w:hAnsi="Georgia"/>
          <w:highlight w:val="white"/>
        </w:rPr>
      </w:pPr>
      <w:r w:rsidDel="00000000" w:rsidR="00000000" w:rsidRPr="00000000">
        <w:rPr>
          <w:rFonts w:ascii="Georgia" w:cs="Georgia" w:eastAsia="Georgia" w:hAnsi="Georgia"/>
          <w:b w:val="1"/>
          <w:highlight w:val="white"/>
          <w:rtl w:val="0"/>
        </w:rPr>
        <w:t xml:space="preserve">Текстовый процессор (word processor)</w:t>
      </w:r>
      <w:r w:rsidDel="00000000" w:rsidR="00000000" w:rsidRPr="00000000">
        <w:rPr>
          <w:rFonts w:ascii="Georgia" w:cs="Georgia" w:eastAsia="Georgia" w:hAnsi="Georgia"/>
          <w:highlight w:val="white"/>
          <w:rtl w:val="0"/>
        </w:rPr>
        <w:t xml:space="preserve"> — система подготовки текстов, которая во внутреннем представлении снабжает текст специальными кодами — разметкой и предназначена для подготовки текстов с последующей печатью на бумаге. Такие программы ориентированы на работу с текстами, имеющими структуру документа, т.е. состоящими из абзацев, страниц и разделов.</w:t>
      </w:r>
    </w:p>
    <w:p w:rsidR="00000000" w:rsidDel="00000000" w:rsidP="00000000" w:rsidRDefault="00000000" w:rsidRPr="00000000">
      <w:pPr>
        <w:spacing w:line="360" w:lineRule="auto"/>
        <w:ind w:firstLine="300"/>
        <w:contextualSpacing w:val="0"/>
        <w:jc w:val="both"/>
        <w:rPr>
          <w:rFonts w:ascii="Georgia" w:cs="Georgia" w:eastAsia="Georgia" w:hAnsi="Georgia"/>
          <w:highlight w:val="white"/>
        </w:rPr>
      </w:pPr>
      <w:r w:rsidDel="00000000" w:rsidR="00000000" w:rsidRPr="00000000">
        <w:rPr>
          <w:rFonts w:ascii="Georgia" w:cs="Georgia" w:eastAsia="Georgia" w:hAnsi="Georgia"/>
          <w:highlight w:val="white"/>
          <w:rtl w:val="0"/>
        </w:rPr>
        <w:t xml:space="preserve">Среди современных текстовых процессоров при подготовке документов самым популярным является Microsoft Word. Microsoft Word - мощный текстовой процессор, предназначенный для выполнения всех процессов обработки текста: от набора и верстки, до проверки орфографии, вставки в текст графики в стандарте *.pcx или *.bmp, распечатки текста. В одно из многих полезных свойств Word входит автоматическая коррекция текста по границам, автоматический перенос слов и правка правописания слов, сохранение текста в определенный устанавливаемый промежуток времени, наличие мастеров текстов и шаблонов, позволяющих в считанные минуты создать деловое письмо, факс, автобиографию, расписание, календарь и многое другое. Word обеспечивает поиск заданного слова или фрагмента текста, замену его на указанный фрагмент, удаление, копирование во внутренний буфер или замену по шрифту, гарнитуре или размеру шрифта, а так же по надстрочным или по подстрочным символам. Для ограничения доступа к документу можно установить пароль на текст, который Word будет спрашивать при загрузке текста для выполнения с ним каких-либо действий.</w:t>
      </w:r>
    </w:p>
    <w:p w:rsidR="00000000" w:rsidDel="00000000" w:rsidP="00000000" w:rsidRDefault="00000000" w:rsidRPr="00000000">
      <w:pPr>
        <w:spacing w:line="360" w:lineRule="auto"/>
        <w:ind w:firstLine="300"/>
        <w:contextualSpacing w:val="0"/>
        <w:jc w:val="both"/>
        <w:rPr>
          <w:rFonts w:ascii="Georgia" w:cs="Georgia" w:eastAsia="Georgia" w:hAnsi="Georgia"/>
          <w:highlight w:val="white"/>
        </w:rPr>
      </w:pPr>
      <w:r w:rsidDel="00000000" w:rsidR="00000000" w:rsidRPr="00000000">
        <w:rPr>
          <w:rFonts w:ascii="Georgia" w:cs="Georgia" w:eastAsia="Georgia" w:hAnsi="Georgia"/>
          <w:highlight w:val="white"/>
          <w:rtl w:val="0"/>
        </w:rPr>
        <w:t xml:space="preserve">Microsoft Word – основа любого офиса и, пожалуй самая нужная и популярная программа во всем Microsoft Office.</w:t>
      </w:r>
    </w:p>
    <w:p w:rsidR="00000000" w:rsidDel="00000000" w:rsidP="00000000" w:rsidRDefault="00000000" w:rsidRPr="00000000">
      <w:pPr>
        <w:spacing w:line="360" w:lineRule="auto"/>
        <w:ind w:firstLine="300"/>
        <w:contextualSpacing w:val="0"/>
        <w:jc w:val="both"/>
        <w:rPr>
          <w:rFonts w:ascii="Georgia" w:cs="Georgia" w:eastAsia="Georgia" w:hAnsi="Georgia"/>
          <w:highlight w:val="white"/>
        </w:rPr>
      </w:pPr>
      <w:r w:rsidDel="00000000" w:rsidR="00000000" w:rsidRPr="00000000">
        <w:rPr>
          <w:rFonts w:ascii="Georgia" w:cs="Georgia" w:eastAsia="Georgia" w:hAnsi="Georgia"/>
          <w:highlight w:val="white"/>
          <w:rtl w:val="0"/>
        </w:rPr>
        <w:t xml:space="preserve">Microsoft Word позволяет вводить, редактировать, форматировать и оформлять текст, и грамотно размещать его на странице. С помощью этой программы можно вставлять в документ графику, таблицы и диаграммы, а также автоматически исправлять орфографические и грамматические ошибки. Текстовый редактор Word обладает и многими другими возможностями, значительно облегчающими создание и редактирование документов.</w:t>
      </w:r>
    </w:p>
    <w:p w:rsidR="00000000" w:rsidDel="00000000" w:rsidP="00000000" w:rsidRDefault="00000000" w:rsidRPr="00000000">
      <w:pPr>
        <w:spacing w:line="360" w:lineRule="auto"/>
        <w:ind w:firstLine="300"/>
        <w:contextualSpacing w:val="0"/>
        <w:jc w:val="both"/>
        <w:rPr>
          <w:rFonts w:ascii="Georgia" w:cs="Georgia" w:eastAsia="Georgia" w:hAnsi="Georgia"/>
          <w:highlight w:val="white"/>
        </w:rPr>
      </w:pPr>
      <w:r w:rsidDel="00000000" w:rsidR="00000000" w:rsidRPr="00000000">
        <w:rPr>
          <w:rFonts w:ascii="Georgia" w:cs="Georgia" w:eastAsia="Georgia" w:hAnsi="Georgia"/>
          <w:highlight w:val="white"/>
          <w:rtl w:val="0"/>
        </w:rPr>
        <w:t xml:space="preserve">Программа предлагает ряд функций, экономящих время и усилия. Среди них:</w:t>
      </w:r>
    </w:p>
    <w:p w:rsidR="00000000" w:rsidDel="00000000" w:rsidP="00000000" w:rsidRDefault="00000000" w:rsidRPr="00000000">
      <w:pPr>
        <w:numPr>
          <w:ilvl w:val="0"/>
          <w:numId w:val="9"/>
        </w:numPr>
        <w:spacing w:line="360" w:lineRule="auto"/>
        <w:ind w:left="720" w:hanging="360"/>
        <w:contextualSpacing w:val="1"/>
        <w:jc w:val="both"/>
        <w:rPr>
          <w:sz w:val="22"/>
          <w:szCs w:val="22"/>
        </w:rPr>
      </w:pPr>
      <w:r w:rsidDel="00000000" w:rsidR="00000000" w:rsidRPr="00000000">
        <w:rPr>
          <w:rFonts w:ascii="Georgia" w:cs="Georgia" w:eastAsia="Georgia" w:hAnsi="Georgia"/>
          <w:highlight w:val="white"/>
          <w:rtl w:val="0"/>
        </w:rPr>
        <w:t xml:space="preserve">автотекст – для хранения и вставки часто употребляемых слов, фраз или графики;</w:t>
      </w:r>
    </w:p>
    <w:p w:rsidR="00000000" w:rsidDel="00000000" w:rsidP="00000000" w:rsidRDefault="00000000" w:rsidRPr="00000000">
      <w:pPr>
        <w:numPr>
          <w:ilvl w:val="0"/>
          <w:numId w:val="9"/>
        </w:numPr>
        <w:spacing w:line="360" w:lineRule="auto"/>
        <w:ind w:left="720" w:hanging="360"/>
        <w:contextualSpacing w:val="1"/>
        <w:jc w:val="both"/>
        <w:rPr>
          <w:sz w:val="22"/>
          <w:szCs w:val="22"/>
        </w:rPr>
      </w:pPr>
      <w:r w:rsidDel="00000000" w:rsidR="00000000" w:rsidRPr="00000000">
        <w:rPr>
          <w:rFonts w:ascii="Georgia" w:cs="Georgia" w:eastAsia="Georgia" w:hAnsi="Georgia"/>
          <w:highlight w:val="white"/>
          <w:rtl w:val="0"/>
        </w:rPr>
        <w:t xml:space="preserve">стили – для хранения и задания сразу целых наборов форматов;</w:t>
      </w:r>
    </w:p>
    <w:p w:rsidR="00000000" w:rsidDel="00000000" w:rsidP="00000000" w:rsidRDefault="00000000" w:rsidRPr="00000000">
      <w:pPr>
        <w:numPr>
          <w:ilvl w:val="0"/>
          <w:numId w:val="9"/>
        </w:numPr>
        <w:spacing w:line="360" w:lineRule="auto"/>
        <w:ind w:left="720" w:hanging="360"/>
        <w:contextualSpacing w:val="1"/>
        <w:jc w:val="both"/>
        <w:rPr>
          <w:sz w:val="22"/>
          <w:szCs w:val="22"/>
        </w:rPr>
      </w:pPr>
      <w:r w:rsidDel="00000000" w:rsidR="00000000" w:rsidRPr="00000000">
        <w:rPr>
          <w:rFonts w:ascii="Georgia" w:cs="Georgia" w:eastAsia="Georgia" w:hAnsi="Georgia"/>
          <w:highlight w:val="white"/>
          <w:rtl w:val="0"/>
        </w:rPr>
        <w:t xml:space="preserve">слияние – для создания серийных писем, распечатки конвертов и этикеток;</w:t>
      </w:r>
    </w:p>
    <w:p w:rsidR="00000000" w:rsidDel="00000000" w:rsidP="00000000" w:rsidRDefault="00000000" w:rsidRPr="00000000">
      <w:pPr>
        <w:numPr>
          <w:ilvl w:val="0"/>
          <w:numId w:val="9"/>
        </w:numPr>
        <w:spacing w:line="360" w:lineRule="auto"/>
        <w:ind w:left="720" w:hanging="360"/>
        <w:contextualSpacing w:val="1"/>
        <w:jc w:val="both"/>
        <w:rPr>
          <w:sz w:val="22"/>
          <w:szCs w:val="22"/>
        </w:rPr>
      </w:pPr>
      <w:r w:rsidDel="00000000" w:rsidR="00000000" w:rsidRPr="00000000">
        <w:rPr>
          <w:rFonts w:ascii="Georgia" w:cs="Georgia" w:eastAsia="Georgia" w:hAnsi="Georgia"/>
          <w:highlight w:val="white"/>
          <w:rtl w:val="0"/>
        </w:rPr>
        <w:t xml:space="preserve">макросы – для выполнения последовательности часто используемых команд;</w:t>
      </w:r>
    </w:p>
    <w:p w:rsidR="00000000" w:rsidDel="00000000" w:rsidP="00000000" w:rsidRDefault="00000000" w:rsidRPr="00000000">
      <w:pPr>
        <w:numPr>
          <w:ilvl w:val="0"/>
          <w:numId w:val="9"/>
        </w:numPr>
        <w:spacing w:line="360" w:lineRule="auto"/>
        <w:ind w:left="720" w:hanging="360"/>
        <w:contextualSpacing w:val="1"/>
        <w:jc w:val="both"/>
        <w:rPr>
          <w:sz w:val="22"/>
          <w:szCs w:val="22"/>
        </w:rPr>
      </w:pPr>
      <w:r w:rsidDel="00000000" w:rsidR="00000000" w:rsidRPr="00000000">
        <w:rPr>
          <w:rFonts w:ascii="Georgia" w:cs="Georgia" w:eastAsia="Georgia" w:hAnsi="Georgia"/>
          <w:highlight w:val="white"/>
          <w:rtl w:val="0"/>
        </w:rPr>
        <w:t xml:space="preserve">“мастера” – для создания профессионально оформленных документов.</w:t>
      </w:r>
    </w:p>
    <w:p w:rsidR="00000000" w:rsidDel="00000000" w:rsidP="00000000" w:rsidRDefault="00000000" w:rsidRPr="00000000">
      <w:pPr>
        <w:spacing w:line="360" w:lineRule="auto"/>
        <w:ind w:firstLine="300"/>
        <w:contextualSpacing w:val="0"/>
        <w:jc w:val="both"/>
        <w:rPr>
          <w:rFonts w:ascii="Georgia" w:cs="Georgia" w:eastAsia="Georgia" w:hAnsi="Georgia"/>
          <w:highlight w:val="white"/>
        </w:rPr>
      </w:pPr>
      <w:r w:rsidDel="00000000" w:rsidR="00000000" w:rsidRPr="00000000">
        <w:rPr>
          <w:rFonts w:ascii="Georgia" w:cs="Georgia" w:eastAsia="Georgia" w:hAnsi="Georgia"/>
          <w:highlight w:val="white"/>
          <w:rtl w:val="0"/>
        </w:rPr>
        <w:t xml:space="preserve">С помощью Word для Windows можно создавать таблицы, диаграммы. В Word для Windows имеется также редактор формул, позволяющий вводить формулы различной сложности.</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rtl w:val="0"/>
        </w:rPr>
      </w:r>
    </w:p>
    <w:p w:rsidR="00000000" w:rsidDel="00000000" w:rsidP="00000000" w:rsidRDefault="00000000" w:rsidRPr="00000000">
      <w:pPr>
        <w:spacing w:after="220" w:line="342.84000000000003" w:lineRule="auto"/>
        <w:contextualSpacing w:val="0"/>
        <w:jc w:val="both"/>
        <w:rPr>
          <w:b w:val="1"/>
          <w:i w:val="1"/>
          <w:sz w:val="21"/>
          <w:szCs w:val="21"/>
          <w:highlight w:val="white"/>
        </w:rPr>
      </w:pPr>
      <w:r w:rsidDel="00000000" w:rsidR="00000000" w:rsidRPr="00000000">
        <w:rPr>
          <w:b w:val="1"/>
          <w:i w:val="1"/>
          <w:sz w:val="21"/>
          <w:szCs w:val="21"/>
          <w:highlight w:val="white"/>
          <w:rtl w:val="0"/>
        </w:rPr>
        <w:t xml:space="preserve">Приемы работы с текстами в процессоре Microsoft Word</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К базовым приемам работы с текстами в текстовом процессоре Microsoft Word относятся следующие:</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создание документа;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ввод текста;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редактирование текста;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рецензирование текста;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форматирование текста;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сохранение документа;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печать документа.</w:t>
      </w:r>
    </w:p>
    <w:p w:rsidR="00000000" w:rsidDel="00000000" w:rsidP="00000000" w:rsidRDefault="00000000" w:rsidRPr="00000000">
      <w:pPr>
        <w:spacing w:after="220" w:line="342.84000000000003" w:lineRule="auto"/>
        <w:contextualSpacing w:val="0"/>
        <w:jc w:val="both"/>
        <w:rPr>
          <w:b w:val="1"/>
          <w:i w:val="1"/>
          <w:sz w:val="21"/>
          <w:szCs w:val="21"/>
          <w:highlight w:val="white"/>
        </w:rPr>
      </w:pPr>
      <w:r w:rsidDel="00000000" w:rsidR="00000000" w:rsidRPr="00000000">
        <w:rPr>
          <w:b w:val="1"/>
          <w:i w:val="1"/>
          <w:sz w:val="21"/>
          <w:szCs w:val="21"/>
          <w:highlight w:val="white"/>
          <w:rtl w:val="0"/>
        </w:rPr>
        <w:t xml:space="preserve">Создание документа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В текстовом процессоре Word принято использовать два метода создания нового документа: на основе готового шаблона или на основе существующего документа. Второй метод проще, но первый методически более корректен.</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При создании документа на основе существующего документа открывают готовый документ (Файл &gt; Открыть), сохраняют его под новым именем (Файл &gt; Сохранить как), затем выделяют в нем все содержимое (Правка &gt; Выделить все) и удаляют его нажатием клавиши DELETE, после чего получают пустой документ, имеющий собственное имя и сохраняющий все настройки, ранее принятые для исходного документа.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Этот метод действительно прост, но чреват весьма неприятными ошибками. Например, если забыть-сохранить новый файл под другим именем, можно легко уничтожить ценный документ, даже не успев создать новый. Для рабочих мест, на которых создаются десятки документов в сутки, этот метод потенциально опасен.</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Форматирование текста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Форматирование текста осуществляется средствами меню Формат или панели Форматирование. Основные приемы форматирования включают:</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выбор и изменение гарнитуры шрифта;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управление размером шрифта;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управление начертанием и цветом шрифта;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управление методом выравнивания;</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создание маркированных и нумерованных списков (в том числе многоуровневых);</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управление параметрами абзаца.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Настройка шрифта. При выборе гарнитуры шрифта следует иметь в виду следующие обстоятельства: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Выбор гарнитуры шрифта действует на выделенный текстовый фрагмент. Если ни один фрагмент не выделен, он действует на весь вводимый текст до очередной смены гарнитуры.</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Особенность текстовых процессоров Microsoft Word 97 и Microsoft Word 2000 состоит в том, что они ориентированы на работу с многоязычными шрифтовыми наборами (UNICODE). Выбор других шрифтовых наборов действует только до ближайшего переключения раскладки клавиатуры с основной (английской) на дополнительную (русскую), после чего происходит неконтролируемый автоматический возврат к использованию одного из шрифтов UNICODE, зарегистрированных в операционной системе.</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Настройку шрифта выполняют в диалоговом окне Шрифт (Формат &gt; Шрифт).</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На вкладке Шрифт выбирают:</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гарнитуру шрифта;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его размер (измеряется в полиграфических пунктах);</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вариант начертания;</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цвет символов;</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наличие подчеркивания;</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характер видоизменения.</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При выборе гарнитуры шрифта следует иметь в виду, что существует две категории шрифтов: с засечками и без засечек (рубленые). Характерными представителями первой категории являются шрифты семейства Times, а второй категории – шрифты семейства Arial. Шрифты, имеющие засечки, легче читаются в больших текстовых блоках – их рекомендуется применять для оформления основного текста.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Шрифты, не имеющие засечек, рекомендуется использовать для заголовков в технических текстах, а также для оформления дополнительных материалов (врезок, примечаний и прочего).</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Большинство гарнитур шрифтов являются пропорциональными, Это означает, что и ширина отдельных символов, и расстояние между соседними символами не являются постоянными величинами и динамически меняются так, чтобы сопряжение символов было наиболее благоприятным для чтения.</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Особую группу представляют так называемые моноширинные шрифты. В них каждый символ вместе с окаймляющими его интервалами имеет строго определенную ширину. Такие шрифты применяют в тех случаях, когда надо имитировать шрифт пишущей машинки, а также при вводе текстов, представляющих листинги программ. Характерными представителями таких шрифтов являются шрифты семейства Courier.</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При выборе размера шрифта руководствуются назначением документа, а также вертикальным размером печатного листа. Для документов, имеющих формат типовой книжной страницы, обычно применяют шрифт размером 10 пунктов. Для документов, готовящихся для печати на стандартных листах формата А4 (210х297 мм), выбирают размер 12 пунктов. При подготовке документов, предназначенных для передачи средствами факсимильной связи, применяют увеличенный размер – 14 пунктов (факсимильные документы часто воспроизводятся с искажениями, и увеличенный размер шрифта улучшает удобство их чтения).</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Настройка метода выравнивания.</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Все последние версии текстового процессора MicrosoftWord поддерживают четыре типа выравнивания:</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по левому краю;</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по центру;</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по правому краю;</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по ширине.</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Выбор метода выполняют соответствующими кнопками панели инструментов Форматирование или из раскрывающегося списка Формат &gt; Абзац &gt; Отступы и интервалы &gt; Выравнивание. Избранный метод действует на текущий и последующие вводимые абзацы. Выбор метода выравнивания определяется назначением документа. Так, например, для Web-страниц нет смысла выполнять выравнивание по ширине, поскольку все равно неизвестна ширина окна броузера, в котором документ будет просматриваться, однако выравнивание по центру использовать можно.</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Для документов, передаваемых на последующую обработку, все методы выравнивания, кроме тривиального выравнивания по левому краю, являются излишними. Для печатных документов, выполненных на русском или немецком языках, рекомендуется в основном тексте использовать выравнивание по ширине с одновременным включением функции переноса, а для документов на английском языке основной метод выравнивания - по левому полю.</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Настройка параметров абзаца. Кроме режима выравнивания настраиваются следующие параметры абзаца: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величина отступа слева (от левого поля);</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величина отступа справа (от правого поля);</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величина отступа первой строки абзаца ("красная строка");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величина интервала (отбивки между абзацами) перед абзацем и после него.</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Средства создания маркированных и нумерованных списков. Специальное оформление маркированных и нумерованных списков редко применяют в художественных документах и персональной переписке, но в служебных документах и, особенно, в Web-документах оно используется очень широко. В Web-документах оформление маркированных списков особо усиливают за счет применения специальных графических маркеров, стиль которых должен тематически сочетаться с содержанием и оформлением документов.</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Для создания нумерованных и маркированных списков нужно сначала выполнить настройку, затем вход в список и, наконец, выход из него. Настройку выполняют в диалоговом окне Список, открываемом командой Формат &gt; Список. Данное окно имеет три вкладки: Маркированный список, Нумерованный список и Многоуровневый список. В качестве элементов управления здесь представлены образцы оформления списков. Для выбора нужного достаточно щелкнуть на избранном образце.</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Вход в список может осуществляться автоматически или по команде. Чтобы автоматически создать маркированный список, достаточно начать запись строки с ввода символа "*". По завершении строки и нажатии клавиши ENTER символ "*" автоматически преобразуется в маркер, а на следующей строке маркер будет установлен автоматически. Для автоматического создания нумерованного списка достаточно начать строку с цифры, после которой стоят точка и пробел, например "1.", "2." и т. д. Этот метод позволяет начать нумерацию с любого пункта (не обязательно с единицы).</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Для создания списка по команде служат кнопки Нумерация и Маркеры, представленные на панели Форматирование. Как маркированный, так и нумерованный список легко превратить в многоуровневый. Для перехода на новые (или возврата на предшествующие уровни) служат кнопки Увеличить отступ и Уменьшить отступ на панели Форматирование.</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В этой главе мы рассмотрим приемы создания комплексных текстовых документов, содержащих специальные элементы оформления и встроенные объекты нетекстовой природы (формулы, таблицы, диаграммы, художественные заголовки, растровые и векторные иллюстрации, а также объекты мультимедиа).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Работа с таблицами</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Текстовый процессор Microsoft Word обладает гибкими и мощными средствами создания таблиц как для печатных, так и для электронных документов. Три основные средства создания таблиц - это:</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кнопка Добавить таблицу на панели инструментов Стандартная;</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диалоговое окно Вставка таблицы (Таблица &gt; Добавить таблицу);</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средство рисования таблиц Таблицы и границы (Таблица &gt; Нарисовать таблицу).</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Создание таблиц</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Кнопку Добавить таблицу используют для создания простейших таблиц небольшого размера. Созданные таким методом таблицы можно в дальнейшем развивать, по мере необходимости увеличивая в них количество строк и столбцов командами меню Таблица &gt; Добавить.</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Команду Таблица &gt; Добавить &gt; Таблица используют для создания более сложных таблиц. Она открывает диалоговое окно Вставка таблицы, в котором задают число строк и столбцов, а также ширину столбцов. Если вместо конкретного размера задать параметр Авто, включается режим Автоподбор, благодаря которому столбцы могут эластично форматироваться в соответствии с имеющимся содержанием. Режим автоподбора задают соответствующим переключателем:</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постоянная ширина – общая ширина таблицы равна ширине поля набора документа, а ширина каждого столбца постоянна и зависит от количества столбцов (режим удобен при создании печатных документов);</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по содержимому – ширина каждого столбца пропорциональна объему данных, содержащихся в нем (режим удобен при создании электронных документов, распространяемых в формате текстового процессора);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по ширине окна – специальный режим для таблиц, размещаемых на Web-страницах (окончательное форматирование таблицы происходит не в момент ее создания, а во время просмотра).</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Таблицы сложной структуры удобно создавать методом "рисования". Необходимые для этого элементы управления сосредоточены на панели инструментов Таблицы и границы (открывается командой Таблица &gt; Нарисовать таблицу).</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Редактирование таблиц</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Говоря о редактировании таблиц, мы имеем в виду не редактирование их содержимого, а только редактирование их структуры. Редактирование содержимого осуществляется обычными средствами, рассмотренными в предыдущей главе. Фактически редактирование структуры таблиц сводится к следующим операциям:</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добавление заданного количества строк;</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добавление заданного количества столбцов;</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удаление выделенных ячеек, строк и столбцов;</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слияние выделенных ячеек;</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 разбиение выделенных ячеек.</w:t>
      </w:r>
    </w:p>
    <w:p w:rsidR="00000000" w:rsidDel="00000000" w:rsidP="00000000" w:rsidRDefault="00000000" w:rsidRPr="00000000">
      <w:pPr>
        <w:spacing w:after="220" w:line="342.84000000000003" w:lineRule="auto"/>
        <w:contextualSpacing w:val="0"/>
        <w:jc w:val="both"/>
        <w:rPr>
          <w:sz w:val="21"/>
          <w:szCs w:val="21"/>
          <w:highlight w:val="white"/>
        </w:rPr>
      </w:pPr>
      <w:r w:rsidDel="00000000" w:rsidR="00000000" w:rsidRPr="00000000">
        <w:rPr>
          <w:sz w:val="21"/>
          <w:szCs w:val="21"/>
          <w:highlight w:val="white"/>
          <w:rtl w:val="0"/>
        </w:rPr>
        <w:t xml:space="preserve">Комбинируя вышеуказанные операции, можно на базе таблиц с простой структурой готовить таблицы, имеющие сложную структуру. Средства для выполнения этих операций находятся в меню Таблица или доступны через контекстные меню выделенных объектов.</w:t>
      </w:r>
    </w:p>
    <w:p w:rsidR="00000000" w:rsidDel="00000000" w:rsidP="00000000" w:rsidRDefault="00000000" w:rsidRPr="00000000">
      <w:pPr>
        <w:pStyle w:val="Heading2"/>
        <w:keepNext w:val="0"/>
        <w:keepLines w:val="0"/>
        <w:spacing w:after="140" w:before="0" w:line="342.84000000000003" w:lineRule="auto"/>
        <w:contextualSpacing w:val="0"/>
        <w:jc w:val="both"/>
        <w:rPr>
          <w:b w:val="1"/>
          <w:sz w:val="22"/>
          <w:szCs w:val="22"/>
          <w:highlight w:val="white"/>
        </w:rPr>
      </w:pPr>
      <w:bookmarkStart w:colFirst="0" w:colLast="0" w:name="_264oppgojf2m" w:id="5"/>
      <w:bookmarkEnd w:id="5"/>
      <w:r w:rsidDel="00000000" w:rsidR="00000000" w:rsidRPr="00000000">
        <w:rPr>
          <w:b w:val="1"/>
          <w:sz w:val="22"/>
          <w:szCs w:val="22"/>
          <w:highlight w:val="white"/>
          <w:rtl w:val="0"/>
        </w:rPr>
        <w:t xml:space="preserve">Вопросы с закрытым набором вариантов</w:t>
      </w:r>
    </w:p>
    <w:p w:rsidR="00000000" w:rsidDel="00000000" w:rsidP="00000000" w:rsidRDefault="00000000" w:rsidRPr="00000000">
      <w:pPr>
        <w:spacing w:after="220" w:line="342.84000000000003" w:lineRule="auto"/>
        <w:contextualSpacing w:val="0"/>
        <w:jc w:val="both"/>
        <w:rPr>
          <w:highlight w:val="white"/>
        </w:rPr>
      </w:pPr>
      <w:r w:rsidDel="00000000" w:rsidR="00000000" w:rsidRPr="00000000">
        <w:rPr>
          <w:highlight w:val="white"/>
          <w:rtl w:val="0"/>
        </w:rPr>
        <w:t xml:space="preserve">Закрытый набор вариантов предполагает выбор одного или нескольких вариантов ответа из предложенного списка. Часто приходится видеть в этом случае простой маркированный список, который программа включает по умолчанию, но выглядит он не очень красиво (см. рисунок 1).</w:t>
      </w:r>
    </w:p>
    <w:p w:rsidR="00000000" w:rsidDel="00000000" w:rsidP="00000000" w:rsidRDefault="00000000" w:rsidRPr="00000000">
      <w:pPr>
        <w:spacing w:after="220" w:line="342.84000000000003" w:lineRule="auto"/>
        <w:contextualSpacing w:val="0"/>
        <w:jc w:val="both"/>
        <w:rPr>
          <w:highlight w:val="white"/>
        </w:rPr>
      </w:pPr>
      <w:r w:rsidDel="00000000" w:rsidR="00000000" w:rsidRPr="00000000">
        <w:rPr>
          <w:highlight w:val="white"/>
        </w:rPr>
        <w:drawing>
          <wp:inline distB="114300" distT="114300" distL="114300" distR="114300">
            <wp:extent cx="1733550" cy="1171575"/>
            <wp:effectExtent b="0" l="0" r="0" t="0"/>
            <wp:docPr id="16" name="image36.png"/>
            <a:graphic>
              <a:graphicData uri="http://schemas.openxmlformats.org/drawingml/2006/picture">
                <pic:pic>
                  <pic:nvPicPr>
                    <pic:cNvPr id="0" name="image36.png"/>
                    <pic:cNvPicPr preferRelativeResize="0"/>
                  </pic:nvPicPr>
                  <pic:blipFill>
                    <a:blip r:embed="rId15"/>
                    <a:srcRect b="0" l="0" r="0" t="0"/>
                    <a:stretch>
                      <a:fillRect/>
                    </a:stretch>
                  </pic:blipFill>
                  <pic:spPr>
                    <a:xfrm>
                      <a:off x="0" y="0"/>
                      <a:ext cx="1733550" cy="1171575"/>
                    </a:xfrm>
                    <a:prstGeom prst="rect"/>
                    <a:ln/>
                  </pic:spPr>
                </pic:pic>
              </a:graphicData>
            </a:graphic>
          </wp:inline>
        </w:drawing>
      </w:r>
      <w:r w:rsidDel="00000000" w:rsidR="00000000" w:rsidRPr="00000000">
        <w:rPr>
          <w:highlight w:val="white"/>
          <w:rtl w:val="0"/>
        </w:rPr>
        <w:t xml:space="preserve">Рисунок 1 – Маркированный список с оформлением по умолчанию</w:t>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tl w:val="0"/>
        </w:rPr>
        <w:t xml:space="preserve">Чтобы придать списку более презентабельный вид и немного увеличить удобство его использования, поменяем чёрные кружки на клетки, в которые можно поставить крестик или флажок («галочку»). Удобство здесь состоит в том, что не нужно обводить или подчёркивать длинные фразы.</w:t>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tl w:val="0"/>
        </w:rPr>
        <w:t xml:space="preserve">Для того, чтобы список отображался в таком виде, нужно выделить варианты ответов и в раскрывающемся меню создания маркированного списка выбрать пункт </w:t>
      </w:r>
      <w:r w:rsidDel="00000000" w:rsidR="00000000" w:rsidRPr="00000000">
        <w:rPr>
          <w:b w:val="1"/>
          <w:highlight w:val="white"/>
          <w:rtl w:val="0"/>
        </w:rPr>
        <w:t xml:space="preserve">Определить новый маркер.</w:t>
      </w:r>
      <w:r w:rsidDel="00000000" w:rsidR="00000000" w:rsidRPr="00000000">
        <w:rPr>
          <w:rtl w:val="0"/>
        </w:rPr>
      </w:r>
    </w:p>
    <w:p w:rsidR="00000000" w:rsidDel="00000000" w:rsidP="00000000" w:rsidRDefault="00000000" w:rsidRPr="00000000">
      <w:pPr>
        <w:spacing w:line="342.84000000000003" w:lineRule="auto"/>
        <w:contextualSpacing w:val="0"/>
        <w:jc w:val="both"/>
        <w:rPr>
          <w:highlight w:val="white"/>
        </w:rPr>
      </w:pPr>
      <w:r w:rsidDel="00000000" w:rsidR="00000000" w:rsidRPr="00000000">
        <w:rPr>
          <w:rtl w:val="0"/>
        </w:rPr>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tl w:val="0"/>
        </w:rPr>
        <w:t xml:space="preserve">Откроется диалоговое окно определения нового маркера.</w:t>
      </w:r>
    </w:p>
    <w:p w:rsidR="00000000" w:rsidDel="00000000" w:rsidP="00000000" w:rsidRDefault="00000000" w:rsidRPr="00000000">
      <w:pPr>
        <w:spacing w:line="342.84000000000003" w:lineRule="auto"/>
        <w:contextualSpacing w:val="0"/>
        <w:jc w:val="both"/>
        <w:rPr>
          <w:highlight w:val="white"/>
        </w:rPr>
      </w:pPr>
      <w:r w:rsidDel="00000000" w:rsidR="00000000" w:rsidRPr="00000000">
        <w:rPr>
          <w:rtl w:val="0"/>
        </w:rPr>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tl w:val="0"/>
        </w:rPr>
        <w:t xml:space="preserve">Чтобы выбрать новый знак маркера, щёлкните кнопку </w:t>
      </w:r>
      <w:r w:rsidDel="00000000" w:rsidR="00000000" w:rsidRPr="00000000">
        <w:rPr>
          <w:b w:val="1"/>
          <w:highlight w:val="white"/>
          <w:rtl w:val="0"/>
        </w:rPr>
        <w:t xml:space="preserve">Символ</w:t>
      </w:r>
      <w:r w:rsidDel="00000000" w:rsidR="00000000" w:rsidRPr="00000000">
        <w:rPr>
          <w:highlight w:val="white"/>
          <w:rtl w:val="0"/>
        </w:rPr>
        <w:t xml:space="preserve">. Ещё одно диалоговое окно предлагает большое количество вариантов, но не спешите выбирать прямоугольник из набора по умолчанию.</w:t>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Pr>
        <w:drawing>
          <wp:inline distB="114300" distT="114300" distL="114300" distR="114300">
            <wp:extent cx="4572000" cy="2657475"/>
            <wp:effectExtent b="0" l="0" r="0" t="0"/>
            <wp:docPr id="8" name="image19.png"/>
            <a:graphic>
              <a:graphicData uri="http://schemas.openxmlformats.org/drawingml/2006/picture">
                <pic:pic>
                  <pic:nvPicPr>
                    <pic:cNvPr id="0" name="image19.png"/>
                    <pic:cNvPicPr preferRelativeResize="0"/>
                  </pic:nvPicPr>
                  <pic:blipFill>
                    <a:blip r:embed="rId16"/>
                    <a:srcRect b="0" l="0" r="0" t="0"/>
                    <a:stretch>
                      <a:fillRect/>
                    </a:stretch>
                  </pic:blipFill>
                  <pic:spPr>
                    <a:xfrm>
                      <a:off x="0" y="0"/>
                      <a:ext cx="4572000" cy="2657475"/>
                    </a:xfrm>
                    <a:prstGeom prst="rect"/>
                    <a:ln/>
                  </pic:spPr>
                </pic:pic>
              </a:graphicData>
            </a:graphic>
          </wp:inline>
        </w:drawing>
      </w:r>
      <w:r w:rsidDel="00000000" w:rsidR="00000000" w:rsidRPr="00000000">
        <w:rPr>
          <w:rtl w:val="0"/>
        </w:rPr>
      </w:r>
    </w:p>
    <w:p w:rsidR="00000000" w:rsidDel="00000000" w:rsidP="00000000" w:rsidRDefault="00000000" w:rsidRPr="00000000">
      <w:pPr>
        <w:spacing w:line="342.84000000000003" w:lineRule="auto"/>
        <w:contextualSpacing w:val="0"/>
        <w:jc w:val="both"/>
        <w:rPr>
          <w:highlight w:val="white"/>
        </w:rPr>
      </w:pPr>
      <w:r w:rsidDel="00000000" w:rsidR="00000000" w:rsidRPr="00000000">
        <w:rPr>
          <w:rtl w:val="0"/>
        </w:rPr>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tl w:val="0"/>
        </w:rPr>
        <w:t xml:space="preserve">Нажав кнопку </w:t>
      </w:r>
      <w:r w:rsidDel="00000000" w:rsidR="00000000" w:rsidRPr="00000000">
        <w:rPr>
          <w:b w:val="1"/>
          <w:highlight w:val="white"/>
          <w:rtl w:val="0"/>
        </w:rPr>
        <w:t xml:space="preserve">ОК</w:t>
      </w:r>
      <w:r w:rsidDel="00000000" w:rsidR="00000000" w:rsidRPr="00000000">
        <w:rPr>
          <w:highlight w:val="white"/>
          <w:rtl w:val="0"/>
        </w:rPr>
        <w:t xml:space="preserve"> в обоих диалоговых окнах, получаем изменённый вид маркеров списка.</w:t>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Pr>
        <w:drawing>
          <wp:inline distB="114300" distT="114300" distL="114300" distR="114300">
            <wp:extent cx="1819275" cy="1181100"/>
            <wp:effectExtent b="0" l="0" r="0" t="0"/>
            <wp:docPr id="11" name="image24.png"/>
            <a:graphic>
              <a:graphicData uri="http://schemas.openxmlformats.org/drawingml/2006/picture">
                <pic:pic>
                  <pic:nvPicPr>
                    <pic:cNvPr id="0" name="image24.png"/>
                    <pic:cNvPicPr preferRelativeResize="0"/>
                  </pic:nvPicPr>
                  <pic:blipFill>
                    <a:blip r:embed="rId17"/>
                    <a:srcRect b="0" l="0" r="0" t="0"/>
                    <a:stretch>
                      <a:fillRect/>
                    </a:stretch>
                  </pic:blipFill>
                  <pic:spPr>
                    <a:xfrm>
                      <a:off x="0" y="0"/>
                      <a:ext cx="1819275" cy="1181100"/>
                    </a:xfrm>
                    <a:prstGeom prst="rect"/>
                    <a:ln/>
                  </pic:spPr>
                </pic:pic>
              </a:graphicData>
            </a:graphic>
          </wp:inline>
        </w:drawing>
      </w:r>
      <w:r w:rsidDel="00000000" w:rsidR="00000000" w:rsidRPr="00000000">
        <w:rPr>
          <w:rtl w:val="0"/>
        </w:rPr>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tl w:val="0"/>
        </w:rPr>
        <w:t xml:space="preserve">Не снимая выделения с вариантов ответа, также можно изменить взаимное расположение элементов, передвигая элементы, расставленные по линейке.</w:t>
      </w:r>
    </w:p>
    <w:p w:rsidR="00000000" w:rsidDel="00000000" w:rsidP="00000000" w:rsidRDefault="00000000" w:rsidRPr="00000000">
      <w:pPr>
        <w:spacing w:line="342.84000000000003" w:lineRule="auto"/>
        <w:contextualSpacing w:val="0"/>
        <w:jc w:val="both"/>
        <w:rPr>
          <w:highlight w:val="white"/>
        </w:rPr>
      </w:pPr>
      <w:r w:rsidDel="00000000" w:rsidR="00000000" w:rsidRPr="00000000">
        <w:rPr>
          <w:rtl w:val="0"/>
        </w:rPr>
      </w:r>
    </w:p>
    <w:p w:rsidR="00000000" w:rsidDel="00000000" w:rsidP="00000000" w:rsidRDefault="00000000" w:rsidRPr="00000000">
      <w:pPr>
        <w:pStyle w:val="Heading2"/>
        <w:keepNext w:val="0"/>
        <w:keepLines w:val="0"/>
        <w:spacing w:after="140" w:before="0" w:line="342.84000000000003" w:lineRule="auto"/>
        <w:contextualSpacing w:val="0"/>
        <w:jc w:val="both"/>
        <w:rPr>
          <w:b w:val="1"/>
          <w:sz w:val="22"/>
          <w:szCs w:val="22"/>
          <w:highlight w:val="white"/>
        </w:rPr>
      </w:pPr>
      <w:bookmarkStart w:colFirst="0" w:colLast="0" w:name="_59onf1ir1ano" w:id="6"/>
      <w:bookmarkEnd w:id="6"/>
      <w:r w:rsidDel="00000000" w:rsidR="00000000" w:rsidRPr="00000000">
        <w:rPr>
          <w:b w:val="1"/>
          <w:sz w:val="22"/>
          <w:szCs w:val="22"/>
          <w:highlight w:val="white"/>
          <w:rtl w:val="0"/>
        </w:rPr>
        <w:t xml:space="preserve">Вопросы с открытым набором вариантов</w:t>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tl w:val="0"/>
        </w:rPr>
        <w:t xml:space="preserve">Вопросы с открытым набором предполагают не только жёстко заданные позиции, но и поле, в котором человек, заполняющий анкету или опросник, может вписать свой вариант. Даже если вы составляете «жёсткий» тест, следует предусмотреть поля для написания имени и фамилии респондента или тестируемого.</w:t>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tl w:val="0"/>
        </w:rPr>
        <w:t xml:space="preserve">На выбор предлагается пара способов добавления полей для заполнения. Первый – классический, предполагает использование последовательности пробелов с подчёркиванием. Второй способ создать поле для заполнения заключается в использовании специализированных элементов компьютерного интерфейса. В данном случае- поле ввода. Перейдите на вкладку </w:t>
      </w:r>
      <w:r w:rsidDel="00000000" w:rsidR="00000000" w:rsidRPr="00000000">
        <w:rPr>
          <w:b w:val="1"/>
          <w:highlight w:val="white"/>
          <w:rtl w:val="0"/>
        </w:rPr>
        <w:t xml:space="preserve">Разработчик</w:t>
      </w:r>
      <w:r w:rsidDel="00000000" w:rsidR="00000000" w:rsidRPr="00000000">
        <w:rPr>
          <w:highlight w:val="white"/>
          <w:rtl w:val="0"/>
        </w:rPr>
        <w:t xml:space="preserve">, если она у  включена, либо предварительно нужно включить её в настройках ленты, и в раскрывающемся списке </w:t>
      </w:r>
      <w:r w:rsidDel="00000000" w:rsidR="00000000" w:rsidRPr="00000000">
        <w:rPr>
          <w:b w:val="1"/>
          <w:highlight w:val="white"/>
          <w:rtl w:val="0"/>
        </w:rPr>
        <w:t xml:space="preserve">Инструменты из предыдущих версий</w:t>
      </w:r>
      <w:r w:rsidDel="00000000" w:rsidR="00000000" w:rsidRPr="00000000">
        <w:rPr>
          <w:highlight w:val="white"/>
          <w:rtl w:val="0"/>
        </w:rPr>
        <w:t xml:space="preserve"> выбрать элемент ActiveX «поле»</w:t>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Pr>
        <w:drawing>
          <wp:inline distB="114300" distT="114300" distL="114300" distR="114300">
            <wp:extent cx="2533650" cy="590550"/>
            <wp:effectExtent b="0" l="0" r="0" t="0"/>
            <wp:docPr id="21" name="image42.png"/>
            <a:graphic>
              <a:graphicData uri="http://schemas.openxmlformats.org/drawingml/2006/picture">
                <pic:pic>
                  <pic:nvPicPr>
                    <pic:cNvPr id="0" name="image42.png"/>
                    <pic:cNvPicPr preferRelativeResize="0"/>
                  </pic:nvPicPr>
                  <pic:blipFill>
                    <a:blip r:embed="rId18"/>
                    <a:srcRect b="0" l="0" r="0" t="0"/>
                    <a:stretch>
                      <a:fillRect/>
                    </a:stretch>
                  </pic:blipFill>
                  <pic:spPr>
                    <a:xfrm>
                      <a:off x="0" y="0"/>
                      <a:ext cx="2533650" cy="590550"/>
                    </a:xfrm>
                    <a:prstGeom prst="rect"/>
                    <a:ln/>
                  </pic:spPr>
                </pic:pic>
              </a:graphicData>
            </a:graphic>
          </wp:inline>
        </w:drawing>
      </w:r>
      <w:r w:rsidDel="00000000" w:rsidR="00000000" w:rsidRPr="00000000">
        <w:rPr>
          <w:highlight w:val="white"/>
          <w:rtl w:val="0"/>
        </w:rPr>
        <w:t xml:space="preserve">Элемент управления «Поле»</w:t>
      </w:r>
    </w:p>
    <w:p w:rsidR="00000000" w:rsidDel="00000000" w:rsidP="00000000" w:rsidRDefault="00000000" w:rsidRPr="00000000">
      <w:pPr>
        <w:spacing w:line="342.84000000000003" w:lineRule="auto"/>
        <w:contextualSpacing w:val="0"/>
        <w:jc w:val="both"/>
        <w:rPr>
          <w:highlight w:val="white"/>
        </w:rPr>
      </w:pPr>
      <w:r w:rsidDel="00000000" w:rsidR="00000000" w:rsidRPr="00000000">
        <w:rPr>
          <w:rtl w:val="0"/>
        </w:rPr>
      </w:r>
    </w:p>
    <w:p w:rsidR="00000000" w:rsidDel="00000000" w:rsidP="00000000" w:rsidRDefault="00000000" w:rsidRPr="00000000">
      <w:pPr>
        <w:spacing w:line="342.84000000000003" w:lineRule="auto"/>
        <w:contextualSpacing w:val="0"/>
        <w:jc w:val="both"/>
        <w:rPr>
          <w:highlight w:val="white"/>
        </w:rPr>
      </w:pPr>
      <w:r w:rsidDel="00000000" w:rsidR="00000000" w:rsidRPr="00000000">
        <w:rPr>
          <w:highlight w:val="white"/>
          <w:rtl w:val="0"/>
        </w:rPr>
        <w:t xml:space="preserve">Можете изменять его размер и положение точно так же, как при работе со вставленным рисунком.</w:t>
      </w:r>
    </w:p>
    <w:p w:rsidR="00000000" w:rsidDel="00000000" w:rsidP="00000000" w:rsidRDefault="00000000" w:rsidRPr="00000000">
      <w:pPr>
        <w:spacing w:line="342.84000000000003" w:lineRule="auto"/>
        <w:contextualSpacing w:val="0"/>
        <w:jc w:val="both"/>
        <w:rPr>
          <w:highlight w:val="white"/>
        </w:rPr>
      </w:pPr>
      <w:r w:rsidDel="00000000" w:rsidR="00000000" w:rsidRPr="00000000">
        <w:rPr>
          <w:rtl w:val="0"/>
        </w:rPr>
      </w:r>
    </w:p>
    <w:p w:rsidR="00000000" w:rsidDel="00000000" w:rsidP="00000000" w:rsidRDefault="00000000" w:rsidRPr="00000000">
      <w:pPr>
        <w:ind w:left="0" w:firstLine="0"/>
        <w:contextualSpacing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ind w:left="0" w:firstLine="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300"/>
        <w:contextualSpacing w:val="0"/>
        <w:rPr>
          <w:b w:val="1"/>
          <w:sz w:val="24"/>
          <w:szCs w:val="24"/>
        </w:rPr>
      </w:pPr>
      <w:r w:rsidDel="00000000" w:rsidR="00000000" w:rsidRPr="00000000">
        <w:rPr>
          <w:rFonts w:ascii="Times New Roman" w:cs="Times New Roman" w:eastAsia="Times New Roman" w:hAnsi="Times New Roman"/>
          <w:b w:val="1"/>
          <w:sz w:val="28"/>
          <w:szCs w:val="28"/>
          <w:rtl w:val="0"/>
        </w:rPr>
        <w:t xml:space="preserve">9.  </w:t>
      </w:r>
      <w:r w:rsidDel="00000000" w:rsidR="00000000" w:rsidRPr="00000000">
        <w:rPr>
          <w:rFonts w:ascii="Times New Roman" w:cs="Times New Roman" w:eastAsia="Times New Roman" w:hAnsi="Times New Roman"/>
          <w:sz w:val="20"/>
          <w:szCs w:val="20"/>
          <w:rtl w:val="0"/>
        </w:rPr>
        <w:t xml:space="preserve">Приглашаю ответить на вопросы в анкете (Байкина Е.А.)   </w:t>
      </w:r>
      <w:hyperlink r:id="rId19">
        <w:r w:rsidDel="00000000" w:rsidR="00000000" w:rsidRPr="00000000">
          <w:rPr>
            <w:b w:val="1"/>
            <w:color w:val="1155cc"/>
            <w:sz w:val="24"/>
            <w:szCs w:val="24"/>
            <w:u w:val="single"/>
            <w:rtl w:val="0"/>
          </w:rPr>
          <w:t xml:space="preserve">https://ru.surveymonkey.com/r/N6CNFJ2</w:t>
        </w:r>
      </w:hyperlink>
      <w:r w:rsidDel="00000000" w:rsidR="00000000" w:rsidRPr="00000000">
        <w:rPr>
          <w:b w:val="1"/>
          <w:sz w:val="24"/>
          <w:szCs w:val="24"/>
          <w:rtl w:val="0"/>
        </w:rPr>
        <w:t xml:space="preserve"> </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0"/>
          <w:szCs w:val="20"/>
          <w:rtl w:val="0"/>
        </w:rPr>
        <w:t xml:space="preserve">или </w:t>
      </w:r>
      <w:hyperlink r:id="rId20">
        <w:r w:rsidDel="00000000" w:rsidR="00000000" w:rsidRPr="00000000">
          <w:rPr>
            <w:b w:val="1"/>
            <w:color w:val="1155cc"/>
            <w:sz w:val="24"/>
            <w:szCs w:val="24"/>
            <w:u w:val="single"/>
            <w:rtl w:val="0"/>
          </w:rPr>
          <w:t xml:space="preserve">https://goo.gl/forms/2ForFR1UNkAHSLZh2</w:t>
        </w:r>
      </w:hyperlink>
      <w:r w:rsidDel="00000000" w:rsidR="00000000" w:rsidRPr="00000000">
        <w:rPr>
          <w:rtl w:val="0"/>
        </w:rPr>
      </w:r>
    </w:p>
    <w:p w:rsidR="00000000" w:rsidDel="00000000" w:rsidP="00000000" w:rsidRDefault="00000000" w:rsidRPr="00000000">
      <w:pPr>
        <w:ind w:firstLine="300"/>
        <w:contextualSpacing w:val="0"/>
        <w:rPr>
          <w:b w:val="1"/>
          <w:color w:val="800080"/>
          <w:sz w:val="20"/>
          <w:szCs w:val="20"/>
        </w:rPr>
      </w:pPr>
      <w:r w:rsidDel="00000000" w:rsidR="00000000" w:rsidRPr="00000000">
        <w:rPr>
          <w:rtl w:val="0"/>
        </w:rPr>
      </w:r>
    </w:p>
    <w:p w:rsidR="00000000" w:rsidDel="00000000" w:rsidP="00000000" w:rsidRDefault="00000000" w:rsidRPr="00000000">
      <w:pPr>
        <w:ind w:firstLine="300"/>
        <w:contextualSpacing w:val="0"/>
        <w:rPr>
          <w:b w:val="1"/>
          <w:i w:val="1"/>
          <w:color w:val="800080"/>
          <w:sz w:val="20"/>
          <w:szCs w:val="20"/>
          <w:highlight w:val="white"/>
        </w:rPr>
      </w:pPr>
      <w:r w:rsidDel="00000000" w:rsidR="00000000" w:rsidRPr="00000000">
        <w:rPr>
          <w:b w:val="1"/>
          <w:i w:val="1"/>
          <w:color w:val="800080"/>
          <w:sz w:val="20"/>
          <w:szCs w:val="20"/>
          <w:rtl w:val="0"/>
        </w:rPr>
        <w:t xml:space="preserve">Приглашаю ответить на вопросы соц. анкеты, с целью изучения мнения студентов о качестве организации условий, созданных в ВГСПУ. </w:t>
      </w:r>
      <w:r w:rsidDel="00000000" w:rsidR="00000000" w:rsidRPr="00000000">
        <w:rPr>
          <w:b w:val="1"/>
          <w:i w:val="1"/>
          <w:color w:val="800080"/>
          <w:sz w:val="20"/>
          <w:szCs w:val="20"/>
          <w:highlight w:val="white"/>
          <w:rtl w:val="0"/>
        </w:rPr>
        <w:t xml:space="preserve"> (Бочарова К.А.)</w:t>
      </w:r>
    </w:p>
    <w:p w:rsidR="00000000" w:rsidDel="00000000" w:rsidP="00000000" w:rsidRDefault="00000000" w:rsidRPr="00000000">
      <w:pPr>
        <w:spacing w:line="298.9090909090909" w:lineRule="auto"/>
        <w:ind w:firstLine="300"/>
        <w:contextualSpacing w:val="0"/>
        <w:rPr>
          <w:b w:val="1"/>
          <w:color w:val="1155cc"/>
          <w:sz w:val="24"/>
          <w:szCs w:val="24"/>
          <w:u w:val="single"/>
        </w:rPr>
      </w:pPr>
      <w:r w:rsidDel="00000000" w:rsidR="00000000" w:rsidRPr="00000000">
        <w:rPr>
          <w:b w:val="1"/>
          <w:sz w:val="24"/>
          <w:szCs w:val="24"/>
          <w:highlight w:val="white"/>
          <w:rtl w:val="0"/>
        </w:rPr>
        <w:t xml:space="preserve"> </w:t>
      </w:r>
      <w:r w:rsidDel="00000000" w:rsidR="00000000" w:rsidRPr="00000000">
        <w:fldChar w:fldCharType="begin"/>
        <w:instrText xml:space="preserve"> HYPERLINK "https://docs.google.com/forms/d/e/1FAIpQLSfbX7_3iNpZ8Ph8YlEtrcfalz3ENxR95uOUeS_wmJHwSKCrqA/viewform" </w:instrText>
        <w:fldChar w:fldCharType="separate"/>
      </w:r>
      <w:r w:rsidDel="00000000" w:rsidR="00000000" w:rsidRPr="00000000">
        <w:rPr>
          <w:b w:val="1"/>
          <w:color w:val="1155cc"/>
          <w:sz w:val="24"/>
          <w:szCs w:val="24"/>
          <w:u w:val="single"/>
          <w:rtl w:val="0"/>
        </w:rPr>
        <w:t xml:space="preserve">https://docs.google.com/forms/d/e/1FAIpQLSfbX7_3iNpZ8Ph8YlEtrcfalz3ENxR95uOUeS_wmJHwSKCrqA/viewform</w:t>
      </w:r>
    </w:p>
    <w:p w:rsidR="00000000" w:rsidDel="00000000" w:rsidP="00000000" w:rsidRDefault="00000000" w:rsidRPr="00000000">
      <w:pPr>
        <w:ind w:firstLine="300"/>
        <w:contextualSpacing w:val="0"/>
        <w:rPr>
          <w:b w:val="1"/>
          <w:sz w:val="24"/>
          <w:szCs w:val="24"/>
        </w:rPr>
      </w:pPr>
      <w:r w:rsidDel="00000000" w:rsidR="00000000" w:rsidRPr="00000000">
        <w:fldChar w:fldCharType="end"/>
      </w:r>
      <w:r w:rsidDel="00000000" w:rsidR="00000000" w:rsidRPr="00000000">
        <w:rPr>
          <w:rtl w:val="0"/>
        </w:rPr>
      </w:r>
    </w:p>
    <w:p w:rsidR="00000000" w:rsidDel="00000000" w:rsidP="00000000" w:rsidRDefault="00000000" w:rsidRPr="00000000">
      <w:pPr>
        <w:ind w:left="0" w:firstLine="0"/>
        <w:contextualSpacing w:val="0"/>
        <w:rPr>
          <w:sz w:val="23"/>
          <w:szCs w:val="23"/>
          <w:highlight w:val="white"/>
        </w:rPr>
      </w:pPr>
      <w:r w:rsidDel="00000000" w:rsidR="00000000" w:rsidRPr="00000000">
        <w:rPr>
          <w:rtl w:val="0"/>
        </w:rPr>
        <w:t xml:space="preserve"> Анкета “Мониторинг гражданско-патриотических качеств будущих педагогов в процессе их профессионального становления” </w:t>
      </w:r>
      <w:hyperlink r:id="rId21">
        <w:r w:rsidDel="00000000" w:rsidR="00000000" w:rsidRPr="00000000">
          <w:rPr>
            <w:color w:val="0077cc"/>
            <w:sz w:val="23"/>
            <w:szCs w:val="23"/>
            <w:highlight w:val="white"/>
            <w:rtl w:val="0"/>
          </w:rPr>
          <w:t xml:space="preserve">https://goo.gl/forms/zoutxv2WjNSVAqRv2</w:t>
        </w:r>
      </w:hyperlink>
      <w:r w:rsidDel="00000000" w:rsidR="00000000" w:rsidRPr="00000000">
        <w:rPr>
          <w:sz w:val="23"/>
          <w:szCs w:val="23"/>
          <w:highlight w:val="white"/>
          <w:rtl w:val="0"/>
        </w:rPr>
        <w:t xml:space="preserve"> (Дьяков А.Г.)</w:t>
      </w:r>
    </w:p>
    <w:p w:rsidR="00000000" w:rsidDel="00000000" w:rsidP="00000000" w:rsidRDefault="00000000" w:rsidRPr="00000000">
      <w:pPr>
        <w:ind w:left="0" w:firstLine="0"/>
        <w:contextualSpacing w:val="0"/>
        <w:rPr>
          <w:sz w:val="23"/>
          <w:szCs w:val="23"/>
          <w:highlight w:val="white"/>
        </w:rPr>
      </w:pPr>
      <w:r w:rsidDel="00000000" w:rsidR="00000000" w:rsidRPr="00000000">
        <w:rPr>
          <w:rtl w:val="0"/>
        </w:rPr>
      </w:r>
    </w:p>
    <w:p w:rsidR="00000000" w:rsidDel="00000000" w:rsidP="00000000" w:rsidRDefault="00000000" w:rsidRPr="00000000">
      <w:pPr>
        <w:ind w:left="0" w:firstLine="0"/>
        <w:contextualSpacing w:val="0"/>
        <w:rPr>
          <w:sz w:val="23"/>
          <w:szCs w:val="23"/>
          <w:highlight w:val="white"/>
        </w:rPr>
      </w:pPr>
      <w:r w:rsidDel="00000000" w:rsidR="00000000" w:rsidRPr="00000000">
        <w:rPr>
          <w:sz w:val="23"/>
          <w:szCs w:val="23"/>
          <w:highlight w:val="white"/>
          <w:rtl w:val="0"/>
        </w:rPr>
        <w:t xml:space="preserve">Анкета о социально-бытовых условиях проживания в общежитии </w:t>
      </w:r>
      <w:hyperlink r:id="rId22">
        <w:r w:rsidDel="00000000" w:rsidR="00000000" w:rsidRPr="00000000">
          <w:rPr>
            <w:color w:val="0077cc"/>
            <w:sz w:val="23"/>
            <w:szCs w:val="23"/>
            <w:highlight w:val="white"/>
            <w:rtl w:val="0"/>
          </w:rPr>
          <w:t xml:space="preserve">https://goo.gl/forms/ENu5YL5kSCjjK4zs2</w:t>
        </w:r>
      </w:hyperlink>
      <w:r w:rsidDel="00000000" w:rsidR="00000000" w:rsidRPr="00000000">
        <w:rPr>
          <w:sz w:val="23"/>
          <w:szCs w:val="23"/>
          <w:highlight w:val="white"/>
          <w:rtl w:val="0"/>
        </w:rPr>
        <w:t xml:space="preserve"> (Мельникова М.Ф.)</w:t>
      </w:r>
    </w:p>
    <w:p w:rsidR="00000000" w:rsidDel="00000000" w:rsidP="00000000" w:rsidRDefault="00000000" w:rsidRPr="00000000">
      <w:pPr>
        <w:ind w:left="0" w:firstLine="0"/>
        <w:contextualSpacing w:val="0"/>
        <w:rPr>
          <w:sz w:val="23"/>
          <w:szCs w:val="23"/>
          <w:highlight w:val="white"/>
        </w:rPr>
      </w:pPr>
      <w:r w:rsidDel="00000000" w:rsidR="00000000" w:rsidRPr="00000000">
        <w:rPr>
          <w:rtl w:val="0"/>
        </w:rPr>
      </w:r>
    </w:p>
    <w:p w:rsidR="00000000" w:rsidDel="00000000" w:rsidP="00000000" w:rsidRDefault="00000000" w:rsidRPr="00000000">
      <w:pPr>
        <w:ind w:firstLine="300"/>
        <w:contextualSpacing w:val="0"/>
        <w:rPr>
          <w:b w:val="1"/>
          <w:sz w:val="24"/>
          <w:szCs w:val="24"/>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0"/>
          <w:szCs w:val="20"/>
          <w:rtl w:val="0"/>
        </w:rPr>
        <w:t xml:space="preserve">Приглашаю ответить на вопросы в анкете (Зрянин С.С..)   </w:t>
      </w:r>
      <w:hyperlink r:id="rId23">
        <w:r w:rsidDel="00000000" w:rsidR="00000000" w:rsidRPr="00000000">
          <w:rPr>
            <w:b w:val="1"/>
            <w:color w:val="1155cc"/>
            <w:sz w:val="24"/>
            <w:szCs w:val="24"/>
            <w:u w:val="single"/>
            <w:rtl w:val="0"/>
          </w:rPr>
          <w:t xml:space="preserve">https://docs.google.com/forms/d/e/1FAIpQLSesQ2wlmjd2FV2JEO9dcXI_sWFXExhuudL1thywOAdrmjIFVw/viewform</w:t>
        </w:r>
      </w:hyperlink>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0"/>
          <w:szCs w:val="20"/>
          <w:rtl w:val="0"/>
        </w:rPr>
        <w:t xml:space="preserve">или </w:t>
      </w:r>
      <w:hyperlink r:id="rId24">
        <w:r w:rsidDel="00000000" w:rsidR="00000000" w:rsidRPr="00000000">
          <w:rPr>
            <w:b w:val="1"/>
            <w:color w:val="1155cc"/>
            <w:sz w:val="24"/>
            <w:szCs w:val="24"/>
            <w:u w:val="single"/>
            <w:rtl w:val="0"/>
          </w:rPr>
          <w:t xml:space="preserve">https://virtualexs.ru/cgi-bin/exsurveys/survey.cgi?ac=14133&amp;creator=3gcfow</w:t>
        </w:r>
      </w:hyperlink>
      <w:r w:rsidDel="00000000" w:rsidR="00000000" w:rsidRPr="00000000">
        <w:rPr>
          <w:rtl w:val="0"/>
        </w:rPr>
      </w:r>
    </w:p>
    <w:p w:rsidR="00000000" w:rsidDel="00000000" w:rsidP="00000000" w:rsidRDefault="00000000" w:rsidRPr="00000000">
      <w:pPr>
        <w:ind w:firstLine="300"/>
        <w:contextualSpacing w:val="0"/>
        <w:rPr>
          <w:b w:val="1"/>
          <w:sz w:val="24"/>
          <w:szCs w:val="24"/>
        </w:rPr>
      </w:pPr>
      <w:r w:rsidDel="00000000" w:rsidR="00000000" w:rsidRPr="00000000">
        <w:rPr>
          <w:rtl w:val="0"/>
        </w:rPr>
      </w:r>
    </w:p>
    <w:p w:rsidR="00000000" w:rsidDel="00000000" w:rsidP="00000000" w:rsidRDefault="00000000" w:rsidRPr="00000000">
      <w:pPr>
        <w:ind w:firstLine="300"/>
        <w:contextualSpacing w:val="0"/>
        <w:rPr>
          <w:b w:val="1"/>
          <w:sz w:val="24"/>
          <w:szCs w:val="24"/>
        </w:rPr>
      </w:pPr>
      <w:r w:rsidDel="00000000" w:rsidR="00000000" w:rsidRPr="00000000">
        <w:rPr>
          <w:b w:val="1"/>
          <w:rtl w:val="0"/>
        </w:rPr>
        <w:t xml:space="preserve">Анкета “Качество организации образовательного процесса ВГСПУ” для выпускных курсов. (Огнева Е.)</w:t>
      </w:r>
      <w:r w:rsidDel="00000000" w:rsidR="00000000" w:rsidRPr="00000000">
        <w:rPr>
          <w:b w:val="1"/>
          <w:sz w:val="24"/>
          <w:szCs w:val="24"/>
          <w:rtl w:val="0"/>
        </w:rPr>
        <w:t xml:space="preserve"> https://docs.google.com/forms/d/e/1FAIpQLScByx6OKo00gl7DiUCZ2hQX4AsdURs4Hu47mT8gbwRbe1AzCg/viewform</w:t>
      </w:r>
      <w:r w:rsidDel="00000000" w:rsidR="00000000" w:rsidRPr="00000000">
        <w:rPr>
          <w:rtl w:val="0"/>
        </w:rPr>
      </w:r>
    </w:p>
    <w:p w:rsidR="00000000" w:rsidDel="00000000" w:rsidP="00000000" w:rsidRDefault="00000000" w:rsidRPr="00000000">
      <w:pPr>
        <w:ind w:left="0" w:firstLine="0"/>
        <w:contextualSpacing w:val="0"/>
        <w:rPr>
          <w:sz w:val="23"/>
          <w:szCs w:val="23"/>
          <w:highlight w:val="white"/>
        </w:rPr>
      </w:pPr>
      <w:r w:rsidDel="00000000" w:rsidR="00000000" w:rsidRPr="00000000">
        <w:rPr>
          <w:rtl w:val="0"/>
        </w:rPr>
      </w:r>
    </w:p>
    <w:p w:rsidR="00000000" w:rsidDel="00000000" w:rsidP="00000000" w:rsidRDefault="00000000" w:rsidRPr="00000000">
      <w:pPr>
        <w:pStyle w:val="Heading2"/>
        <w:keepNext w:val="0"/>
        <w:keepLines w:val="0"/>
        <w:spacing w:before="480" w:lineRule="auto"/>
        <w:contextualSpacing w:val="0"/>
        <w:rPr/>
      </w:pPr>
      <w:bookmarkStart w:colFirst="0" w:colLast="0" w:name="_953png3n4xdo" w:id="7"/>
      <w:bookmarkEnd w:id="7"/>
      <w:r w:rsidDel="00000000" w:rsidR="00000000" w:rsidRPr="00000000">
        <w:rPr>
          <w:rtl w:val="0"/>
        </w:rPr>
        <w:t xml:space="preserve">Раздел 3. Обработка и анализ результатов опроса</w:t>
      </w:r>
    </w:p>
    <w:p w:rsidR="00000000" w:rsidDel="00000000" w:rsidP="00000000" w:rsidRDefault="00000000" w:rsidRPr="00000000">
      <w:pPr>
        <w:contextualSpacing w:val="0"/>
        <w:rPr/>
      </w:pPr>
      <w:r w:rsidDel="00000000" w:rsidR="00000000" w:rsidRPr="00000000">
        <w:rPr>
          <w:rtl w:val="0"/>
        </w:rPr>
        <w:t xml:space="preserve">Применение методов описательной и проверяющей статистики для обработки и анализа результатов опроса, их реализация в различных компьютерных программах.</w:t>
      </w:r>
    </w:p>
    <w:tbl>
      <w:tblPr>
        <w:tblStyle w:val="Table7"/>
        <w:tblW w:w="9735.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8295"/>
        <w:gridCol w:w="1440"/>
        <w:tblGridChange w:id="0">
          <w:tblGrid>
            <w:gridCol w:w="8295"/>
            <w:gridCol w:w="1440"/>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Вопрос / задание</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Компе­тенция</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Теоретические вопросы</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 </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10.</w:t>
            </w:r>
            <w:r w:rsidDel="00000000" w:rsidR="00000000" w:rsidRPr="00000000">
              <w:rPr>
                <w:sz w:val="14"/>
                <w:szCs w:val="14"/>
                <w:rtl w:val="0"/>
              </w:rPr>
              <w:t xml:space="preserve">   </w:t>
            </w:r>
            <w:r w:rsidDel="00000000" w:rsidR="00000000" w:rsidRPr="00000000">
              <w:rPr>
                <w:rtl w:val="0"/>
              </w:rPr>
              <w:t xml:space="preserve">Требования к представлению первичных данных опроса для последующей обработки и их реализация в электронной таблице и статистическом пакете</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ПК-5</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jc w:val="both"/>
              <w:rPr/>
            </w:pPr>
            <w:r w:rsidDel="00000000" w:rsidR="00000000" w:rsidRPr="00000000">
              <w:rPr>
                <w:rtl w:val="0"/>
              </w:rPr>
              <w:t xml:space="preserve">11.</w:t>
            </w:r>
            <w:r w:rsidDel="00000000" w:rsidR="00000000" w:rsidRPr="00000000">
              <w:rPr>
                <w:sz w:val="14"/>
                <w:szCs w:val="14"/>
                <w:rtl w:val="0"/>
              </w:rPr>
              <w:t xml:space="preserve">   </w:t>
            </w:r>
            <w:r w:rsidDel="00000000" w:rsidR="00000000" w:rsidRPr="00000000">
              <w:rPr>
                <w:rtl w:val="0"/>
              </w:rPr>
              <w:t xml:space="preserve">Описательные статистики, используемые при обработке данных опросов: понятия, расчет средствами электронных таблиц и статистических пакетов</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ПК-5</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12.</w:t>
            </w:r>
            <w:r w:rsidDel="00000000" w:rsidR="00000000" w:rsidRPr="00000000">
              <w:rPr>
                <w:sz w:val="14"/>
                <w:szCs w:val="14"/>
                <w:rtl w:val="0"/>
              </w:rPr>
              <w:t xml:space="preserve">   </w:t>
            </w:r>
            <w:r w:rsidDel="00000000" w:rsidR="00000000" w:rsidRPr="00000000">
              <w:rPr>
                <w:rtl w:val="0"/>
              </w:rPr>
              <w:t xml:space="preserve">Проблема и методы проверяющей статистики в контексте опроса в рамках мониторинга качества. Понятия статистической гипотезы, статистического критерия, уровня значимости</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ПК-5</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13.</w:t>
            </w:r>
            <w:r w:rsidDel="00000000" w:rsidR="00000000" w:rsidRPr="00000000">
              <w:rPr>
                <w:sz w:val="14"/>
                <w:szCs w:val="14"/>
                <w:rtl w:val="0"/>
              </w:rPr>
              <w:t xml:space="preserve">   </w:t>
            </w:r>
            <w:r w:rsidDel="00000000" w:rsidR="00000000" w:rsidRPr="00000000">
              <w:rPr>
                <w:rtl w:val="0"/>
              </w:rPr>
              <w:t xml:space="preserve">Реализация методов проверяющей статистики в электронных таблицах и статистических пакетах</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ПК-5</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Практические задания</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 </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jc w:val="both"/>
              <w:rPr/>
            </w:pPr>
            <w:r w:rsidDel="00000000" w:rsidR="00000000" w:rsidRPr="00000000">
              <w:rPr>
                <w:rtl w:val="0"/>
              </w:rPr>
              <w:t xml:space="preserve">4.</w:t>
            </w:r>
            <w:r w:rsidDel="00000000" w:rsidR="00000000" w:rsidRPr="00000000">
              <w:rPr>
                <w:sz w:val="14"/>
                <w:szCs w:val="14"/>
                <w:rtl w:val="0"/>
              </w:rPr>
              <w:t xml:space="preserve">      </w:t>
            </w:r>
            <w:r w:rsidDel="00000000" w:rsidR="00000000" w:rsidRPr="00000000">
              <w:rPr>
                <w:rtl w:val="0"/>
              </w:rPr>
              <w:t xml:space="preserve">Дана электронная таблица с исходными данными опроса. Выполнить расчет основных необходимых при анализе описательных статистик средствами электронной таблицы</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ПК-5</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jc w:val="both"/>
              <w:rPr/>
            </w:pPr>
            <w:r w:rsidDel="00000000" w:rsidR="00000000" w:rsidRPr="00000000">
              <w:rPr>
                <w:rtl w:val="0"/>
              </w:rPr>
              <w:t xml:space="preserve">5.</w:t>
            </w:r>
            <w:r w:rsidDel="00000000" w:rsidR="00000000" w:rsidRPr="00000000">
              <w:rPr>
                <w:sz w:val="14"/>
                <w:szCs w:val="14"/>
                <w:rtl w:val="0"/>
              </w:rPr>
              <w:t xml:space="preserve">       </w:t>
            </w:r>
            <w:r w:rsidDel="00000000" w:rsidR="00000000" w:rsidRPr="00000000">
              <w:rPr>
                <w:rtl w:val="0"/>
              </w:rPr>
              <w:t xml:space="preserve">Дана таблица с исходными данными опроса в формате электронной таблицы. Импортировать таблицу в формат файла данных статистического пакета, задать свойства переменных</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ПК-5</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jc w:val="both"/>
              <w:rPr/>
            </w:pPr>
            <w:r w:rsidDel="00000000" w:rsidR="00000000" w:rsidRPr="00000000">
              <w:rPr>
                <w:rtl w:val="0"/>
              </w:rPr>
              <w:t xml:space="preserve">6.</w:t>
            </w:r>
            <w:r w:rsidDel="00000000" w:rsidR="00000000" w:rsidRPr="00000000">
              <w:rPr>
                <w:sz w:val="14"/>
                <w:szCs w:val="14"/>
                <w:rtl w:val="0"/>
              </w:rPr>
              <w:t xml:space="preserve">       </w:t>
            </w:r>
            <w:r w:rsidDel="00000000" w:rsidR="00000000" w:rsidRPr="00000000">
              <w:rPr>
                <w:rtl w:val="0"/>
              </w:rPr>
              <w:t xml:space="preserve">Дан файл с исходными данными опроса. Выбрать необходимые методы статистического анализа и реализовать их в статистическом пакете</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ПК-5</w:t>
            </w:r>
          </w:p>
        </w:tc>
      </w:tr>
    </w:tbl>
    <w:p w:rsidR="00000000" w:rsidDel="00000000" w:rsidP="00000000" w:rsidRDefault="00000000" w:rsidRPr="00000000">
      <w:pPr>
        <w:contextualSpacing w:val="0"/>
        <w:rPr>
          <w:color w:val="800080"/>
        </w:rPr>
      </w:pPr>
      <w:r w:rsidDel="00000000" w:rsidR="00000000" w:rsidRPr="00000000">
        <w:rPr>
          <w:color w:val="800080"/>
          <w:rtl w:val="0"/>
        </w:rPr>
        <w:t xml:space="preserve"> </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8"/>
          <w:szCs w:val="28"/>
          <w:rtl w:val="0"/>
        </w:rPr>
        <w:t xml:space="preserve">10.</w:t>
        <w:tab/>
      </w:r>
      <w:r w:rsidDel="00000000" w:rsidR="00000000" w:rsidRPr="00000000">
        <w:rPr>
          <w:rFonts w:ascii="Times New Roman" w:cs="Times New Roman" w:eastAsia="Times New Roman" w:hAnsi="Times New Roman"/>
          <w:b w:val="1"/>
          <w:sz w:val="20"/>
          <w:szCs w:val="20"/>
          <w:rtl w:val="0"/>
        </w:rPr>
        <w:t xml:space="preserve">Обработка данных</w:t>
      </w:r>
      <w:r w:rsidDel="00000000" w:rsidR="00000000" w:rsidRPr="00000000">
        <w:rPr>
          <w:rFonts w:ascii="Times New Roman" w:cs="Times New Roman" w:eastAsia="Times New Roman" w:hAnsi="Times New Roman"/>
          <w:sz w:val="20"/>
          <w:szCs w:val="20"/>
          <w:rtl w:val="0"/>
        </w:rPr>
        <w:t xml:space="preserve"> представляет собой систематизированную последовательность операций, совершаемых с данными, с целью извлечения новой конструктивной и полезной информации,  посредством вычислений, пересмотра и анализа имеющейся информации, а также представления ее в качественно новой форме.  Суть процесса обработки данных мониторинга заключается в обнаружении необходимых на практике знаний в большом количестве необработанного материала, который делает эти знания неочевидными.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Таким образом, </w:t>
      </w:r>
      <w:r w:rsidDel="00000000" w:rsidR="00000000" w:rsidRPr="00000000">
        <w:rPr>
          <w:rFonts w:ascii="Times New Roman" w:cs="Times New Roman" w:eastAsia="Times New Roman" w:hAnsi="Times New Roman"/>
          <w:b w:val="1"/>
          <w:sz w:val="20"/>
          <w:szCs w:val="20"/>
          <w:rtl w:val="0"/>
        </w:rPr>
        <w:t xml:space="preserve">целью</w:t>
      </w:r>
      <w:r w:rsidDel="00000000" w:rsidR="00000000" w:rsidRPr="00000000">
        <w:rPr>
          <w:rFonts w:ascii="Times New Roman" w:cs="Times New Roman" w:eastAsia="Times New Roman" w:hAnsi="Times New Roman"/>
          <w:sz w:val="20"/>
          <w:szCs w:val="20"/>
          <w:rtl w:val="0"/>
        </w:rPr>
        <w:t xml:space="preserve"> обработки данных мониторинга качества образования является </w:t>
      </w:r>
      <w:r w:rsidDel="00000000" w:rsidR="00000000" w:rsidRPr="00000000">
        <w:rPr>
          <w:rFonts w:ascii="Times New Roman" w:cs="Times New Roman" w:eastAsia="Times New Roman" w:hAnsi="Times New Roman"/>
          <w:sz w:val="20"/>
          <w:szCs w:val="20"/>
          <w:u w:val="single"/>
          <w:rtl w:val="0"/>
        </w:rPr>
        <w:t xml:space="preserve">отделение cущественной информации от несущественной и представление первой в удобном для последующего применения виде. С одной стороны, сами данные должны отвечать требованиям актуальности, достаточности, достоверности и неизбыточности, чтобы на их основе было возможно произвести оценку состояния качества образования и выявить необходимость проведения мер по корректировке используемых механизмов защиты информации.</w:t>
      </w:r>
      <w:r w:rsidDel="00000000" w:rsidR="00000000" w:rsidRPr="00000000">
        <w:rPr>
          <w:rFonts w:ascii="Times New Roman" w:cs="Times New Roman" w:eastAsia="Times New Roman" w:hAnsi="Times New Roman"/>
          <w:sz w:val="20"/>
          <w:szCs w:val="20"/>
          <w:rtl w:val="0"/>
        </w:rPr>
        <w:t xml:space="preserve"> С другой стороны, детальная обработка данных позволяет извлечь действительно ценную информацию из всего имеющегося комплекса собранных данных, качество обработки данных определяет уровень надежности принимаемых решений в области качества образования/ </w:t>
      </w:r>
    </w:p>
    <w:p w:rsidR="00000000" w:rsidDel="00000000" w:rsidP="00000000" w:rsidRDefault="00000000" w:rsidRPr="00000000">
      <w:pPr>
        <w:ind w:firstLine="700"/>
        <w:contextualSpacing w:val="0"/>
        <w:jc w:val="both"/>
        <w:rPr>
          <w:rFonts w:ascii="Times New Roman" w:cs="Times New Roman" w:eastAsia="Times New Roman" w:hAnsi="Times New Roman"/>
          <w:color w:val="1155cc"/>
          <w:sz w:val="20"/>
          <w:szCs w:val="20"/>
          <w:u w:val="single"/>
        </w:rPr>
      </w:pPr>
      <w:r w:rsidDel="00000000" w:rsidR="00000000" w:rsidRPr="00000000">
        <w:rPr>
          <w:rFonts w:ascii="Times New Roman" w:cs="Times New Roman" w:eastAsia="Times New Roman" w:hAnsi="Times New Roman"/>
          <w:sz w:val="20"/>
          <w:szCs w:val="20"/>
          <w:rtl w:val="0"/>
        </w:rPr>
        <w:t xml:space="preserve">Одним из обязательных этапов любого научного исследования является статистический анализ данных. С появлением и совершенствованием современных программ обработки данных статистическая обработка поднялась на новый уровень. Теперь исследователь может и не иметь математической подготовки. Достаточно оперировать статистическими понятиями и, самое главное, правильно выбрать метод анализа. Все осуществимо благодаря компьютеру и новейшим программам. </w:t>
      </w:r>
      <w:r w:rsidDel="00000000" w:rsidR="00000000" w:rsidRPr="00000000">
        <w:rPr>
          <w:rFonts w:ascii="Times New Roman" w:cs="Times New Roman" w:eastAsia="Times New Roman" w:hAnsi="Times New Roman"/>
          <w:b w:val="1"/>
          <w:i w:val="1"/>
          <w:sz w:val="20"/>
          <w:szCs w:val="20"/>
          <w:rtl w:val="0"/>
        </w:rPr>
        <w:t xml:space="preserve">В.А. Герасевич, А.Р. Аветисов Современное программное обеспечение для статистической обработки данных мониторинга </w:t>
      </w:r>
      <w:r w:rsidDel="00000000" w:rsidR="00000000" w:rsidRPr="00000000">
        <w:rPr>
          <w:rFonts w:ascii="Times New Roman" w:cs="Times New Roman" w:eastAsia="Times New Roman" w:hAnsi="Times New Roman"/>
          <w:i w:val="1"/>
          <w:sz w:val="20"/>
          <w:szCs w:val="20"/>
          <w:rtl w:val="0"/>
        </w:rPr>
        <w:t xml:space="preserve">//</w:t>
      </w:r>
      <w:hyperlink r:id="rId25">
        <w:r w:rsidDel="00000000" w:rsidR="00000000" w:rsidRPr="00000000">
          <w:rPr>
            <w:rFonts w:ascii="Times New Roman" w:cs="Times New Roman" w:eastAsia="Times New Roman" w:hAnsi="Times New Roman"/>
            <w:i w:val="1"/>
            <w:sz w:val="20"/>
            <w:szCs w:val="20"/>
            <w:rtl w:val="0"/>
          </w:rPr>
          <w:t xml:space="preserve"> </w:t>
        </w:r>
      </w:hyperlink>
      <w:r w:rsidDel="00000000" w:rsidR="00000000" w:rsidRPr="00000000">
        <w:fldChar w:fldCharType="begin"/>
        <w:instrText xml:space="preserve"> HYPERLINK "http://bsmu.by/bmm/01.2005/" </w:instrText>
        <w:fldChar w:fldCharType="separate"/>
      </w:r>
      <w:r w:rsidDel="00000000" w:rsidR="00000000" w:rsidRPr="00000000">
        <w:rPr>
          <w:rFonts w:ascii="Times New Roman" w:cs="Times New Roman" w:eastAsia="Times New Roman" w:hAnsi="Times New Roman"/>
          <w:color w:val="1155cc"/>
          <w:sz w:val="20"/>
          <w:szCs w:val="20"/>
          <w:u w:val="single"/>
          <w:rtl w:val="0"/>
        </w:rPr>
        <w:t xml:space="preserve">Белорусский медицинский журнал, № 1, 2005 г. </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fldChar w:fldCharType="end"/>
      </w:r>
      <w:r w:rsidDel="00000000" w:rsidR="00000000" w:rsidRPr="00000000">
        <w:rPr>
          <w:rFonts w:ascii="Times New Roman" w:cs="Times New Roman" w:eastAsia="Times New Roman" w:hAnsi="Times New Roman"/>
          <w:sz w:val="20"/>
          <w:szCs w:val="20"/>
          <w:rtl w:val="0"/>
        </w:rPr>
        <w:t xml:space="preserve">Все программы статистической обработки данных можно разделить на профессиональные, полупрофессиональные (популярные) и специализированные. Статистические программы относятся к наукоемкому программному обеспечению, цена их часто недоступна индивидуальному пользователю. Профессиональные пакеты имеют большое количество методов анализа, популярные пакеты - количество функций, достаточное для универсального применения. Специализированные же пакеты ориентированы на какую-либо узкую область анализа данных. Создатели программных статистических пакетов заявляют, что их продукт превосходит аналоги. Отсутствие у большинства исследователей времени для освоения нескольких программ, делает непростым ее выбор. </w:t>
      </w:r>
    </w:p>
    <w:p w:rsidR="00000000" w:rsidDel="00000000" w:rsidP="00000000" w:rsidRDefault="00000000" w:rsidRPr="00000000">
      <w:pPr>
        <w:spacing w:after="28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Статистический пакет</w:t>
      </w:r>
      <w:r w:rsidDel="00000000" w:rsidR="00000000" w:rsidRPr="00000000">
        <w:rPr>
          <w:rFonts w:ascii="Times New Roman" w:cs="Times New Roman" w:eastAsia="Times New Roman" w:hAnsi="Times New Roman"/>
          <w:sz w:val="20"/>
          <w:szCs w:val="20"/>
          <w:highlight w:val="white"/>
          <w:rtl w:val="0"/>
        </w:rPr>
        <w:t xml:space="preserve"> - программный продукт, предназначенный для статистической обработки данных. Являются надежным инструментом повышения качества принимаемых решений. В пакет, как правило, входит: деловая графика, дисперсионный анализ, регрессионный анализ, анализ временных рядов и пр. </w:t>
      </w:r>
    </w:p>
    <w:p w:rsidR="00000000" w:rsidDel="00000000" w:rsidP="00000000" w:rsidRDefault="00000000" w:rsidRPr="00000000">
      <w:pPr>
        <w:spacing w:after="280" w:lineRule="auto"/>
        <w:contextualSpacing w:val="0"/>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Многие электронные таблицы позволяют пользователю рассчитать не только простые </w:t>
      </w:r>
      <w:r w:rsidDel="00000000" w:rsidR="00000000" w:rsidRPr="00000000">
        <w:rPr>
          <w:rFonts w:ascii="Times New Roman" w:cs="Times New Roman" w:eastAsia="Times New Roman" w:hAnsi="Times New Roman"/>
          <w:b w:val="1"/>
          <w:color w:val="404040"/>
          <w:sz w:val="20"/>
          <w:szCs w:val="20"/>
          <w:highlight w:val="white"/>
          <w:rtl w:val="0"/>
        </w:rPr>
        <w:t xml:space="preserve">статистические</w:t>
      </w:r>
      <w:r w:rsidDel="00000000" w:rsidR="00000000" w:rsidRPr="00000000">
        <w:rPr>
          <w:rFonts w:ascii="Times New Roman" w:cs="Times New Roman" w:eastAsia="Times New Roman" w:hAnsi="Times New Roman"/>
          <w:color w:val="404040"/>
          <w:sz w:val="20"/>
          <w:szCs w:val="20"/>
          <w:highlight w:val="white"/>
          <w:rtl w:val="0"/>
        </w:rPr>
        <w:t xml:space="preserve"> показатели, такие как максимальное, минимальное и среднее значение или сумму квадратов отклонения от среднего значения, но и произвести более сложные расчеты с использованием встроенных </w:t>
      </w:r>
      <w:r w:rsidDel="00000000" w:rsidR="00000000" w:rsidRPr="00000000">
        <w:rPr>
          <w:rFonts w:ascii="Times New Roman" w:cs="Times New Roman" w:eastAsia="Times New Roman" w:hAnsi="Times New Roman"/>
          <w:b w:val="1"/>
          <w:color w:val="404040"/>
          <w:sz w:val="20"/>
          <w:szCs w:val="20"/>
          <w:highlight w:val="white"/>
          <w:rtl w:val="0"/>
        </w:rPr>
        <w:t xml:space="preserve">статистических</w:t>
      </w:r>
      <w:r w:rsidDel="00000000" w:rsidR="00000000" w:rsidRPr="00000000">
        <w:rPr>
          <w:rFonts w:ascii="Times New Roman" w:cs="Times New Roman" w:eastAsia="Times New Roman" w:hAnsi="Times New Roman"/>
          <w:color w:val="404040"/>
          <w:sz w:val="20"/>
          <w:szCs w:val="20"/>
          <w:highlight w:val="white"/>
          <w:rtl w:val="0"/>
        </w:rPr>
        <w:t xml:space="preserve"> функций: вычисление коэффициентов корреляции, характеризующих степень сходства результатов разных измерений, ранг числа в списке чисел, коэффициенты функций распределения данных и многое другое. Пакеты </w:t>
      </w:r>
      <w:r w:rsidDel="00000000" w:rsidR="00000000" w:rsidRPr="00000000">
        <w:rPr>
          <w:rFonts w:ascii="Times New Roman" w:cs="Times New Roman" w:eastAsia="Times New Roman" w:hAnsi="Times New Roman"/>
          <w:b w:val="1"/>
          <w:color w:val="404040"/>
          <w:sz w:val="20"/>
          <w:szCs w:val="20"/>
          <w:highlight w:val="white"/>
          <w:rtl w:val="0"/>
        </w:rPr>
        <w:t xml:space="preserve">статистической обработки</w:t>
      </w:r>
      <w:r w:rsidDel="00000000" w:rsidR="00000000" w:rsidRPr="00000000">
        <w:rPr>
          <w:rFonts w:ascii="Times New Roman" w:cs="Times New Roman" w:eastAsia="Times New Roman" w:hAnsi="Times New Roman"/>
          <w:color w:val="404040"/>
          <w:sz w:val="20"/>
          <w:szCs w:val="20"/>
          <w:highlight w:val="white"/>
          <w:rtl w:val="0"/>
        </w:rPr>
        <w:t xml:space="preserve"> включают в себя реализацию более сложных </w:t>
      </w:r>
      <w:r w:rsidDel="00000000" w:rsidR="00000000" w:rsidRPr="00000000">
        <w:rPr>
          <w:rFonts w:ascii="Times New Roman" w:cs="Times New Roman" w:eastAsia="Times New Roman" w:hAnsi="Times New Roman"/>
          <w:b w:val="1"/>
          <w:color w:val="404040"/>
          <w:sz w:val="20"/>
          <w:szCs w:val="20"/>
          <w:highlight w:val="white"/>
          <w:rtl w:val="0"/>
        </w:rPr>
        <w:t xml:space="preserve">статистических</w:t>
      </w:r>
      <w:r w:rsidDel="00000000" w:rsidR="00000000" w:rsidRPr="00000000">
        <w:rPr>
          <w:rFonts w:ascii="Times New Roman" w:cs="Times New Roman" w:eastAsia="Times New Roman" w:hAnsi="Times New Roman"/>
          <w:color w:val="404040"/>
          <w:sz w:val="20"/>
          <w:szCs w:val="20"/>
          <w:highlight w:val="white"/>
          <w:rtl w:val="0"/>
        </w:rPr>
        <w:t xml:space="preserve"> методов. Например, они существенно облегчают проведение регрессионного (установление связи между переменными - результатами </w:t>
      </w:r>
      <w:r w:rsidDel="00000000" w:rsidR="00000000" w:rsidRPr="00000000">
        <w:rPr>
          <w:rFonts w:ascii="Times New Roman" w:cs="Times New Roman" w:eastAsia="Times New Roman" w:hAnsi="Times New Roman"/>
          <w:b w:val="1"/>
          <w:color w:val="404040"/>
          <w:sz w:val="20"/>
          <w:szCs w:val="20"/>
          <w:highlight w:val="white"/>
          <w:rtl w:val="0"/>
        </w:rPr>
        <w:t xml:space="preserve">статистических</w:t>
      </w:r>
      <w:r w:rsidDel="00000000" w:rsidR="00000000" w:rsidRPr="00000000">
        <w:rPr>
          <w:rFonts w:ascii="Times New Roman" w:cs="Times New Roman" w:eastAsia="Times New Roman" w:hAnsi="Times New Roman"/>
          <w:color w:val="404040"/>
          <w:sz w:val="20"/>
          <w:szCs w:val="20"/>
          <w:highlight w:val="white"/>
          <w:rtl w:val="0"/>
        </w:rPr>
        <w:t xml:space="preserve"> измерений), кластерного (определение основных классов, составляющих изучаемый процесс или явление), факторного (выявление факторов, объясняющих результаты </w:t>
      </w:r>
      <w:r w:rsidDel="00000000" w:rsidR="00000000" w:rsidRPr="00000000">
        <w:rPr>
          <w:rFonts w:ascii="Times New Roman" w:cs="Times New Roman" w:eastAsia="Times New Roman" w:hAnsi="Times New Roman"/>
          <w:b w:val="1"/>
          <w:color w:val="404040"/>
          <w:sz w:val="20"/>
          <w:szCs w:val="20"/>
          <w:highlight w:val="white"/>
          <w:rtl w:val="0"/>
        </w:rPr>
        <w:t xml:space="preserve">статистических</w:t>
      </w:r>
      <w:r w:rsidDel="00000000" w:rsidR="00000000" w:rsidRPr="00000000">
        <w:rPr>
          <w:rFonts w:ascii="Times New Roman" w:cs="Times New Roman" w:eastAsia="Times New Roman" w:hAnsi="Times New Roman"/>
          <w:color w:val="404040"/>
          <w:sz w:val="20"/>
          <w:szCs w:val="20"/>
          <w:highlight w:val="white"/>
          <w:rtl w:val="0"/>
        </w:rPr>
        <w:t xml:space="preserve"> измерений) и других видов анализа данных. </w:t>
      </w:r>
    </w:p>
    <w:p w:rsidR="00000000" w:rsidDel="00000000" w:rsidP="00000000" w:rsidRDefault="00000000" w:rsidRPr="00000000">
      <w:pPr>
        <w:spacing w:after="280" w:lineRule="auto"/>
        <w:contextualSpacing w:val="0"/>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Как правило, </w:t>
      </w:r>
      <w:r w:rsidDel="00000000" w:rsidR="00000000" w:rsidRPr="00000000">
        <w:rPr>
          <w:rFonts w:ascii="Times New Roman" w:cs="Times New Roman" w:eastAsia="Times New Roman" w:hAnsi="Times New Roman"/>
          <w:b w:val="1"/>
          <w:color w:val="404040"/>
          <w:sz w:val="20"/>
          <w:szCs w:val="20"/>
          <w:highlight w:val="white"/>
          <w:rtl w:val="0"/>
        </w:rPr>
        <w:t xml:space="preserve">пакеты статистической обработки</w:t>
      </w:r>
      <w:r w:rsidDel="00000000" w:rsidR="00000000" w:rsidRPr="00000000">
        <w:rPr>
          <w:rFonts w:ascii="Times New Roman" w:cs="Times New Roman" w:eastAsia="Times New Roman" w:hAnsi="Times New Roman"/>
          <w:color w:val="404040"/>
          <w:sz w:val="20"/>
          <w:szCs w:val="20"/>
          <w:highlight w:val="white"/>
          <w:rtl w:val="0"/>
        </w:rPr>
        <w:t xml:space="preserve"> имеют развитые средства графического представления исходных данных и результатов расчета. Причем, это не только двумерные диаграммы и графики, но и многомерные изображения.</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Все программы статистической обработки данных можно разделить на профессиональные, полупрофессиональные (популярные) и специализированные. Статистические программы относятся к наукоемкому программному обеспечению, цена их часто недоступна индивидуальному пользователю. Профессиональные пакеты имеют большое количество методов анализа, популярные пакеты - количество функций, достаточное для универсального применения. Специализированные же пакеты ориентированы на какую-либо узкую область анализа данных. Создатели программных статистических пакетов заявляют, что их продукт превосходит аналоги. Отсутствие у большинства исследователей времени для освоения нескольких программ, делает непростым ее выбор. В данной статье приведена базовая информация о присутствующих на рынке основных полупрофессиональных программных пакетах пригодных для статистической обработки биомедицинских данных.</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MS Excel </w:t>
      </w:r>
      <w:r w:rsidDel="00000000" w:rsidR="00000000" w:rsidRPr="00000000">
        <w:rPr>
          <w:rFonts w:ascii="Times New Roman" w:cs="Times New Roman" w:eastAsia="Times New Roman" w:hAnsi="Times New Roman"/>
          <w:sz w:val="20"/>
          <w:szCs w:val="20"/>
          <w:highlight w:val="white"/>
          <w:rtl w:val="0"/>
        </w:rPr>
        <w:t xml:space="preserve">. Самой часто упоминаемой (и используемой) в отечественных статьях является приложение MS Excel из пакета офисных программ компании Microsoft – MS Office. Причины этого кроются в широком распространении этого программного обеспечения, наличии русскоязычной версии, тесной интеграцией с MS Word и PowerPoint. Однако, MS Excel - это электронная таблица с достаточно мощными математическими возможностями, где некоторые статистические функции являются просто дополнительными встроенными формулами. Расчеты сделанные при ее помощи не признаются авторитетными биомедицинскими журналами. Также в MS Excel невозможно построить качественные научные графики. Безусловно, MS Excel хорошо подходит для накопления данных, промежуточного преобразования, предварительных статистических прикидок, для построения некоторых видов диаграмм. Однако окончательный статистический анализ необходимо делать в программах, которые специально созданы для этих целей. Существует макрос-дополнение </w:t>
      </w:r>
      <w:r w:rsidDel="00000000" w:rsidR="00000000" w:rsidRPr="00000000">
        <w:rPr>
          <w:rFonts w:ascii="Times New Roman" w:cs="Times New Roman" w:eastAsia="Times New Roman" w:hAnsi="Times New Roman"/>
          <w:b w:val="1"/>
          <w:sz w:val="20"/>
          <w:szCs w:val="20"/>
          <w:highlight w:val="white"/>
          <w:rtl w:val="0"/>
        </w:rPr>
        <w:t xml:space="preserve">XLSTAT-Pro </w:t>
      </w:r>
      <w:r w:rsidDel="00000000" w:rsidR="00000000" w:rsidRPr="00000000">
        <w:rPr>
          <w:rFonts w:ascii="Times New Roman" w:cs="Times New Roman" w:eastAsia="Times New Roman" w:hAnsi="Times New Roman"/>
          <w:sz w:val="20"/>
          <w:szCs w:val="20"/>
          <w:highlight w:val="white"/>
          <w:rtl w:val="0"/>
        </w:rPr>
        <w:t xml:space="preserve">( </w:t>
      </w:r>
      <w:hyperlink r:id="rId26">
        <w:r w:rsidDel="00000000" w:rsidR="00000000" w:rsidRPr="00000000">
          <w:rPr>
            <w:rFonts w:ascii="Times New Roman" w:cs="Times New Roman" w:eastAsia="Times New Roman" w:hAnsi="Times New Roman"/>
            <w:sz w:val="20"/>
            <w:szCs w:val="20"/>
            <w:highlight w:val="white"/>
            <w:u w:val="single"/>
            <w:rtl w:val="0"/>
          </w:rPr>
          <w:t xml:space="preserve">http://www.xlstat.com/ </w:t>
        </w:r>
      </w:hyperlink>
      <w:r w:rsidDel="00000000" w:rsidR="00000000" w:rsidRPr="00000000">
        <w:rPr>
          <w:rFonts w:ascii="Times New Roman" w:cs="Times New Roman" w:eastAsia="Times New Roman" w:hAnsi="Times New Roman"/>
          <w:sz w:val="20"/>
          <w:szCs w:val="20"/>
          <w:highlight w:val="white"/>
          <w:rtl w:val="0"/>
        </w:rPr>
        <w:t xml:space="preserve">) для MS Excel который, включает в себя более 50 статистических функций, включая анализ выживаемости, которых в основных случаях достаточно для обычного применения. Пробную версию макроса можно взять на сайте производителя.</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STADIA </w:t>
      </w:r>
      <w:r w:rsidDel="00000000" w:rsidR="00000000" w:rsidRPr="00000000">
        <w:rPr>
          <w:rFonts w:ascii="Times New Roman" w:cs="Times New Roman" w:eastAsia="Times New Roman" w:hAnsi="Times New Roman"/>
          <w:sz w:val="20"/>
          <w:szCs w:val="20"/>
          <w:highlight w:val="white"/>
          <w:rtl w:val="0"/>
        </w:rPr>
        <w:t xml:space="preserve">. Программа отечественной разработки с 16-и летней историей. Включает в себя все необходимые статистические функции. Она прекрасно справляется со своей задачей - статистическим анализом. Но. Программа внешне фактически не изменяется с 1996 года. Графики и диаграммы, построенные при помощи STADIA, выглядят в современных презентациях архаично. Цветовая гамма программы (красный шрифт на зеленом) очень утомляет в работе. К положительным качествам программы можно отнести русскоязычный интерфейс и наличие книг описывающих работу. Например: Кулаичев А.П. Методы и средства анализа данных в среде Windows. - М: ИнКо, 2002. - 341 с. Со страницы </w:t>
      </w:r>
      <w:hyperlink r:id="rId27">
        <w:r w:rsidDel="00000000" w:rsidR="00000000" w:rsidRPr="00000000">
          <w:rPr>
            <w:rFonts w:ascii="Times New Roman" w:cs="Times New Roman" w:eastAsia="Times New Roman" w:hAnsi="Times New Roman"/>
            <w:sz w:val="20"/>
            <w:szCs w:val="20"/>
            <w:highlight w:val="white"/>
            <w:u w:val="single"/>
            <w:rtl w:val="0"/>
          </w:rPr>
          <w:t xml:space="preserve">http://www.protein.bio.msu.su/~akula/index.htm </w:t>
        </w:r>
      </w:hyperlink>
      <w:r w:rsidDel="00000000" w:rsidR="00000000" w:rsidRPr="00000000">
        <w:rPr>
          <w:rFonts w:ascii="Times New Roman" w:cs="Times New Roman" w:eastAsia="Times New Roman" w:hAnsi="Times New Roman"/>
          <w:sz w:val="20"/>
          <w:szCs w:val="20"/>
          <w:highlight w:val="white"/>
          <w:rtl w:val="0"/>
        </w:rPr>
        <w:t xml:space="preserve">можно взять демо-версию STADIA.</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SPSS </w:t>
      </w:r>
      <w:r w:rsidDel="00000000" w:rsidR="00000000" w:rsidRPr="00000000">
        <w:rPr>
          <w:rFonts w:ascii="Times New Roman" w:cs="Times New Roman" w:eastAsia="Times New Roman" w:hAnsi="Times New Roman"/>
          <w:sz w:val="20"/>
          <w:szCs w:val="20"/>
          <w:highlight w:val="white"/>
          <w:rtl w:val="0"/>
        </w:rPr>
        <w:t xml:space="preserve">(Statistical Package for Social Science). Самый часто используемый пакет статистической обработки данных с более чем 30-и летней историей ( </w:t>
      </w:r>
      <w:hyperlink r:id="rId28">
        <w:r w:rsidDel="00000000" w:rsidR="00000000" w:rsidRPr="00000000">
          <w:rPr>
            <w:rFonts w:ascii="Times New Roman" w:cs="Times New Roman" w:eastAsia="Times New Roman" w:hAnsi="Times New Roman"/>
            <w:sz w:val="20"/>
            <w:szCs w:val="20"/>
            <w:highlight w:val="white"/>
            <w:u w:val="single"/>
            <w:rtl w:val="0"/>
          </w:rPr>
          <w:t xml:space="preserve">http://www.spss.com/ </w:t>
        </w:r>
      </w:hyperlink>
      <w:r w:rsidDel="00000000" w:rsidR="00000000" w:rsidRPr="00000000">
        <w:rPr>
          <w:rFonts w:ascii="Times New Roman" w:cs="Times New Roman" w:eastAsia="Times New Roman" w:hAnsi="Times New Roman"/>
          <w:sz w:val="20"/>
          <w:szCs w:val="20"/>
          <w:highlight w:val="white"/>
          <w:rtl w:val="0"/>
        </w:rPr>
        <w:t xml:space="preserve">). Отличается гибкостью, мощностью применим для всех видов статистических расчетов применяемых в биомедицине. Недавно вышла 13-я англоязычная версия. Существует русскоязычное представительство компании ( </w:t>
      </w:r>
      <w:hyperlink r:id="rId29">
        <w:r w:rsidDel="00000000" w:rsidR="00000000" w:rsidRPr="00000000">
          <w:rPr>
            <w:rFonts w:ascii="Times New Roman" w:cs="Times New Roman" w:eastAsia="Times New Roman" w:hAnsi="Times New Roman"/>
            <w:sz w:val="20"/>
            <w:szCs w:val="20"/>
            <w:highlight w:val="white"/>
            <w:u w:val="single"/>
            <w:rtl w:val="0"/>
          </w:rPr>
          <w:t xml:space="preserve">http://www.spss.ru/ </w:t>
        </w:r>
      </w:hyperlink>
      <w:r w:rsidDel="00000000" w:rsidR="00000000" w:rsidRPr="00000000">
        <w:rPr>
          <w:rFonts w:ascii="Times New Roman" w:cs="Times New Roman" w:eastAsia="Times New Roman" w:hAnsi="Times New Roman"/>
          <w:sz w:val="20"/>
          <w:szCs w:val="20"/>
          <w:highlight w:val="white"/>
          <w:rtl w:val="0"/>
        </w:rPr>
        <w:t xml:space="preserve">) которое предлагает полностью русифицированную версию SPSS 12.0.2 для Windows. Появился учебник на русском языке, позволяющий шаг за шагом освоить возможности SPSS, репетитор по статистике на русском языке, помогающий в выборе нужной статистической или графической процедуры для конкретных данных и задач, а также справка по SPSS Base и SPSS Tables. Российский офис SPSS регулярно проводит учебные курсы по анализу данных при помощи программного обеспечения SPSS. На русский язык переведена книга по SPSS, которая вышла в свет в 2002 году в Киевском издательстве «Диасофт» под названием «SPSS 10: искусство обработки информации. Анализ статистических данных и восстановление скрытых закономерностей».</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STATA </w:t>
      </w:r>
      <w:r w:rsidDel="00000000" w:rsidR="00000000" w:rsidRPr="00000000">
        <w:rPr>
          <w:rFonts w:ascii="Times New Roman" w:cs="Times New Roman" w:eastAsia="Times New Roman" w:hAnsi="Times New Roman"/>
          <w:sz w:val="20"/>
          <w:szCs w:val="20"/>
          <w:highlight w:val="white"/>
          <w:rtl w:val="0"/>
        </w:rPr>
        <w:t xml:space="preserve">. Профессиональный статистический программный пакет с data-management system, который может применятся для биомедицинских целей. Один из самых популярных в образовательных и научных учреждениях США наряду с SPSS. Официальный сайт </w:t>
      </w:r>
      <w:hyperlink r:id="rId30">
        <w:r w:rsidDel="00000000" w:rsidR="00000000" w:rsidRPr="00000000">
          <w:rPr>
            <w:rFonts w:ascii="Times New Roman" w:cs="Times New Roman" w:eastAsia="Times New Roman" w:hAnsi="Times New Roman"/>
            <w:sz w:val="20"/>
            <w:szCs w:val="20"/>
            <w:highlight w:val="white"/>
            <w:u w:val="single"/>
            <w:rtl w:val="0"/>
          </w:rPr>
          <w:t xml:space="preserve">http://www.stata.com/ </w:t>
        </w:r>
      </w:hyperlink>
      <w:r w:rsidDel="00000000" w:rsidR="00000000" w:rsidRPr="00000000">
        <w:rPr>
          <w:rFonts w:ascii="Times New Roman" w:cs="Times New Roman" w:eastAsia="Times New Roman" w:hAnsi="Times New Roman"/>
          <w:sz w:val="20"/>
          <w:szCs w:val="20"/>
          <w:highlight w:val="white"/>
          <w:rtl w:val="0"/>
        </w:rPr>
        <w:t xml:space="preserve">. Программа хорошо документирована, издается специальный журнал для пользователей системы. Однако возможности предварительного ознакомления с демо-версией нет.</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STATISTICA </w:t>
      </w:r>
      <w:r w:rsidDel="00000000" w:rsidR="00000000" w:rsidRPr="00000000">
        <w:rPr>
          <w:rFonts w:ascii="Times New Roman" w:cs="Times New Roman" w:eastAsia="Times New Roman" w:hAnsi="Times New Roman"/>
          <w:sz w:val="20"/>
          <w:szCs w:val="20"/>
          <w:highlight w:val="white"/>
          <w:rtl w:val="0"/>
        </w:rPr>
        <w:t xml:space="preserve">. Производителем программы является фирма StatSoft Inc. (США) ( </w:t>
      </w:r>
      <w:hyperlink r:id="rId31">
        <w:r w:rsidDel="00000000" w:rsidR="00000000" w:rsidRPr="00000000">
          <w:rPr>
            <w:rFonts w:ascii="Times New Roman" w:cs="Times New Roman" w:eastAsia="Times New Roman" w:hAnsi="Times New Roman"/>
            <w:sz w:val="20"/>
            <w:szCs w:val="20"/>
            <w:highlight w:val="white"/>
            <w:u w:val="single"/>
            <w:rtl w:val="0"/>
          </w:rPr>
          <w:t xml:space="preserve">http://www.statsoft.com/ </w:t>
        </w:r>
      </w:hyperlink>
      <w:r w:rsidDel="00000000" w:rsidR="00000000" w:rsidRPr="00000000">
        <w:rPr>
          <w:rFonts w:ascii="Times New Roman" w:cs="Times New Roman" w:eastAsia="Times New Roman" w:hAnsi="Times New Roman"/>
          <w:sz w:val="20"/>
          <w:szCs w:val="20"/>
          <w:highlight w:val="white"/>
          <w:rtl w:val="0"/>
        </w:rPr>
        <w:t xml:space="preserve">), которая выпускает статистические приложения, начиная с 1985 года. STATISTICA включает большое количество методов статистического анализа (более 250 встроенных функций) объединенных следующими специализированными статистическими модулями: Основные статистики и таблицы, Непараметрическая статистика, Дисперсионный анализ, Множественная регрессия, Нелинейное оценивание, Анализ временных рядов и прогнозирование, Кластерный анализ, Факторный анализ, Дискриминантный функциональный анализ, Анализ длительностей жизни, Каноническая корреляция, Многомерное шкалирование, Моделирование структурными уравнениями и др. Несложный в освоении этот статистический пакет может быть рекомендован для биомедицинских исследований любой сложности.</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В настоящее время выпущена версия 7. Российское представительство компании ( </w:t>
      </w:r>
      <w:hyperlink r:id="rId32">
        <w:r w:rsidDel="00000000" w:rsidR="00000000" w:rsidRPr="00000000">
          <w:rPr>
            <w:rFonts w:ascii="Times New Roman" w:cs="Times New Roman" w:eastAsia="Times New Roman" w:hAnsi="Times New Roman"/>
            <w:sz w:val="20"/>
            <w:szCs w:val="20"/>
            <w:highlight w:val="white"/>
            <w:u w:val="single"/>
            <w:rtl w:val="0"/>
          </w:rPr>
          <w:t xml:space="preserve">http://www.statsoft.ru/ </w:t>
        </w:r>
      </w:hyperlink>
      <w:r w:rsidDel="00000000" w:rsidR="00000000" w:rsidRPr="00000000">
        <w:rPr>
          <w:rFonts w:ascii="Times New Roman" w:cs="Times New Roman" w:eastAsia="Times New Roman" w:hAnsi="Times New Roman"/>
          <w:sz w:val="20"/>
          <w:szCs w:val="20"/>
          <w:highlight w:val="white"/>
          <w:rtl w:val="0"/>
        </w:rPr>
        <w:t xml:space="preserve">) предлагает полностью русифицированную 6-ю версию программы. Сайт компании содержит много информации по статистической обработке медицинских данных, учебник по статистике на русском языке. Сам пакет STATISTICA описан в нескольких книгах, одна из которых, для медицинских работников: О.Ю. Реброва «Статистический анализ медицинских данных. Применение пакета прикладных программ STATISTICA.» Москва, МедиаСфера, 2002. 312 с. Ознакомиться с содержанием книги можно по адресу: </w:t>
      </w:r>
      <w:r w:rsidDel="00000000" w:rsidR="00000000" w:rsidRPr="00000000">
        <w:fldChar w:fldCharType="begin"/>
        <w:instrText xml:space="preserve"> HYPERLINK "http://mediasphera.aha.ru/book/rebr_sod.htm" </w:instrText>
        <w:fldChar w:fldCharType="separate"/>
      </w:r>
      <w:r w:rsidDel="00000000" w:rsidR="00000000" w:rsidRPr="00000000">
        <w:rPr>
          <w:rFonts w:ascii="Times New Roman" w:cs="Times New Roman" w:eastAsia="Times New Roman" w:hAnsi="Times New Roman"/>
          <w:sz w:val="20"/>
          <w:szCs w:val="20"/>
          <w:highlight w:val="white"/>
          <w:u w:val="single"/>
          <w:rtl w:val="0"/>
        </w:rPr>
        <w:t xml:space="preserve">http://mediasphera.aha.ru/book/rebr_sod.htm</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fldChar w:fldCharType="end"/>
      </w:r>
      <w:r w:rsidDel="00000000" w:rsidR="00000000" w:rsidRPr="00000000">
        <w:rPr>
          <w:rFonts w:ascii="Times New Roman" w:cs="Times New Roman" w:eastAsia="Times New Roman" w:hAnsi="Times New Roman"/>
          <w:b w:val="1"/>
          <w:sz w:val="20"/>
          <w:szCs w:val="20"/>
          <w:highlight w:val="white"/>
          <w:rtl w:val="0"/>
        </w:rPr>
        <w:t xml:space="preserve">JMR </w:t>
      </w:r>
      <w:r w:rsidDel="00000000" w:rsidR="00000000" w:rsidRPr="00000000">
        <w:rPr>
          <w:rFonts w:ascii="Times New Roman" w:cs="Times New Roman" w:eastAsia="Times New Roman" w:hAnsi="Times New Roman"/>
          <w:sz w:val="20"/>
          <w:szCs w:val="20"/>
          <w:highlight w:val="white"/>
          <w:rtl w:val="0"/>
        </w:rPr>
        <w:t xml:space="preserve">. Один из мировых лидеров в анализе данных. Развивает этот статистический пакет SAS Institute ( </w:t>
      </w:r>
      <w:hyperlink r:id="rId33">
        <w:r w:rsidDel="00000000" w:rsidR="00000000" w:rsidRPr="00000000">
          <w:rPr>
            <w:rFonts w:ascii="Times New Roman" w:cs="Times New Roman" w:eastAsia="Times New Roman" w:hAnsi="Times New Roman"/>
            <w:sz w:val="20"/>
            <w:szCs w:val="20"/>
            <w:highlight w:val="white"/>
            <w:u w:val="single"/>
            <w:rtl w:val="0"/>
          </w:rPr>
          <w:t xml:space="preserve">http://www.jmp.com/ </w:t>
        </w:r>
      </w:hyperlink>
      <w:r w:rsidDel="00000000" w:rsidR="00000000" w:rsidRPr="00000000">
        <w:rPr>
          <w:rFonts w:ascii="Times New Roman" w:cs="Times New Roman" w:eastAsia="Times New Roman" w:hAnsi="Times New Roman"/>
          <w:sz w:val="20"/>
          <w:szCs w:val="20"/>
          <w:highlight w:val="white"/>
          <w:rtl w:val="0"/>
        </w:rPr>
        <w:t xml:space="preserve">), который выкупил в конце 2002 года известную статистическую программу StatView. Однако особых преимуществ для медико-биологической статистики этот программный продукт не имеет.</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SYSTAT </w:t>
      </w:r>
      <w:r w:rsidDel="00000000" w:rsidR="00000000" w:rsidRPr="00000000">
        <w:rPr>
          <w:rFonts w:ascii="Times New Roman" w:cs="Times New Roman" w:eastAsia="Times New Roman" w:hAnsi="Times New Roman"/>
          <w:sz w:val="20"/>
          <w:szCs w:val="20"/>
          <w:highlight w:val="white"/>
          <w:rtl w:val="0"/>
        </w:rPr>
        <w:t xml:space="preserve">. Статистическая система для персональных компьютеров ( </w:t>
      </w:r>
      <w:hyperlink r:id="rId34">
        <w:r w:rsidDel="00000000" w:rsidR="00000000" w:rsidRPr="00000000">
          <w:rPr>
            <w:rFonts w:ascii="Times New Roman" w:cs="Times New Roman" w:eastAsia="Times New Roman" w:hAnsi="Times New Roman"/>
            <w:sz w:val="20"/>
            <w:szCs w:val="20"/>
            <w:highlight w:val="white"/>
            <w:u w:val="single"/>
            <w:rtl w:val="0"/>
          </w:rPr>
          <w:t xml:space="preserve">http://systat.com/ </w:t>
        </w:r>
      </w:hyperlink>
      <w:r w:rsidDel="00000000" w:rsidR="00000000" w:rsidRPr="00000000">
        <w:rPr>
          <w:rFonts w:ascii="Times New Roman" w:cs="Times New Roman" w:eastAsia="Times New Roman" w:hAnsi="Times New Roman"/>
          <w:sz w:val="20"/>
          <w:szCs w:val="20"/>
          <w:highlight w:val="white"/>
          <w:rtl w:val="0"/>
        </w:rPr>
        <w:t xml:space="preserve">). Последняя 11 версия обладает неплохим интуитивно понятным интерфейсом. Компания Systat Software также разрабатывает популярные у отечественных исследователей SigmaStat и SigmaPlot, которые являются соответственно, программой статистической обработки и программой построения диаграмм. При совместной работе становятся единым пакетом для статистической обработки и визуализации данных.</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NCSS </w:t>
      </w:r>
      <w:r w:rsidDel="00000000" w:rsidR="00000000" w:rsidRPr="00000000">
        <w:rPr>
          <w:rFonts w:ascii="Times New Roman" w:cs="Times New Roman" w:eastAsia="Times New Roman" w:hAnsi="Times New Roman"/>
          <w:sz w:val="20"/>
          <w:szCs w:val="20"/>
          <w:highlight w:val="white"/>
          <w:rtl w:val="0"/>
        </w:rPr>
        <w:t xml:space="preserve">. Программа развивается с 1981 года и рассчитана на непрофессионалов в области статистической обработки. Интерфейс системы многооконный и как следствие этого явления - немного непривычный в использовании. Все действия пользователя сопровождаются подсказками. Сейчас доступна версия 2004 г. С сайта ( </w:t>
      </w:r>
      <w:hyperlink r:id="rId35">
        <w:r w:rsidDel="00000000" w:rsidR="00000000" w:rsidRPr="00000000">
          <w:rPr>
            <w:rFonts w:ascii="Times New Roman" w:cs="Times New Roman" w:eastAsia="Times New Roman" w:hAnsi="Times New Roman"/>
            <w:sz w:val="20"/>
            <w:szCs w:val="20"/>
            <w:highlight w:val="white"/>
            <w:u w:val="single"/>
            <w:rtl w:val="0"/>
          </w:rPr>
          <w:t xml:space="preserve">http://www.ncss.com/ </w:t>
        </w:r>
      </w:hyperlink>
      <w:r w:rsidDel="00000000" w:rsidR="00000000" w:rsidRPr="00000000">
        <w:rPr>
          <w:rFonts w:ascii="Times New Roman" w:cs="Times New Roman" w:eastAsia="Times New Roman" w:hAnsi="Times New Roman"/>
          <w:sz w:val="20"/>
          <w:szCs w:val="20"/>
          <w:highlight w:val="white"/>
          <w:rtl w:val="0"/>
        </w:rPr>
        <w:t xml:space="preserve">) можно переписать полнофункциональную пробную версию работающую 30 дней.</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MINITAB 14 </w:t>
      </w:r>
      <w:r w:rsidDel="00000000" w:rsidR="00000000" w:rsidRPr="00000000">
        <w:rPr>
          <w:rFonts w:ascii="Times New Roman" w:cs="Times New Roman" w:eastAsia="Times New Roman" w:hAnsi="Times New Roman"/>
          <w:sz w:val="20"/>
          <w:szCs w:val="20"/>
          <w:highlight w:val="white"/>
          <w:rtl w:val="0"/>
        </w:rPr>
        <w:t xml:space="preserve">. Статистический пакет MINITAB в настоящее время выпускается в версии 14. С сайта производителя ( </w:t>
      </w:r>
      <w:hyperlink r:id="rId36">
        <w:r w:rsidDel="00000000" w:rsidR="00000000" w:rsidRPr="00000000">
          <w:rPr>
            <w:rFonts w:ascii="Times New Roman" w:cs="Times New Roman" w:eastAsia="Times New Roman" w:hAnsi="Times New Roman"/>
            <w:sz w:val="20"/>
            <w:szCs w:val="20"/>
            <w:highlight w:val="white"/>
            <w:u w:val="single"/>
            <w:rtl w:val="0"/>
          </w:rPr>
          <w:t xml:space="preserve">http://www.minitab.com/ </w:t>
        </w:r>
      </w:hyperlink>
      <w:r w:rsidDel="00000000" w:rsidR="00000000" w:rsidRPr="00000000">
        <w:rPr>
          <w:rFonts w:ascii="Times New Roman" w:cs="Times New Roman" w:eastAsia="Times New Roman" w:hAnsi="Times New Roman"/>
          <w:sz w:val="20"/>
          <w:szCs w:val="20"/>
          <w:highlight w:val="white"/>
          <w:rtl w:val="0"/>
        </w:rPr>
        <w:t xml:space="preserve">) можно взять полнофункциональный пробный вариант программы, которая работает 30 дней. Это достаточно удобный в работе программный пакет, имеющий хороший интерфейс пользователя, хорошие возможности по визуализации результатов работы. Имеет подробную справку.</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STATGRAPHICS PLUS </w:t>
      </w:r>
      <w:r w:rsidDel="00000000" w:rsidR="00000000" w:rsidRPr="00000000">
        <w:rPr>
          <w:rFonts w:ascii="Times New Roman" w:cs="Times New Roman" w:eastAsia="Times New Roman" w:hAnsi="Times New Roman"/>
          <w:sz w:val="20"/>
          <w:szCs w:val="20"/>
          <w:highlight w:val="white"/>
          <w:rtl w:val="0"/>
        </w:rPr>
        <w:t xml:space="preserve">. Довольно мощная статистическая программа. Содержит более 250 статистических функций, генерирует понятные, настраиваемые отчеты. Последняя доступная версия - 5.1. Ее можно получить на сайте </w:t>
      </w:r>
      <w:hyperlink r:id="rId37">
        <w:r w:rsidDel="00000000" w:rsidR="00000000" w:rsidRPr="00000000">
          <w:rPr>
            <w:rFonts w:ascii="Times New Roman" w:cs="Times New Roman" w:eastAsia="Times New Roman" w:hAnsi="Times New Roman"/>
            <w:sz w:val="20"/>
            <w:szCs w:val="20"/>
            <w:highlight w:val="white"/>
            <w:u w:val="single"/>
            <w:rtl w:val="0"/>
          </w:rPr>
          <w:t xml:space="preserve">http://www.statgraphics.com/ </w:t>
        </w:r>
      </w:hyperlink>
      <w:r w:rsidDel="00000000" w:rsidR="00000000" w:rsidRPr="00000000">
        <w:rPr>
          <w:rFonts w:ascii="Times New Roman" w:cs="Times New Roman" w:eastAsia="Times New Roman" w:hAnsi="Times New Roman"/>
          <w:sz w:val="20"/>
          <w:szCs w:val="20"/>
          <w:highlight w:val="white"/>
          <w:rtl w:val="0"/>
        </w:rPr>
        <w:t xml:space="preserve">. Есть возможность скачать демо-версию. Следует отметить, что ранние версии этой программы были весьма популярны у отечественных исследователей.</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PRISM </w:t>
      </w:r>
      <w:r w:rsidDel="00000000" w:rsidR="00000000" w:rsidRPr="00000000">
        <w:rPr>
          <w:rFonts w:ascii="Times New Roman" w:cs="Times New Roman" w:eastAsia="Times New Roman" w:hAnsi="Times New Roman"/>
          <w:sz w:val="20"/>
          <w:szCs w:val="20"/>
          <w:highlight w:val="white"/>
          <w:rtl w:val="0"/>
        </w:rPr>
        <w:t xml:space="preserve">. Эта программа создавалась специально для биомедицинских целей. Интуитивно понятный интерфейс позволяет в считанные минуты проанализировать данные и построить качественные графики. Программа содержит основные часто применяемые статистические функции, которых в большинстве исследований будет достаточно. Однако, как отмечают сами разработчики, программа не может полностью заменить серьезных статистических пакетов. На сайте </w:t>
      </w:r>
      <w:hyperlink r:id="rId38">
        <w:r w:rsidDel="00000000" w:rsidR="00000000" w:rsidRPr="00000000">
          <w:rPr>
            <w:rFonts w:ascii="Times New Roman" w:cs="Times New Roman" w:eastAsia="Times New Roman" w:hAnsi="Times New Roman"/>
            <w:sz w:val="20"/>
            <w:szCs w:val="20"/>
            <w:highlight w:val="white"/>
            <w:u w:val="single"/>
            <w:rtl w:val="0"/>
          </w:rPr>
          <w:t xml:space="preserve">http://www.graphpad.com/ </w:t>
        </w:r>
      </w:hyperlink>
      <w:r w:rsidDel="00000000" w:rsidR="00000000" w:rsidRPr="00000000">
        <w:rPr>
          <w:rFonts w:ascii="Times New Roman" w:cs="Times New Roman" w:eastAsia="Times New Roman" w:hAnsi="Times New Roman"/>
          <w:sz w:val="20"/>
          <w:szCs w:val="20"/>
          <w:highlight w:val="white"/>
          <w:rtl w:val="0"/>
        </w:rPr>
        <w:t xml:space="preserve">помимо возможности ознакомления с демо-версией Prism можно получить справочник в формате PDF по биомедицинской статистике.</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Дополнительная информация. </w:t>
      </w:r>
      <w:r w:rsidDel="00000000" w:rsidR="00000000" w:rsidRPr="00000000">
        <w:rPr>
          <w:rFonts w:ascii="Times New Roman" w:cs="Times New Roman" w:eastAsia="Times New Roman" w:hAnsi="Times New Roman"/>
          <w:sz w:val="20"/>
          <w:szCs w:val="20"/>
          <w:highlight w:val="white"/>
          <w:rtl w:val="0"/>
        </w:rPr>
        <w:t xml:space="preserve">В настоящее время в Интернет доступны многие ресурсы, посвященные статистической обработке данных. Один из них - это статистический портал, созданный при содействии В. П. Боровикова, автора книг по программному пакету STATISTICA ( </w:t>
      </w:r>
      <w:hyperlink r:id="rId39">
        <w:r w:rsidDel="00000000" w:rsidR="00000000" w:rsidRPr="00000000">
          <w:rPr>
            <w:rFonts w:ascii="Times New Roman" w:cs="Times New Roman" w:eastAsia="Times New Roman" w:hAnsi="Times New Roman"/>
            <w:sz w:val="20"/>
            <w:szCs w:val="20"/>
            <w:highlight w:val="white"/>
            <w:u w:val="single"/>
            <w:rtl w:val="0"/>
          </w:rPr>
          <w:t xml:space="preserve">http://www.statsoft.ru/home/portal/ </w:t>
        </w:r>
      </w:hyperlink>
      <w:r w:rsidDel="00000000" w:rsidR="00000000" w:rsidRPr="00000000">
        <w:rPr>
          <w:rFonts w:ascii="Times New Roman" w:cs="Times New Roman" w:eastAsia="Times New Roman" w:hAnsi="Times New Roman"/>
          <w:sz w:val="20"/>
          <w:szCs w:val="20"/>
          <w:highlight w:val="white"/>
          <w:rtl w:val="0"/>
        </w:rPr>
        <w:t xml:space="preserve">). Российское представительство StatSoft Inc. предлагает на своем сайте бесплатный электронный учебник по статистике, который призван помочь разобраться с основными понятиями статистики и более полно представить диапазон применения статистических методов ( </w:t>
      </w:r>
      <w:hyperlink r:id="rId40">
        <w:r w:rsidDel="00000000" w:rsidR="00000000" w:rsidRPr="00000000">
          <w:rPr>
            <w:rFonts w:ascii="Times New Roman" w:cs="Times New Roman" w:eastAsia="Times New Roman" w:hAnsi="Times New Roman"/>
            <w:sz w:val="20"/>
            <w:szCs w:val="20"/>
            <w:highlight w:val="white"/>
            <w:u w:val="single"/>
            <w:rtl w:val="0"/>
          </w:rPr>
          <w:t xml:space="preserve">http://www.statsoft.ru/%20home/download/textbook/default.htm </w:t>
        </w:r>
      </w:hyperlink>
      <w:r w:rsidDel="00000000" w:rsidR="00000000" w:rsidRPr="00000000">
        <w:rPr>
          <w:rFonts w:ascii="Times New Roman" w:cs="Times New Roman" w:eastAsia="Times New Roman" w:hAnsi="Times New Roman"/>
          <w:sz w:val="20"/>
          <w:szCs w:val="20"/>
          <w:highlight w:val="white"/>
          <w:rtl w:val="0"/>
        </w:rPr>
        <w:t xml:space="preserve">). На этом же сайте существует «Статистический медицинский советник», который поможет правильно выбрать нужный статистический метод ( </w:t>
      </w:r>
      <w:hyperlink r:id="rId41">
        <w:r w:rsidDel="00000000" w:rsidR="00000000" w:rsidRPr="00000000">
          <w:rPr>
            <w:rFonts w:ascii="Times New Roman" w:cs="Times New Roman" w:eastAsia="Times New Roman" w:hAnsi="Times New Roman"/>
            <w:sz w:val="20"/>
            <w:szCs w:val="20"/>
            <w:highlight w:val="white"/>
            <w:u w:val="single"/>
            <w:rtl w:val="0"/>
          </w:rPr>
          <w:t xml:space="preserve">http://www.statsoft.ru/home/portal/applications/medicine/medadvisor.htm </w:t>
        </w:r>
      </w:hyperlink>
      <w:r w:rsidDel="00000000" w:rsidR="00000000" w:rsidRPr="00000000">
        <w:rPr>
          <w:rFonts w:ascii="Times New Roman" w:cs="Times New Roman" w:eastAsia="Times New Roman" w:hAnsi="Times New Roman"/>
          <w:sz w:val="20"/>
          <w:szCs w:val="20"/>
          <w:highlight w:val="white"/>
          <w:rtl w:val="0"/>
        </w:rPr>
        <w:t xml:space="preserve">). Из ресурсов Интернет заслуживает внимания сайт с пятилетней историей – Биометрика ( </w:t>
      </w:r>
      <w:hyperlink r:id="rId42">
        <w:r w:rsidDel="00000000" w:rsidR="00000000" w:rsidRPr="00000000">
          <w:rPr>
            <w:rFonts w:ascii="Times New Roman" w:cs="Times New Roman" w:eastAsia="Times New Roman" w:hAnsi="Times New Roman"/>
            <w:sz w:val="20"/>
            <w:szCs w:val="20"/>
            <w:highlight w:val="white"/>
            <w:u w:val="single"/>
            <w:rtl w:val="0"/>
          </w:rPr>
          <w:t xml:space="preserve">http://www.biometrica.%20tomsk.ru/ </w:t>
        </w:r>
      </w:hyperlink>
      <w:r w:rsidDel="00000000" w:rsidR="00000000" w:rsidRPr="00000000">
        <w:rPr>
          <w:rFonts w:ascii="Times New Roman" w:cs="Times New Roman" w:eastAsia="Times New Roman" w:hAnsi="Times New Roman"/>
          <w:sz w:val="20"/>
          <w:szCs w:val="20"/>
          <w:highlight w:val="white"/>
          <w:rtl w:val="0"/>
        </w:rPr>
        <w:t xml:space="preserve">). Из книг заслуживает внимания Primer of Biostatistics, S.A.Glantz, 4-е издание. Она была переведена на русский язык издательским домом «Практика» под названием «Медико-биологическая статистика». В книге содержатся объяснения статистических методов на примерах, применяемых в биомедицине. При этом она не содержит тяжелых выкладок формул. Автор - С.Гланц, перевод с английского под ред. Н. Е. Бузикашвили и Д. В. Самойлова. В издательстве РУДН в 2002 году вышла книга Лукьяновой Е.А., адаптированная для нетехнической аудитории под названием «Медицинская статистика». Могут быть полезны и другие книги: Боровиков В. Statistica. Искусство анализа данных на компьютере. Для профессионалов. 2-е изд. Изд-во «Питер», 2003, 688 стр.; Лапач С.Н. и др. Статистические методы в медико-биологических исследованиях с использованием Excel. Издательство «Морион Лтд», 2000, 320 стр.</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На какой программе остановить свой выбор? </w:t>
      </w:r>
      <w:r w:rsidDel="00000000" w:rsidR="00000000" w:rsidRPr="00000000">
        <w:rPr>
          <w:rFonts w:ascii="Times New Roman" w:cs="Times New Roman" w:eastAsia="Times New Roman" w:hAnsi="Times New Roman"/>
          <w:sz w:val="20"/>
          <w:szCs w:val="20"/>
          <w:highlight w:val="white"/>
          <w:rtl w:val="0"/>
        </w:rPr>
        <w:t xml:space="preserve">Безусловно, дороговизна программ не позволяет их менять. Поэтому имеет смысл посмотреть демо-версии, разобраться с работой и потом делать окончательный вывод. Русскоязычные версии (с документацией) имеют только SPSS и STATISTICA. Что касается возможных рекомендаций, то они следующие:</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 Если нужен мощный, общепризнанный пакет с простым и понятным даже начинающим пользователям интерфейсом, то лучше воспользоваться SPSS.</w:t>
      </w:r>
    </w:p>
    <w:p w:rsidR="00000000" w:rsidDel="00000000" w:rsidP="00000000" w:rsidRDefault="00000000" w:rsidRPr="00000000">
      <w:pPr>
        <w:spacing w:after="280"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 Для начинающих и профессионалов, которым нужна подсказка и развитая документация на русском языке, можно рекомендовать STATISTICA. Это мощное приложение с профессиональными возможностями.</w:t>
      </w:r>
    </w:p>
    <w:p w:rsidR="00000000" w:rsidDel="00000000" w:rsidP="00000000" w:rsidRDefault="00000000" w:rsidRPr="00000000">
      <w:pPr>
        <w:spacing w:after="280" w:lineRule="auto"/>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 Для непритязательных пользователей, которые ограничиваются в своих исследованиях стандартными статистическими методами можно рекомендовать англоязычную программу Prism.</w:t>
      </w:r>
      <w:r w:rsidDel="00000000" w:rsidR="00000000" w:rsidRPr="00000000">
        <w:rPr>
          <w:rtl w:val="0"/>
        </w:rPr>
      </w:r>
    </w:p>
    <w:p w:rsidR="00000000" w:rsidDel="00000000" w:rsidP="00000000" w:rsidRDefault="00000000" w:rsidRPr="00000000">
      <w:pPr>
        <w:spacing w:after="280" w:lineRule="auto"/>
        <w:contextualSpacing w:val="0"/>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i w:val="1"/>
          <w:color w:val="404040"/>
          <w:sz w:val="20"/>
          <w:szCs w:val="20"/>
          <w:shd w:fill="ccff66" w:val="clear"/>
          <w:rtl w:val="0"/>
        </w:rPr>
        <w:t xml:space="preserve">Опубликовано в </w:t>
      </w:r>
      <w:hyperlink r:id="rId43">
        <w:r w:rsidDel="00000000" w:rsidR="00000000" w:rsidRPr="00000000">
          <w:rPr>
            <w:rFonts w:ascii="Times New Roman" w:cs="Times New Roman" w:eastAsia="Times New Roman" w:hAnsi="Times New Roman"/>
            <w:i w:val="1"/>
            <w:color w:val="1155cc"/>
            <w:sz w:val="20"/>
            <w:szCs w:val="20"/>
            <w:u w:val="single"/>
            <w:shd w:fill="ccff66" w:val="clear"/>
            <w:rtl w:val="0"/>
          </w:rPr>
          <w:t xml:space="preserve">Белорусском медицинском журнале, № 1, 2005 г.</w:t>
        </w:r>
      </w:hyperlink>
      <w:r w:rsidDel="00000000" w:rsidR="00000000" w:rsidRPr="00000000">
        <w:rPr>
          <w:rtl w:val="0"/>
        </w:rPr>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СРАВНИТЕЛЬНЫЙ АНАЛИЗ СТАТИСТИЧЕСКИХ ПАКЕТОВ ПРОГРАММ</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Первая версия пакета SРSS была выпущена в 1968 г. Основу пакета составляет базовый модуль, позволяющий осуществлять управление данными и содержащий наиболее распространенные методы статистического анализа данных.</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Достоинствами SPSS принято считать такие факторы как: развитый аппарат статистического анализа; универсальность; широкий набор статистических и графических процедур анализа данных, а также процедур создания отчетов; высокая скорость вычислений, простой и удобный интерфейс и др.</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К недостаткам можно отнести высокую цену по сравнению со статистическими пакетами аналогичного уровня (стоимость покупки для индивидуального пользования сроком на год составляет около 7200 $).</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Первая версия пакета STATA была выпущена в 1985 г. Пакет позиционируется как инструмент анализа, предназначенный для специалистов, которые занимаются научными исследованиями. По мнению разработчиков, благодаря гибкой модульной структуре пакет применим для анализа данных из различных областей знаний.</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Преимущества пакета это: широкий набор средств статистического анализа данных (в том числе реализована возможность построения регрессии на панельных данных и географически взвешенной регрессии); широкий спектр возможностей по управлению данными; возможность программирования всей последовательности команд; использование координатного указателя; интерактивный справочник; создание графики полиграфического качества и др.</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Недостатком пакета являются отсудите русифицированной версии и требования к знанию пользователем основ программирования (для максимального использования возможностей пакета).</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EViews – статистический пакет в основном для анализа эконометрических данных временных рядов, анализа и моделирования панельных данных, построения регрессионных моделей. Пакет успешно может быть использован для решения следующих задач: анализ научной информации; финансовый анализ; макроэкономическое прогнозирование; моделирование экономических процессов; прогнозирование состояний рынков.</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Недостатки пакета являются: фактически отсутствует возможность реализации собственных алгоритмов; слабые возможности визуализации; отсутствие русифицированной версии; необходимость использования командной строки.</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Первая версия пакета STATISTICA была выпущена в 1991 г. Пакет предоставляет пользователям следующие возможности статистического анализа данных как одномерного, так и многомерного характера, помимо этого среди инструментов пакета можно назвать нейронные сети и блок процедур посвященных промышленной статистике (в т.ч. статистике качества).</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Недостатки пакета являются: отсутствие реализации некоторых важных тестов временных рядов; слабо проработанный блок методов, нацеленных на эконометрическое моделирование; высока стоимость – более 3000 $.</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R - это интерпретационный язык программирования с открытым кодом, программная среда, которая позволяет проводить статистические расчеты и производить работу обработки данных. Статистический пакет R был разработан в 1995 году. В данном пакете доступен совершенно весь анализ, который проводится в других статистических пакетах, от самых простых до самых сложных. Доступно линейное и нелинейное моделирование, анализ временных рядов, проверка статистических гипотез, возможности работы с двухмерной и трехмерной графикой. Также несомненным достоинством является бесплатное распространение пакета.</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К недостаткам можно отнести отсутствие русификатора, методической литературы на русском языке, необходимость продвинутого уровня программирования.</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В рамках выполняемого исследования, был проведен опрос мнения 20 пользователей рассмотренных пакетов программ, по 5-ти бальной системе, усредненные результаты представлены в таблице 1.</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Pr>
        <w:drawing>
          <wp:inline distB="114300" distT="114300" distL="114300" distR="114300">
            <wp:extent cx="5657850" cy="1228725"/>
            <wp:effectExtent b="0" l="0" r="0" t="0"/>
            <wp:docPr descr="в справочник.jpg" id="14" name="image30.jpg"/>
            <a:graphic>
              <a:graphicData uri="http://schemas.openxmlformats.org/drawingml/2006/picture">
                <pic:pic>
                  <pic:nvPicPr>
                    <pic:cNvPr descr="в справочник.jpg" id="0" name="image30.jpg"/>
                    <pic:cNvPicPr preferRelativeResize="0"/>
                  </pic:nvPicPr>
                  <pic:blipFill>
                    <a:blip r:embed="rId44"/>
                    <a:srcRect b="0" l="0" r="0" t="0"/>
                    <a:stretch>
                      <a:fillRect/>
                    </a:stretch>
                  </pic:blipFill>
                  <pic:spPr>
                    <a:xfrm>
                      <a:off x="0" y="0"/>
                      <a:ext cx="5657850" cy="1228725"/>
                    </a:xfrm>
                    <a:prstGeom prst="rect"/>
                    <a:ln/>
                  </pic:spPr>
                </pic:pic>
              </a:graphicData>
            </a:graphic>
          </wp:inline>
        </w:drawing>
      </w:r>
      <w:r w:rsidDel="00000000" w:rsidR="00000000" w:rsidRPr="00000000">
        <w:rPr>
          <w:rtl w:val="0"/>
        </w:rPr>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Как видим наилучшую оценку среди пользователей завоевал пакет R, далее можно отметить STATA, особо стоит выделить стоместной параметр, который в условиях значительного укрепления доллара является одним из определяющих факторов.</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На основе вышеизложенного можно сделать некоторые выводы: статистические программы относятся к наукоемкому программному обеспечению, цена их часто недоступна индивидуальным пользователям.</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[МЕЖДУНАРОДНЫЙ НАУЧНЫЙ ЖУРНАЛ «ИННОВАЦИОННАЯ НАУКА» №5/2016 ISSN 2410-6070 В.В.Величко Студент группы 15БИ(ба)ИСЭ Оренбургский Государственный Университет]</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35</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Профессиональные пакеты имеют большое количество методов анализа, популярные пакеты - количество функций, достаточное для универсального применения. Специализированные же пакеты ориентированы на какую-либо узкую область анализа данных. Создатели программных статистических пакетов заявляют, что их продукт превосходит аналоги.</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10. Выборочный аналитический обзор мирового рынка СПП, применительно к пакетам, решающим задачи статистической классификации.</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РОСТАН</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Пакет РОСТАН является более углубленной разработкой пакета СТАТИСТИК, выполненной ранее в Белорусском государственном университете. Он ориентирован на профессиональных статистиков и предназначен в первую очередь для робастного (устойчивого) статистического анализа данных в случае, когда нарушены модельные предположения о природе исходных данных: данные содержат «выбросы», являются зависимыми и т.д.</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В пакете наряду с классическими реализованы оригинальные устойчивые алгоритмы анализа из различных разделов математической статистики (разведочный анализ, проверка гипотез, дисперсионный, корреляционный, регрессионный, компонентный, дискриминантный, кластерный анализ и временные ряды).</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Пакет обеспечивает различные возможности управления данными и их преобразования, имеет встроенный редактор данных. В нем широко представлены визуализация данных и результатов.</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Важной его компонентой является подсистема компьютерного обучения, включающая в себя разветвленную систему подсказок, набор тестовых примеров с интерпретацией результатов и словарь статистических терминов.</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NCSS Statistical Software</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Эта программа, называемая для краткости NCSS легка в использовании и управляется через меню. Имеется и отдельный модуль Углубленной статистики.</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Базовый модуль включает управление данными, описательную статистику, t-критерии, кросс-табуляцию, дисперсионный, регрессионный, факторный, кластерный и дискриминантный анализ, повторяющиеся измерения и непараметрические критерии.</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В модуле Advanced Statistics содержатся методы канонической корреляции, логистической и нелинейной регрессии, поверхности отклика, дополнительные кластерные алгоритмы, графики на вероятностной бумаге, компонентный анализ и многомерный дисперсионный анализ.</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SOLO</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Пакет для углубленного статистического анализа, содержащий широкий класс статистических методов. Из классификационных и близких к ним методов содержит модель логистической регрессии, многомерное шкалирование и анализ соответствий, дискриминантный и кластерный анализ. Методы для углубленного анализа данных реализованы в виде дополнительного модуля. Пакет разработан для пользователя, который довольно редко обращается к статистическому анализу данных. В нем используется графика с высокой разрешающей способностью (режим монитора SVGA).</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STATlab Pro</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Пакет полезен для графического анализа данных (используется более 60 типов графиков). Он имеет модульную структуру и имеется на многих платформах. Содержит методы описательной статистики, регрессию, корреляцию, анализ таблиц сопряженности, развитый аппарат проверки гипотез, метод главных компонент, анализ соответствий, факторный и дискриминантный анализ.</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В пакете нет ограничений на число переменных и наблюдений, он импортирует файлы формата ASCII, dBASE и Excel. В версии 1.1 используется графический интерфейс с пользователем, кластерный анализ, непараметрические критерии проверки гипотез и множественная регрессия. Для обмена данными с другими Windows-приложениями используется стандарт ODBC.</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Unistat</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Достаточно легкий в использовании пакет для пользователей знакомых с процессорами электронных таблиц типа программы Excel фирмы Microsoft (пакет UNISTAT содержит оригинальный табличный процессор похожий на Excel). В частности, пакет может быть использован как «примочка» к Excel или же работать в автономном варианте.</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UNISTAT </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включает в себя широкий диапазон описательной статистики, линейную и нелинейную регрессию, дисперсионный анализ, проверку гипотез, временные ряды и многомерный анализ. Последний, в частности, содержит разделы кластерного, дискриминантного, компонентного и факторного анализа, методов многомерного шкалирования и других традиционных методов.</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Пакет содержит более 150-ти 2-D и 3-D графиков с возможностью полноэкранного редактирования и внесения примечаний. Допускает использование командных макросов.</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Он разработан с использованием технологии OLE2, что позволяет легко обмениваться результатами с любым из средств комплекса Microsoft Office.</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Подсистема помощи содержит более 80 примеров, опубликованных в периодике.</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WinSTAT</w:t>
      </w:r>
    </w:p>
    <w:p w:rsidR="00000000" w:rsidDel="00000000" w:rsidP="00000000" w:rsidRDefault="00000000" w:rsidRPr="00000000">
      <w:pPr>
        <w:spacing w:after="280" w:line="24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Пакет дает полные преимущества Windows c падающими меню, диалоговыми окнами, поддержкой мыши и средствами вырезания и вставки. Включает описательную статистику, t-критерии, корреляционный, дисперсионный, факторный, кластерный и дискриминантный анализ, временные ряды и графику [Айвазян С.А., Степанов В.С., Программное обеспечение по статистическому анализу данных: методология сравнительного анализа и выборочный обзор рынка / Статья].</w:t>
      </w:r>
    </w:p>
    <w:p w:rsidR="00000000" w:rsidDel="00000000" w:rsidP="00000000" w:rsidRDefault="00000000" w:rsidRPr="00000000">
      <w:pPr>
        <w:spacing w:after="280" w:lineRule="auto"/>
        <w:ind w:firstLine="720"/>
        <w:contextualSpacing w:val="0"/>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10. Multivariance</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Это работающая с хорошей скоростью методо-ориентированная система для регрессионного, дисперсионного и ковариационного анализа, включая многомерные методы. В частности, она содержит методы дискриминантного и компонентного анализа, анализа канонических корреляций и анализа данных о продолжительности жизни. Также имеется версия пакета для студентов.</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Statmost</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Это норвежский пакет для среды Windows, использующий все ее преимущества (MDI,DDE и OLE). Пакет имеет мощное управление данными, всесторонний набор методов статистического анализа и графики.</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Диапазон методов широк: от разведочного анализа данных до построения математической модели данных, от множества статистических критериев до анализа временных рядов.</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Графика включает 2-D и 3-D деловые и научные диаграммы, включая возможность подстраивать все атрибуты графиков по желанию пользователя.</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Powerstat</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Процедуры этого канадского пакета включают базовую статистику, графику, регрессионный, дисперсионный и многомерный разделы анализа данных, кросс-табуляцию. Он имеет мощные процедуры манипуляции данными. Пакет может обмениваться данными с версиями пакетов SPSS, BMDP, SAS и др.</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b w:val="1"/>
          <w:color w:val="404040"/>
          <w:sz w:val="20"/>
          <w:szCs w:val="20"/>
          <w:highlight w:val="white"/>
        </w:rPr>
      </w:pPr>
      <w:r w:rsidDel="00000000" w:rsidR="00000000" w:rsidRPr="00000000">
        <w:rPr>
          <w:rFonts w:ascii="Times New Roman" w:cs="Times New Roman" w:eastAsia="Times New Roman" w:hAnsi="Times New Roman"/>
          <w:b w:val="1"/>
          <w:color w:val="404040"/>
          <w:sz w:val="20"/>
          <w:szCs w:val="20"/>
          <w:highlight w:val="white"/>
          <w:rtl w:val="0"/>
        </w:rPr>
        <w:t xml:space="preserve">SigmaStat</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Руководство пакета написано очень хорошо, содержит много методических повторений, что очень удобно для неопытного пользователя. Вся информация, необходимая для данной темы, целиком собрана в одном из разделов руководства, что также удобно для читателя.</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Кроме того, имеются подробные обсуждения той или иной статистики, лежащей в основе конкретного метода вычислений. Хотя такое обсуждение обычно делается лишь на базовом статистическом уровне, оно настолько прозрачно, что читатель может быть удовлетворен, что он имеет адекватное понимание концепций или применений данного метода.</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Преимущества SigmaStat проявляются в интерфейсе с пользователем, а также в его Консультанте (Advisor), который особенно полезен для начинающего пользователя. По форме Консультант представляет собой диалоговое окно, которое через серию вопросов побуждает пользователя активно мыслить и действовать, что должно приводить пользователя к нужным статистическим методам.</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В случае же, если пользователь уверенно себя чувствует в окружающем его меню и в процедурах, то он может выбрать нужные ему методы непосредственно из меню.</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Выдаваемые на экран аналитические результаты прозрачны и прекрасно объясняются. Вместо выдачи гор цифр, чаще всего мало полезных человеку на этапе интерпертации полученных результатов, SigmaStat объяснит Вам на ясном английском языке, почему и что в данном результате является важным.</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Резюмируя, можно сказать, что очень сильной стороной пакета является присущая ему комбинация легкости использования, усиливаемой для новичка превосходными алгоритмами отбора часто используемых статистических методов, с очень хорошей документацией.</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В плане характеристики мощность пакет явно не претендует на то, чтобы считаться универсальным. Но в то же время его методы достаточно разнообразны. Они сфокусированы, кроме традиционной описательной статистики, на задачах регрессионного и дисперсионного анализа, а также включают много непараметрических тестов. Пакет имеет много встроенных преобразований данных и небольшой подраздел программирования, в котором пользователь может задать оригинальные преобразования.</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С другой стороны, если Вы дипломированный статистик, и хотите выполнять достаточно утонченные методы или методы, понятные лишь посвященным, то пакет SigmaStat явно не для Вас. Кроме того, из-за его целенаправленности и специализации по методам, многие наиболее часто используемые многомерные методы, такие как многомерный дисперсионный анализ или кластерный и дискриминантный анализ отсутствуют, так же как и методы планирования экспериментов, ковариационный анализ или анализ случайных процессов (временных рядов).</w:t>
      </w:r>
    </w:p>
    <w:p w:rsidR="00000000" w:rsidDel="00000000" w:rsidP="00000000" w:rsidRDefault="00000000" w:rsidRPr="00000000">
      <w:pPr>
        <w:spacing w:after="280" w:lineRule="auto"/>
        <w:ind w:firstLine="700"/>
        <w:contextualSpacing w:val="0"/>
        <w:jc w:val="both"/>
        <w:rPr>
          <w:rFonts w:ascii="Times New Roman" w:cs="Times New Roman" w:eastAsia="Times New Roman" w:hAnsi="Times New Roman"/>
          <w:color w:val="404040"/>
          <w:sz w:val="20"/>
          <w:szCs w:val="20"/>
          <w:highlight w:val="white"/>
        </w:rPr>
      </w:pPr>
      <w:r w:rsidDel="00000000" w:rsidR="00000000" w:rsidRPr="00000000">
        <w:rPr>
          <w:rFonts w:ascii="Times New Roman" w:cs="Times New Roman" w:eastAsia="Times New Roman" w:hAnsi="Times New Roman"/>
          <w:color w:val="404040"/>
          <w:sz w:val="20"/>
          <w:szCs w:val="20"/>
          <w:highlight w:val="white"/>
          <w:rtl w:val="0"/>
        </w:rPr>
        <w:t xml:space="preserve">Приятно будет работать с SigmaStat 2.0 в плане графики, если дополнительно к нему купить интерактивный графический пакет SigmaPlot, который правда, стоит, как сам SigmaStat. Оба пакета объединяются друг с другом в единую среду, легко обмениваясь между собой данными. Примеры использования связки из двух пакетов приводятся в прекрасной книге «Primer of Biostatistics» (ее автор Slanton Glantz) [Айвазян С.А., Степанов В.С., Программное обеспечение по статистическому анализу данных: методология сравнительного анализа и выборочный обзор рынка / Статья].</w:t>
      </w:r>
    </w:p>
    <w:p w:rsidR="00000000" w:rsidDel="00000000" w:rsidP="00000000" w:rsidRDefault="00000000" w:rsidRPr="00000000">
      <w:pPr>
        <w:spacing w:after="280" w:lineRule="auto"/>
        <w:contextualSpacing w:val="0"/>
        <w:rPr>
          <w:rFonts w:ascii="Times New Roman" w:cs="Times New Roman" w:eastAsia="Times New Roman" w:hAnsi="Times New Roman"/>
          <w:b w:val="1"/>
          <w:color w:val="404040"/>
          <w:sz w:val="20"/>
          <w:szCs w:val="20"/>
          <w:highlight w:val="whit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8"/>
          <w:szCs w:val="28"/>
          <w:rtl w:val="0"/>
        </w:rPr>
        <w:t xml:space="preserve">11.  </w:t>
      </w:r>
      <w:r w:rsidDel="00000000" w:rsidR="00000000" w:rsidRPr="00000000">
        <w:rPr>
          <w:rFonts w:ascii="Times New Roman" w:cs="Times New Roman" w:eastAsia="Times New Roman" w:hAnsi="Times New Roman"/>
          <w:sz w:val="20"/>
          <w:szCs w:val="20"/>
          <w:rtl w:val="0"/>
        </w:rPr>
        <w:t xml:space="preserve"> Описательная статистика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Первый раздел математической статистики – описательная статистика – предназначен для представления данных в удобном виде и описания информации в терминах математической статистики и теории вероятностей.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Основной величиной в статистических измерениях является единица статистической совокупности (например, любой из критериев оценки качества педагога-исследователя). Единица статистической совокупности характеризуется набором признаков или параметров. Значения каждого параметра или признака могут быть различными и в целом образовывать ряд случайных значений x1, х2, …, хn. [3]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Переменная (variable) - это параметр измерения, который можно контролировать или которым можно манипулировать в исследовании. Так как значения переменных не постоянны, нужно научиться описывать их изменчивость.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Для этого придуманы описательные или дескриптивные статистики: минимум, максимум, среднее, дисперсия, стандартное отклонение, медиана, квартили, мода.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Относительное значение параметра - это отношение числа объектов, имеющих этот показатель, к величине выборки. Выражается относительным числом или в процентах (процентное значение).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Удельное значение данного признака - это расчетная величина, показывающая количество объектов с данным показателем, которое содержалось бы в условной выборке, состоящей из 10, или 100, 1000 и т. д. объектов.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Минимум и максимум — это минимальное и максимальное значения перемен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Среднее (Мх)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Каждый из видов средней может выступать либо в форме простой, либо в форме взвешенной средней. Правильность выбора формы средней вытекает из материальной природы объекта исследования. Формулы простых средних применяются в случае, если индивидуальные значения усредняемого признака не повторяются. Когда в практических исследованиях отдельные значения изучаемого признака встречаются несколько раз у единиц исследуемой совокупности, тогда частота повторений индивидуальных значений признака присутствует в расчетных формулах степенных средних. В этом случае они называются формулами взвешенных средних.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Иерархия средних значений: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среднее значение функции — понятие, определяемое многими способами.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Более конкретно, но на основе произвольных функций, определяются средние Колмогорова для набора чисел.</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среднее степенное — частный случай средних Колмогорова при φ(x) = xα. Средние различных степеней связывает между собой неравенство о средних. Наиболее распространённые частные случаи: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среднее арифметическое (α = 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среднее квадратическое (α = 2);</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rPr>
          <w:rFonts w:ascii="Times New Roman" w:cs="Times New Roman" w:eastAsia="Times New Roman" w:hAnsi="Times New Roman"/>
          <w:sz w:val="20"/>
          <w:szCs w:val="20"/>
        </w:rPr>
      </w:pPr>
      <w:r w:rsidDel="00000000" w:rsidR="00000000" w:rsidRPr="00000000">
        <w:rPr>
          <w:rFonts w:ascii="Gungsuh" w:cs="Gungsuh" w:eastAsia="Gungsuh" w:hAnsi="Gungsuh"/>
          <w:sz w:val="20"/>
          <w:szCs w:val="20"/>
          <w:rtl w:val="0"/>
        </w:rPr>
        <w:t xml:space="preserve">·         среднее гармоническое (α = − 1);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по непрерывности доопределяется среднее геометрическое, которое также является Колмогоровским средним при φ(x) = logx</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среднее взвешенное — обобщение средней величины на случай произвольной линейной комбинации.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среднее хронологическое — обобщает значения признака для одной и той же единицы или совокупности в целом, изменяющихся во времени. среднее логарифмическое, определяемое по формуле ā=(a1-a2)/ln(a1/a2), используется в теплотехнике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Дисперсия (D)</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Дисперсия выборки или выборочная дисперсия (от английского variance) – это мера изменчивости переменной. Термин впервые введен Фишером в 1918 году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Стандартное отклонение (σ)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Стандартное отклонение, среднее квадратическое отклонение (от английского standard deviation) вычисляется как корень квадратный из дисперсии. Чем выше дисперсия или стандартное отклонение, тем сильнее разбросаны значения переменной относительно среднего.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Медиана (Ме)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Медианой (англ. median) называется значение исследуемого признака, справа и слева от которого находится одинаковое число упорядоченных элементов выборки. Если объем выборки – четное число, то медианой является среднее арифметическое двух центральных членов. Другими словами медиана разбивает выборку на две равные части. Также, как и среднее арифметическое, медиана дает общее представление о том, где находится центр выборки.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Мода (Мо)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Мода (англ. mode) представляет собой наиболее часто встречающееся значение переменной (иными словами, наиболее «модное» значение переменной). Сложность состоит в том, что редкая выборка имеет единственную моду. Если в выборке несколько мод, то говорят, что она мультимодальна или многомодальна (имеет два или более «пика»). Таким образом можно сказать, что мода характеризует не только положение выборки, но отчасти и форму ее распределения.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sz w:val="20"/>
          <w:szCs w:val="20"/>
          <w:rtl w:val="0"/>
        </w:rPr>
        <w:t xml:space="preserve">Описательные статистики дают нам возможность оценить характер распределения данных в изучаемой выборке. На основании этой оценки мы можем принять решение о том, какие критерии надлежит использовать в дальнейшей работе – например, при сравнении выборок. Описательные статистики являются основой построения статистических графиков и диаграмм – например, диаграмм размаха, т.е. являются предварительным этапом в проведении визуального анализа данных. Таким образом, можно отнести их к категории разведочных методов анализа данных.</w:t>
      </w:r>
      <w:r w:rsidDel="00000000" w:rsidR="00000000" w:rsidRPr="00000000">
        <w:rPr>
          <w:rFonts w:ascii="Times New Roman" w:cs="Times New Roman" w:eastAsia="Times New Roman" w:hAnsi="Times New Roman"/>
          <w:color w:val="0000ff"/>
          <w:sz w:val="20"/>
          <w:szCs w:val="20"/>
          <w:rtl w:val="0"/>
        </w:rPr>
        <w:t xml:space="preserve"> </w:t>
      </w:r>
      <w:hyperlink r:id="rId45">
        <w:r w:rsidDel="00000000" w:rsidR="00000000" w:rsidRPr="00000000">
          <w:rPr>
            <w:rFonts w:ascii="Times New Roman" w:cs="Times New Roman" w:eastAsia="Times New Roman" w:hAnsi="Times New Roman"/>
            <w:color w:val="1155cc"/>
            <w:sz w:val="20"/>
            <w:szCs w:val="20"/>
            <w:u w:val="single"/>
            <w:rtl w:val="0"/>
          </w:rPr>
          <w:t xml:space="preserve">http://works.doklad.ru/view/nGshJ4HXXg8.html</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color w:val="0000ff"/>
          <w:sz w:val="20"/>
          <w:szCs w:val="20"/>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ВЫБОР МЕРЫ ЦЕНТРАЛЬНОЙ ТЕНДЕНЦИИ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Каждая мера центральной тенденции обладает характеристиками, кото­рые делают ее ценной в определенных условиях.</w:t>
      </w:r>
    </w:p>
    <w:p w:rsidR="00000000" w:rsidDel="00000000" w:rsidP="00000000" w:rsidRDefault="00000000" w:rsidRPr="00000000">
      <w:pPr>
        <w:spacing w:before="220" w:line="288" w:lineRule="auto"/>
        <w:ind w:left="0" w:right="380" w:firstLine="0"/>
        <w:contextualSpacing w:val="0"/>
        <w:jc w:val="both"/>
        <w:rPr>
          <w:rFonts w:ascii="Verdana" w:cs="Verdana" w:eastAsia="Verdana" w:hAnsi="Verdana"/>
          <w:i w:val="1"/>
          <w:sz w:val="21"/>
          <w:szCs w:val="21"/>
        </w:rPr>
      </w:pPr>
      <w:r w:rsidDel="00000000" w:rsidR="00000000" w:rsidRPr="00000000">
        <w:rPr>
          <w:rFonts w:ascii="Verdana" w:cs="Verdana" w:eastAsia="Verdana" w:hAnsi="Verdana"/>
          <w:sz w:val="21"/>
          <w:szCs w:val="21"/>
          <w:rtl w:val="0"/>
        </w:rPr>
        <w:t xml:space="preserve">Для </w:t>
      </w:r>
      <w:r w:rsidDel="00000000" w:rsidR="00000000" w:rsidRPr="00000000">
        <w:rPr>
          <w:rFonts w:ascii="Verdana" w:cs="Verdana" w:eastAsia="Verdana" w:hAnsi="Verdana"/>
          <w:i w:val="1"/>
          <w:sz w:val="21"/>
          <w:szCs w:val="21"/>
          <w:rtl w:val="0"/>
        </w:rPr>
        <w:t xml:space="preserve">номинативных </w:t>
      </w:r>
      <w:r w:rsidDel="00000000" w:rsidR="00000000" w:rsidRPr="00000000">
        <w:rPr>
          <w:rFonts w:ascii="Verdana" w:cs="Verdana" w:eastAsia="Verdana" w:hAnsi="Verdana"/>
          <w:sz w:val="21"/>
          <w:szCs w:val="21"/>
          <w:rtl w:val="0"/>
        </w:rPr>
        <w:t xml:space="preserve">данных, разумеется, единственной подходящей мерой центральной тенденции является мода, или </w:t>
      </w:r>
      <w:r w:rsidDel="00000000" w:rsidR="00000000" w:rsidRPr="00000000">
        <w:rPr>
          <w:rFonts w:ascii="Verdana" w:cs="Verdana" w:eastAsia="Verdana" w:hAnsi="Verdana"/>
          <w:i w:val="1"/>
          <w:sz w:val="21"/>
          <w:szCs w:val="21"/>
          <w:rtl w:val="0"/>
        </w:rPr>
        <w:t xml:space="preserve">модальная категория — та града­ция номинативной переменной, которая встречается наиболее часто.</w:t>
      </w:r>
    </w:p>
    <w:p w:rsidR="00000000" w:rsidDel="00000000" w:rsidP="00000000" w:rsidRDefault="00000000" w:rsidRPr="00000000">
      <w:pPr>
        <w:spacing w:before="220" w:line="288" w:lineRule="auto"/>
        <w:ind w:left="0" w:right="380" w:firstLine="0"/>
        <w:contextualSpacing w:val="0"/>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Для порядковых и метрических переменных, распределение которых уни­модальное и симметричное, мода, медиана и среднее совпадают. Чем больше отклонение от симметричности, тем больше расхождение между значениями этих мер центральной тенденции. По этому расхождению можно судить о том, насколько симметрично или асимметрично распределение.</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Наиболее очевидной и часто используемой мерой центральной тенденции является среднее значение. Но его использование ограничивается тем, что </w:t>
      </w:r>
      <w:r w:rsidDel="00000000" w:rsidR="00000000" w:rsidRPr="00000000">
        <w:rPr>
          <w:rFonts w:ascii="Verdana" w:cs="Verdana" w:eastAsia="Verdana" w:hAnsi="Verdana"/>
          <w:i w:val="1"/>
          <w:sz w:val="21"/>
          <w:szCs w:val="21"/>
          <w:rtl w:val="0"/>
        </w:rPr>
        <w:t xml:space="preserve">на величину среднего влияет каждое отдельное значение. </w:t>
      </w:r>
      <w:r w:rsidDel="00000000" w:rsidR="00000000" w:rsidRPr="00000000">
        <w:rPr>
          <w:rFonts w:ascii="Verdana" w:cs="Verdana" w:eastAsia="Verdana" w:hAnsi="Verdana"/>
          <w:sz w:val="21"/>
          <w:szCs w:val="21"/>
          <w:rtl w:val="0"/>
        </w:rPr>
        <w:t xml:space="preserve">Если какое-нибудь зна­чение в группе увеличится на с, то среднее увеличится на </w:t>
      </w:r>
      <w:r w:rsidDel="00000000" w:rsidR="00000000" w:rsidRPr="00000000">
        <w:rPr>
          <w:rFonts w:ascii="Verdana" w:cs="Verdana" w:eastAsia="Verdana" w:hAnsi="Verdana"/>
          <w:i w:val="1"/>
          <w:sz w:val="21"/>
          <w:szCs w:val="21"/>
          <w:rtl w:val="0"/>
        </w:rPr>
        <w:t xml:space="preserve">c/N. </w:t>
      </w:r>
      <w:r w:rsidDel="00000000" w:rsidR="00000000" w:rsidRPr="00000000">
        <w:rPr>
          <w:rFonts w:ascii="Verdana" w:cs="Verdana" w:eastAsia="Verdana" w:hAnsi="Verdana"/>
          <w:sz w:val="21"/>
          <w:szCs w:val="21"/>
          <w:rtl w:val="0"/>
        </w:rPr>
        <w:t xml:space="preserve">Таким образом, среднее значение весьма чувствительно к «выбросам» — экстремально малым или большим значениям переменной.</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На величину моды и медианы величина каждого отдельного значения не влияет. Например, если в группе из 20 измерений переменной наибольшее значение утроится по величине, то не изменится ни мода, ни медиана. Вели­чина среднего при этом заметно изменится. Иначе говоря, мода и медиана не чувствительны к «выбросам».</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Меры центральной тенденции чаще всего используются для сравнения групп по уровню выраженности признака. Если исследователь при этом со­мневается, какую меру использовать, то можно дать простые советы.</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Выборочные средние можно сравнивать, если выполняются следующие условия:</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rPr>
      </w:pPr>
      <w:r w:rsidDel="00000000" w:rsidR="00000000" w:rsidRPr="00000000">
        <w:rPr>
          <w:rFonts w:ascii="Arial Unicode MS" w:cs="Arial Unicode MS" w:eastAsia="Arial Unicode MS" w:hAnsi="Arial Unicode MS"/>
          <w:sz w:val="21"/>
          <w:szCs w:val="21"/>
          <w:rtl w:val="0"/>
        </w:rPr>
        <w:t xml:space="preserve">□ группы достаточно большие, чтобы судить о форме распределения;</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rPr>
      </w:pPr>
      <w:r w:rsidDel="00000000" w:rsidR="00000000" w:rsidRPr="00000000">
        <w:rPr>
          <w:rFonts w:ascii="Arial Unicode MS" w:cs="Arial Unicode MS" w:eastAsia="Arial Unicode MS" w:hAnsi="Arial Unicode MS"/>
          <w:sz w:val="21"/>
          <w:szCs w:val="21"/>
          <w:rtl w:val="0"/>
        </w:rPr>
        <w:t xml:space="preserve">□ распределения симметричны;</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rPr>
      </w:pPr>
      <w:r w:rsidDel="00000000" w:rsidR="00000000" w:rsidRPr="00000000">
        <w:rPr>
          <w:rFonts w:ascii="Arial Unicode MS" w:cs="Arial Unicode MS" w:eastAsia="Arial Unicode MS" w:hAnsi="Arial Unicode MS"/>
          <w:sz w:val="21"/>
          <w:szCs w:val="21"/>
          <w:rtl w:val="0"/>
        </w:rPr>
        <w:t xml:space="preserve">□ отсутствуют «выбросы».</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Если хотя бы одно из перечисленных условий не выполняется, то следует ограничиться модой и медианой. Альтернативой является «сквозное» ранжи­рование представителей сравниваемых групп и сравнение средних, вычис­ленных для рангов этих групп.</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b w:val="1"/>
          <w:sz w:val="21"/>
          <w:szCs w:val="21"/>
          <w:highlight w:val="white"/>
          <w:rtl w:val="0"/>
        </w:rPr>
        <w:t xml:space="preserve">Дисперсия</w:t>
      </w:r>
      <w:r w:rsidDel="00000000" w:rsidR="00000000" w:rsidRPr="00000000">
        <w:rPr>
          <w:rFonts w:ascii="Verdana" w:cs="Verdana" w:eastAsia="Verdana" w:hAnsi="Verdana"/>
          <w:sz w:val="21"/>
          <w:szCs w:val="21"/>
          <w:highlight w:val="white"/>
          <w:rtl w:val="0"/>
        </w:rPr>
        <w:t xml:space="preserve">(</w:t>
      </w:r>
      <w:r w:rsidDel="00000000" w:rsidR="00000000" w:rsidRPr="00000000">
        <w:rPr>
          <w:rFonts w:ascii="Verdana" w:cs="Verdana" w:eastAsia="Verdana" w:hAnsi="Verdana"/>
          <w:i w:val="1"/>
          <w:sz w:val="21"/>
          <w:szCs w:val="21"/>
          <w:highlight w:val="white"/>
          <w:rtl w:val="0"/>
        </w:rPr>
        <w:t xml:space="preserve">Variance) — </w:t>
      </w:r>
      <w:r w:rsidDel="00000000" w:rsidR="00000000" w:rsidRPr="00000000">
        <w:rPr>
          <w:rFonts w:ascii="Verdana" w:cs="Verdana" w:eastAsia="Verdana" w:hAnsi="Verdana"/>
          <w:sz w:val="21"/>
          <w:szCs w:val="21"/>
          <w:highlight w:val="white"/>
          <w:rtl w:val="0"/>
        </w:rPr>
        <w:t xml:space="preserve">мера изменчивости для метрических данных, про­порциональная сумме квадратов отклонений измеренных значений от их арифметического среднего:</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Чем больше изменчивость в данных, тем больше отклонения значений от среднего, тем больше величина дисперсии.</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i w:val="1"/>
          <w:sz w:val="21"/>
          <w:szCs w:val="21"/>
          <w:highlight w:val="white"/>
        </w:rPr>
      </w:pPr>
      <w:r w:rsidDel="00000000" w:rsidR="00000000" w:rsidRPr="00000000">
        <w:rPr>
          <w:rFonts w:ascii="Verdana" w:cs="Verdana" w:eastAsia="Verdana" w:hAnsi="Verdana"/>
          <w:sz w:val="21"/>
          <w:szCs w:val="21"/>
          <w:highlight w:val="white"/>
          <w:rtl w:val="0"/>
        </w:rPr>
        <w:t xml:space="preserve">Следует отличать теоретическую (генеральную) дисперсию — меру измен­чивости бесконечного числа измерений (в генеральной совокупности, попу­ляции в целом) и эмпирическую, или выборочную, дисперсию — для реально измеренного множества значений признака. Выборочное значение в стати­стике используется для оценки дисперсии в генеральной совокупности. Выше указана формула для генеральной (теоретической) дисперсии (Dx), которая, понятно, не вычисляется.Для вычислений используется формула выбороч­ной (эмпирической) дисперсии </w:t>
      </w:r>
      <w:r w:rsidDel="00000000" w:rsidR="00000000" w:rsidRPr="00000000">
        <w:rPr>
          <w:rFonts w:ascii="Verdana" w:cs="Verdana" w:eastAsia="Verdana" w:hAnsi="Verdana"/>
          <w:i w:val="1"/>
          <w:sz w:val="21"/>
          <w:szCs w:val="21"/>
          <w:highlight w:val="white"/>
          <w:rtl w:val="0"/>
        </w:rPr>
        <w:t xml:space="preserve">(D</w:t>
      </w:r>
      <w:r w:rsidDel="00000000" w:rsidR="00000000" w:rsidRPr="00000000">
        <w:rPr>
          <w:rFonts w:ascii="Verdana" w:cs="Verdana" w:eastAsia="Verdana" w:hAnsi="Verdana"/>
          <w:i w:val="1"/>
          <w:sz w:val="21"/>
          <w:szCs w:val="21"/>
          <w:highlight w:val="white"/>
          <w:vertAlign w:val="subscript"/>
          <w:rtl w:val="0"/>
        </w:rPr>
        <w:t xml:space="preserve">x</w:t>
      </w:r>
      <w:r w:rsidDel="00000000" w:rsidR="00000000" w:rsidRPr="00000000">
        <w:rPr>
          <w:rFonts w:ascii="Verdana" w:cs="Verdana" w:eastAsia="Verdana" w:hAnsi="Verdana"/>
          <w:i w:val="1"/>
          <w:sz w:val="21"/>
          <w:szCs w:val="21"/>
          <w:highlight w:val="white"/>
          <w:rtl w:val="0"/>
        </w:rPr>
        <w:t xml:space="preserve">), </w:t>
      </w:r>
      <w:r w:rsidDel="00000000" w:rsidR="00000000" w:rsidRPr="00000000">
        <w:rPr>
          <w:rFonts w:ascii="Verdana" w:cs="Verdana" w:eastAsia="Verdana" w:hAnsi="Verdana"/>
          <w:sz w:val="21"/>
          <w:szCs w:val="21"/>
          <w:highlight w:val="white"/>
          <w:rtl w:val="0"/>
        </w:rPr>
        <w:t xml:space="preserve">отличающаяся знаменателем: </w:t>
      </w:r>
      <w:r w:rsidDel="00000000" w:rsidR="00000000" w:rsidRPr="00000000">
        <w:rPr>
          <w:rFonts w:ascii="Verdana" w:cs="Verdana" w:eastAsia="Verdana" w:hAnsi="Verdana"/>
          <w:i w:val="1"/>
          <w:sz w:val="21"/>
          <w:szCs w:val="21"/>
          <w:highlight w:val="white"/>
          <w:rtl w:val="0"/>
        </w:rPr>
        <w:t xml:space="preserve">N-X</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i w:val="1"/>
          <w:sz w:val="21"/>
          <w:szCs w:val="21"/>
          <w:highlight w:val="white"/>
        </w:rPr>
      </w:pPr>
      <w:r w:rsidDel="00000000" w:rsidR="00000000" w:rsidRPr="00000000">
        <w:rPr>
          <w:rFonts w:ascii="Verdana" w:cs="Verdana" w:eastAsia="Verdana" w:hAnsi="Verdana"/>
          <w:i w:val="1"/>
          <w:sz w:val="21"/>
          <w:szCs w:val="21"/>
          <w:highlight w:val="white"/>
          <w:rtl w:val="0"/>
        </w:rPr>
        <w:t xml:space="preserve">На практике чаще используется именно стандартное отклонение, а не дис­персия. Это связано с тем, что сигма выражает изменчивость в исходных еди­ницах измерения признака, а дисперсия — в квадратах исходных единиц.</w:t>
      </w:r>
    </w:p>
    <w:p w:rsidR="00000000" w:rsidDel="00000000" w:rsidP="00000000" w:rsidRDefault="00000000" w:rsidRPr="00000000">
      <w:pPr>
        <w:spacing w:before="220" w:line="288" w:lineRule="auto"/>
        <w:ind w:left="0" w:right="380" w:firstLine="0"/>
        <w:contextualSpacing w:val="0"/>
        <w:jc w:val="both"/>
        <w:rPr>
          <w:rFonts w:ascii="Verdana" w:cs="Verdana" w:eastAsia="Verdana" w:hAnsi="Verdana"/>
          <w:b w:val="1"/>
          <w:sz w:val="21"/>
          <w:szCs w:val="21"/>
          <w:highlight w:val="white"/>
        </w:rPr>
      </w:pPr>
      <w:r w:rsidDel="00000000" w:rsidR="00000000" w:rsidRPr="00000000">
        <w:rPr>
          <w:rFonts w:ascii="Verdana" w:cs="Verdana" w:eastAsia="Verdana" w:hAnsi="Verdana"/>
          <w:b w:val="1"/>
          <w:sz w:val="21"/>
          <w:szCs w:val="21"/>
          <w:highlight w:val="white"/>
          <w:rtl w:val="0"/>
        </w:rPr>
        <w:t xml:space="preserve">Свойства дисперсии:</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1. Если значения измеренного признака не отличаются друг от друга (рав­ны между собой) — дисперсия равна нулю. Это соответствует отсутствию из­менчивости в данных.</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2. Прибавление одного и того же числа к каждому значению переменной не меняет дисперсию.</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rPr>
      </w:pPr>
      <w:r w:rsidDel="00000000" w:rsidR="00000000" w:rsidRPr="00000000">
        <w:rPr>
          <w:rFonts w:ascii="Verdana" w:cs="Verdana" w:eastAsia="Verdana" w:hAnsi="Verdana"/>
          <w:sz w:val="21"/>
          <w:szCs w:val="21"/>
          <w:rtl w:val="0"/>
        </w:rPr>
        <w:t xml:space="preserve">http://studopedia.ru/17_110091_pervichnie-opisatelnie-statistiki.html</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both"/>
        <w:rPr>
          <w:rFonts w:ascii="Verdana" w:cs="Verdana" w:eastAsia="Verdana" w:hAnsi="Verdana"/>
          <w:sz w:val="21"/>
          <w:szCs w:val="21"/>
        </w:rPr>
      </w:pPr>
      <w:r w:rsidDel="00000000" w:rsidR="00000000" w:rsidRPr="00000000">
        <w:rPr>
          <w:rtl w:val="0"/>
        </w:rPr>
      </w:r>
    </w:p>
    <w:p w:rsidR="00000000" w:rsidDel="00000000" w:rsidP="00000000" w:rsidRDefault="00000000" w:rsidRPr="00000000">
      <w:pPr>
        <w:ind w:left="0" w:firstLine="0"/>
        <w:contextualSpacing w:val="0"/>
        <w:jc w:val="both"/>
        <w:rPr>
          <w:color w:val="800080"/>
        </w:rPr>
      </w:pPr>
      <w:r w:rsidDel="00000000" w:rsidR="00000000" w:rsidRPr="00000000">
        <w:rPr>
          <w:color w:val="800080"/>
          <w:rtl w:val="0"/>
        </w:rPr>
        <w:t xml:space="preserve"> </w:t>
      </w:r>
      <w:r w:rsidDel="00000000" w:rsidR="00000000" w:rsidRPr="00000000">
        <w:rPr>
          <w:b w:val="1"/>
          <w:color w:val="800080"/>
          <w:sz w:val="28"/>
          <w:szCs w:val="28"/>
          <w:rtl w:val="0"/>
        </w:rPr>
        <w:t xml:space="preserve">11.</w:t>
      </w:r>
      <w:r w:rsidDel="00000000" w:rsidR="00000000" w:rsidRPr="00000000">
        <w:rPr>
          <w:color w:val="800080"/>
          <w:rtl w:val="0"/>
        </w:rPr>
        <w:t xml:space="preserve"> </w:t>
      </w:r>
      <w:r w:rsidDel="00000000" w:rsidR="00000000" w:rsidRPr="00000000">
        <w:rPr>
          <w:color w:val="800080"/>
          <w:highlight w:val="white"/>
          <w:rtl w:val="0"/>
        </w:rPr>
        <w:t xml:space="preserve">Цель </w:t>
      </w:r>
      <w:r w:rsidDel="00000000" w:rsidR="00000000" w:rsidRPr="00000000">
        <w:rPr>
          <w:b w:val="1"/>
          <w:color w:val="800080"/>
          <w:rtl w:val="0"/>
        </w:rPr>
        <w:t xml:space="preserve">описательной</w:t>
      </w:r>
      <w:r w:rsidDel="00000000" w:rsidR="00000000" w:rsidRPr="00000000">
        <w:rPr>
          <w:color w:val="800080"/>
          <w:rtl w:val="0"/>
        </w:rPr>
        <w:t xml:space="preserve"> (дескриптивной) </w:t>
      </w:r>
      <w:r w:rsidDel="00000000" w:rsidR="00000000" w:rsidRPr="00000000">
        <w:rPr>
          <w:b w:val="1"/>
          <w:color w:val="800080"/>
          <w:rtl w:val="0"/>
        </w:rPr>
        <w:t xml:space="preserve">статистики</w:t>
      </w:r>
      <w:r w:rsidDel="00000000" w:rsidR="00000000" w:rsidRPr="00000000">
        <w:rPr>
          <w:color w:val="800080"/>
          <w:rtl w:val="0"/>
        </w:rPr>
        <w:t xml:space="preserve"> - обработка эмпирических данных, их систематизация, наглядное представление в форме графиков и таблиц, а также их количественное описание посредством основных </w:t>
      </w:r>
      <w:r w:rsidDel="00000000" w:rsidR="00000000" w:rsidRPr="00000000">
        <w:rPr>
          <w:b w:val="1"/>
          <w:color w:val="800080"/>
          <w:rtl w:val="0"/>
        </w:rPr>
        <w:t xml:space="preserve">статистических</w:t>
      </w:r>
      <w:r w:rsidDel="00000000" w:rsidR="00000000" w:rsidRPr="00000000">
        <w:rPr>
          <w:color w:val="800080"/>
          <w:rtl w:val="0"/>
        </w:rPr>
        <w:t xml:space="preserve"> показателей.</w:t>
      </w:r>
    </w:p>
    <w:p w:rsidR="00000000" w:rsidDel="00000000" w:rsidP="00000000" w:rsidRDefault="00000000" w:rsidRPr="00000000">
      <w:pPr>
        <w:contextualSpacing w:val="0"/>
        <w:jc w:val="both"/>
        <w:rPr>
          <w:color w:val="800080"/>
        </w:rPr>
      </w:pPr>
      <w:r w:rsidDel="00000000" w:rsidR="00000000" w:rsidRPr="00000000">
        <w:rPr>
          <w:b w:val="1"/>
          <w:color w:val="800080"/>
          <w:rtl w:val="0"/>
        </w:rPr>
        <w:t xml:space="preserve">Электронные таблицы</w:t>
      </w:r>
      <w:r w:rsidDel="00000000" w:rsidR="00000000" w:rsidRPr="00000000">
        <w:rPr>
          <w:color w:val="800080"/>
          <w:rtl w:val="0"/>
        </w:rPr>
        <w:t xml:space="preserve"> (SuperCalc, Excel, Lotus, Quattro Pro, SDSS Spreadsheet, VistaCalc, GS-Calc и др.) относятся к классу систем обработки числовой информации, называемых Spreadsheet.  Буквальный перевод термина spreadsheet c английского языка означает «расстеленный лист (бумаги)». Первая электронная таблица VisiCalc была выпущена в 1981 г., и именно с этого момента принято вести отсчет истории электронных таблиц как самостоятельного вида программного обеспечения. Идея выделения таблиц в особый класс документов и создания специализированной программы, выполняющей всевозможные операции с табличными данными, оказалась весьма удачной. Популярность электронных таблиц (ЭТ) стремительно росла. Сегодня они занимают одно из лидирующих мест в структуре продаж делового программного обеспечения. Новое поколение ЭТ характеризуется новым уровнем функциональных возможностей. Помимо традиционных средств (таких, как вычисления с использованием стандартных функций, автопересчет, объединение рабочих листов), современные пакеты ориентированы на работу в сетях, дополнены средствами коллективной работы, значительно расширены функции по созданию деловой графики и ведению баз данных.</w:t>
      </w:r>
    </w:p>
    <w:p w:rsidR="00000000" w:rsidDel="00000000" w:rsidP="00000000" w:rsidRDefault="00000000" w:rsidRPr="00000000">
      <w:pPr>
        <w:contextualSpacing w:val="0"/>
        <w:jc w:val="both"/>
        <w:rPr>
          <w:color w:val="800080"/>
        </w:rPr>
      </w:pPr>
      <w:r w:rsidDel="00000000" w:rsidR="00000000" w:rsidRPr="00000000">
        <w:rPr>
          <w:b w:val="1"/>
          <w:color w:val="800080"/>
          <w:rtl w:val="0"/>
        </w:rPr>
        <w:t xml:space="preserve">Области применения</w:t>
      </w:r>
      <w:r w:rsidDel="00000000" w:rsidR="00000000" w:rsidRPr="00000000">
        <w:rPr>
          <w:color w:val="800080"/>
          <w:rtl w:val="0"/>
        </w:rPr>
        <w:t xml:space="preserve"> электронных таблиц:</w:t>
      </w:r>
    </w:p>
    <w:p w:rsidR="00000000" w:rsidDel="00000000" w:rsidP="00000000" w:rsidRDefault="00000000" w:rsidRPr="00000000">
      <w:pPr>
        <w:numPr>
          <w:ilvl w:val="0"/>
          <w:numId w:val="15"/>
        </w:numPr>
        <w:ind w:left="720" w:hanging="360"/>
        <w:contextualSpacing w:val="1"/>
        <w:jc w:val="both"/>
        <w:rPr>
          <w:color w:val="800080"/>
        </w:rPr>
      </w:pPr>
      <w:r w:rsidDel="00000000" w:rsidR="00000000" w:rsidRPr="00000000">
        <w:rPr>
          <w:color w:val="800080"/>
          <w:rtl w:val="0"/>
        </w:rPr>
        <w:t xml:space="preserve">бухгалтерский и банковский учет;</w:t>
      </w:r>
    </w:p>
    <w:p w:rsidR="00000000" w:rsidDel="00000000" w:rsidP="00000000" w:rsidRDefault="00000000" w:rsidRPr="00000000">
      <w:pPr>
        <w:numPr>
          <w:ilvl w:val="0"/>
          <w:numId w:val="15"/>
        </w:numPr>
        <w:ind w:left="720" w:hanging="360"/>
        <w:contextualSpacing w:val="1"/>
        <w:jc w:val="both"/>
        <w:rPr>
          <w:color w:val="800080"/>
        </w:rPr>
      </w:pPr>
      <w:r w:rsidDel="00000000" w:rsidR="00000000" w:rsidRPr="00000000">
        <w:rPr>
          <w:color w:val="800080"/>
          <w:rtl w:val="0"/>
        </w:rPr>
        <w:t xml:space="preserve">планирование и распределение ресурсов;</w:t>
      </w:r>
    </w:p>
    <w:p w:rsidR="00000000" w:rsidDel="00000000" w:rsidP="00000000" w:rsidRDefault="00000000" w:rsidRPr="00000000">
      <w:pPr>
        <w:numPr>
          <w:ilvl w:val="0"/>
          <w:numId w:val="15"/>
        </w:numPr>
        <w:ind w:left="720" w:hanging="360"/>
        <w:contextualSpacing w:val="1"/>
        <w:jc w:val="both"/>
        <w:rPr>
          <w:color w:val="800080"/>
        </w:rPr>
      </w:pPr>
      <w:r w:rsidDel="00000000" w:rsidR="00000000" w:rsidRPr="00000000">
        <w:rPr>
          <w:color w:val="800080"/>
          <w:rtl w:val="0"/>
        </w:rPr>
        <w:t xml:space="preserve">проектно-сметные работы;</w:t>
      </w:r>
    </w:p>
    <w:p w:rsidR="00000000" w:rsidDel="00000000" w:rsidP="00000000" w:rsidRDefault="00000000" w:rsidRPr="00000000">
      <w:pPr>
        <w:numPr>
          <w:ilvl w:val="0"/>
          <w:numId w:val="15"/>
        </w:numPr>
        <w:ind w:left="720" w:hanging="360"/>
        <w:contextualSpacing w:val="1"/>
        <w:jc w:val="both"/>
        <w:rPr>
          <w:color w:val="800080"/>
        </w:rPr>
      </w:pPr>
      <w:r w:rsidDel="00000000" w:rsidR="00000000" w:rsidRPr="00000000">
        <w:rPr>
          <w:color w:val="800080"/>
          <w:rtl w:val="0"/>
        </w:rPr>
        <w:t xml:space="preserve">инженерно-технические расчеты;</w:t>
      </w:r>
    </w:p>
    <w:p w:rsidR="00000000" w:rsidDel="00000000" w:rsidP="00000000" w:rsidRDefault="00000000" w:rsidRPr="00000000">
      <w:pPr>
        <w:numPr>
          <w:ilvl w:val="0"/>
          <w:numId w:val="15"/>
        </w:numPr>
        <w:ind w:left="720" w:hanging="360"/>
        <w:contextualSpacing w:val="1"/>
        <w:jc w:val="both"/>
        <w:rPr>
          <w:color w:val="800080"/>
        </w:rPr>
      </w:pPr>
      <w:r w:rsidDel="00000000" w:rsidR="00000000" w:rsidRPr="00000000">
        <w:rPr>
          <w:color w:val="800080"/>
          <w:rtl w:val="0"/>
        </w:rPr>
        <w:t xml:space="preserve">статистическая обработка больших массивов информации;</w:t>
      </w:r>
    </w:p>
    <w:p w:rsidR="00000000" w:rsidDel="00000000" w:rsidP="00000000" w:rsidRDefault="00000000" w:rsidRPr="00000000">
      <w:pPr>
        <w:numPr>
          <w:ilvl w:val="0"/>
          <w:numId w:val="15"/>
        </w:numPr>
        <w:ind w:left="720" w:hanging="360"/>
        <w:contextualSpacing w:val="1"/>
        <w:jc w:val="both"/>
        <w:rPr>
          <w:color w:val="800080"/>
        </w:rPr>
      </w:pPr>
      <w:r w:rsidDel="00000000" w:rsidR="00000000" w:rsidRPr="00000000">
        <w:rPr>
          <w:color w:val="800080"/>
          <w:rtl w:val="0"/>
        </w:rPr>
        <w:t xml:space="preserve">исследование динамических процессов.</w:t>
      </w:r>
    </w:p>
    <w:p w:rsidR="00000000" w:rsidDel="00000000" w:rsidP="00000000" w:rsidRDefault="00000000" w:rsidRPr="00000000">
      <w:pPr>
        <w:contextualSpacing w:val="0"/>
        <w:jc w:val="both"/>
        <w:rPr>
          <w:color w:val="800080"/>
        </w:rPr>
      </w:pPr>
      <w:r w:rsidDel="00000000" w:rsidR="00000000" w:rsidRPr="00000000">
        <w:rPr>
          <w:color w:val="800080"/>
          <w:rtl w:val="0"/>
        </w:rPr>
        <w:t xml:space="preserve">Основные</w:t>
      </w:r>
      <w:r w:rsidDel="00000000" w:rsidR="00000000" w:rsidRPr="00000000">
        <w:rPr>
          <w:b w:val="1"/>
          <w:color w:val="800080"/>
          <w:rtl w:val="0"/>
        </w:rPr>
        <w:t xml:space="preserve"> возможности </w:t>
      </w:r>
      <w:r w:rsidDel="00000000" w:rsidR="00000000" w:rsidRPr="00000000">
        <w:rPr>
          <w:color w:val="800080"/>
          <w:rtl w:val="0"/>
        </w:rPr>
        <w:t xml:space="preserve">электронных</w:t>
      </w:r>
      <w:r w:rsidDel="00000000" w:rsidR="00000000" w:rsidRPr="00000000">
        <w:rPr>
          <w:b w:val="1"/>
          <w:color w:val="800080"/>
          <w:rtl w:val="0"/>
        </w:rPr>
        <w:t xml:space="preserve"> </w:t>
      </w:r>
      <w:r w:rsidDel="00000000" w:rsidR="00000000" w:rsidRPr="00000000">
        <w:rPr>
          <w:color w:val="800080"/>
          <w:rtl w:val="0"/>
        </w:rPr>
        <w:t xml:space="preserve">таблиц:</w:t>
      </w:r>
    </w:p>
    <w:p w:rsidR="00000000" w:rsidDel="00000000" w:rsidP="00000000" w:rsidRDefault="00000000" w:rsidRPr="00000000">
      <w:pPr>
        <w:numPr>
          <w:ilvl w:val="0"/>
          <w:numId w:val="24"/>
        </w:numPr>
        <w:ind w:left="720" w:hanging="360"/>
        <w:contextualSpacing w:val="1"/>
        <w:jc w:val="both"/>
        <w:rPr>
          <w:color w:val="800080"/>
        </w:rPr>
      </w:pPr>
      <w:r w:rsidDel="00000000" w:rsidR="00000000" w:rsidRPr="00000000">
        <w:rPr>
          <w:color w:val="800080"/>
          <w:rtl w:val="0"/>
        </w:rPr>
        <w:t xml:space="preserve">решение расчетных задач, проведение вычислений по формулам, заданным пользователем;</w:t>
      </w:r>
    </w:p>
    <w:p w:rsidR="00000000" w:rsidDel="00000000" w:rsidP="00000000" w:rsidRDefault="00000000" w:rsidRPr="00000000">
      <w:pPr>
        <w:numPr>
          <w:ilvl w:val="0"/>
          <w:numId w:val="24"/>
        </w:numPr>
        <w:ind w:left="720" w:hanging="360"/>
        <w:contextualSpacing w:val="1"/>
        <w:jc w:val="both"/>
        <w:rPr>
          <w:color w:val="800080"/>
        </w:rPr>
      </w:pPr>
      <w:r w:rsidDel="00000000" w:rsidR="00000000" w:rsidRPr="00000000">
        <w:rPr>
          <w:color w:val="800080"/>
          <w:rtl w:val="0"/>
        </w:rPr>
        <w:t xml:space="preserve">решение оптимизационных задач;</w:t>
      </w:r>
    </w:p>
    <w:p w:rsidR="00000000" w:rsidDel="00000000" w:rsidP="00000000" w:rsidRDefault="00000000" w:rsidRPr="00000000">
      <w:pPr>
        <w:numPr>
          <w:ilvl w:val="0"/>
          <w:numId w:val="24"/>
        </w:numPr>
        <w:ind w:left="720" w:hanging="360"/>
        <w:contextualSpacing w:val="1"/>
        <w:jc w:val="both"/>
        <w:rPr>
          <w:color w:val="800080"/>
        </w:rPr>
      </w:pPr>
      <w:r w:rsidDel="00000000" w:rsidR="00000000" w:rsidRPr="00000000">
        <w:rPr>
          <w:color w:val="800080"/>
          <w:rtl w:val="0"/>
        </w:rPr>
        <w:t xml:space="preserve">анализ и моделирование на основе результатов вычислений;</w:t>
      </w:r>
    </w:p>
    <w:p w:rsidR="00000000" w:rsidDel="00000000" w:rsidP="00000000" w:rsidRDefault="00000000" w:rsidRPr="00000000">
      <w:pPr>
        <w:numPr>
          <w:ilvl w:val="0"/>
          <w:numId w:val="24"/>
        </w:numPr>
        <w:ind w:left="720" w:hanging="360"/>
        <w:contextualSpacing w:val="1"/>
        <w:jc w:val="both"/>
        <w:rPr>
          <w:color w:val="800080"/>
        </w:rPr>
      </w:pPr>
      <w:r w:rsidDel="00000000" w:rsidR="00000000" w:rsidRPr="00000000">
        <w:rPr>
          <w:color w:val="800080"/>
          <w:rtl w:val="0"/>
        </w:rPr>
        <w:t xml:space="preserve">оформление таблиц, отчетов;</w:t>
      </w:r>
    </w:p>
    <w:p w:rsidR="00000000" w:rsidDel="00000000" w:rsidP="00000000" w:rsidRDefault="00000000" w:rsidRPr="00000000">
      <w:pPr>
        <w:numPr>
          <w:ilvl w:val="0"/>
          <w:numId w:val="24"/>
        </w:numPr>
        <w:ind w:left="720" w:hanging="360"/>
        <w:contextualSpacing w:val="1"/>
        <w:jc w:val="both"/>
        <w:rPr>
          <w:color w:val="800080"/>
        </w:rPr>
      </w:pPr>
      <w:r w:rsidDel="00000000" w:rsidR="00000000" w:rsidRPr="00000000">
        <w:rPr>
          <w:color w:val="800080"/>
          <w:rtl w:val="0"/>
        </w:rPr>
        <w:t xml:space="preserve">построение диаграмм требуемого вида;</w:t>
      </w:r>
    </w:p>
    <w:p w:rsidR="00000000" w:rsidDel="00000000" w:rsidP="00000000" w:rsidRDefault="00000000" w:rsidRPr="00000000">
      <w:pPr>
        <w:numPr>
          <w:ilvl w:val="0"/>
          <w:numId w:val="24"/>
        </w:numPr>
        <w:ind w:left="720" w:hanging="360"/>
        <w:contextualSpacing w:val="1"/>
        <w:jc w:val="both"/>
        <w:rPr>
          <w:color w:val="800080"/>
        </w:rPr>
      </w:pPr>
      <w:r w:rsidDel="00000000" w:rsidR="00000000" w:rsidRPr="00000000">
        <w:rPr>
          <w:color w:val="800080"/>
          <w:rtl w:val="0"/>
        </w:rPr>
        <w:t xml:space="preserve">создание и ведение баз данных с возможностью выбора записей по заданному критерию и сортировки по любому параметру;</w:t>
      </w:r>
    </w:p>
    <w:p w:rsidR="00000000" w:rsidDel="00000000" w:rsidP="00000000" w:rsidRDefault="00000000" w:rsidRPr="00000000">
      <w:pPr>
        <w:numPr>
          <w:ilvl w:val="0"/>
          <w:numId w:val="24"/>
        </w:numPr>
        <w:ind w:left="720" w:hanging="360"/>
        <w:contextualSpacing w:val="1"/>
        <w:jc w:val="both"/>
        <w:rPr>
          <w:color w:val="800080"/>
        </w:rPr>
      </w:pPr>
      <w:r w:rsidDel="00000000" w:rsidR="00000000" w:rsidRPr="00000000">
        <w:rPr>
          <w:color w:val="800080"/>
          <w:rtl w:val="0"/>
        </w:rPr>
        <w:t xml:space="preserve">перенесение (вставка) в таблицу информации из документов, созданных в других программных средствах;</w:t>
      </w:r>
    </w:p>
    <w:p w:rsidR="00000000" w:rsidDel="00000000" w:rsidP="00000000" w:rsidRDefault="00000000" w:rsidRPr="00000000">
      <w:pPr>
        <w:numPr>
          <w:ilvl w:val="0"/>
          <w:numId w:val="24"/>
        </w:numPr>
        <w:ind w:left="720" w:hanging="360"/>
        <w:contextualSpacing w:val="1"/>
        <w:jc w:val="both"/>
        <w:rPr>
          <w:color w:val="800080"/>
        </w:rPr>
      </w:pPr>
      <w:r w:rsidDel="00000000" w:rsidR="00000000" w:rsidRPr="00000000">
        <w:rPr>
          <w:color w:val="800080"/>
          <w:rtl w:val="0"/>
        </w:rPr>
        <w:t xml:space="preserve">печать итоговых документов;</w:t>
      </w:r>
    </w:p>
    <w:p w:rsidR="00000000" w:rsidDel="00000000" w:rsidP="00000000" w:rsidRDefault="00000000" w:rsidRPr="00000000">
      <w:pPr>
        <w:numPr>
          <w:ilvl w:val="0"/>
          <w:numId w:val="24"/>
        </w:numPr>
        <w:ind w:left="720" w:hanging="360"/>
        <w:contextualSpacing w:val="1"/>
        <w:jc w:val="both"/>
        <w:rPr>
          <w:color w:val="800080"/>
        </w:rPr>
      </w:pPr>
      <w:r w:rsidDel="00000000" w:rsidR="00000000" w:rsidRPr="00000000">
        <w:rPr>
          <w:color w:val="800080"/>
          <w:rtl w:val="0"/>
        </w:rPr>
        <w:t xml:space="preserve">коллективное использование данных, хранящихся в таблицах, распространение и просмотр электронных таблиц всеми участниками рабочей группы.</w:t>
      </w:r>
    </w:p>
    <w:p w:rsidR="00000000" w:rsidDel="00000000" w:rsidP="00000000" w:rsidRDefault="00000000" w:rsidRPr="00000000">
      <w:pPr>
        <w:contextualSpacing w:val="0"/>
        <w:jc w:val="both"/>
        <w:rPr>
          <w:color w:val="800080"/>
        </w:rPr>
      </w:pPr>
      <w:r w:rsidDel="00000000" w:rsidR="00000000" w:rsidRPr="00000000">
        <w:rPr>
          <w:b w:val="1"/>
          <w:color w:val="800080"/>
          <w:rtl w:val="0"/>
        </w:rPr>
        <w:t xml:space="preserve">Преимущества </w:t>
      </w:r>
      <w:r w:rsidDel="00000000" w:rsidR="00000000" w:rsidRPr="00000000">
        <w:rPr>
          <w:color w:val="800080"/>
          <w:rtl w:val="0"/>
        </w:rPr>
        <w:t xml:space="preserve">использования</w:t>
      </w:r>
      <w:r w:rsidDel="00000000" w:rsidR="00000000" w:rsidRPr="00000000">
        <w:rPr>
          <w:b w:val="1"/>
          <w:color w:val="800080"/>
          <w:rtl w:val="0"/>
        </w:rPr>
        <w:t xml:space="preserve"> </w:t>
      </w:r>
      <w:r w:rsidDel="00000000" w:rsidR="00000000" w:rsidRPr="00000000">
        <w:rPr>
          <w:color w:val="800080"/>
          <w:rtl w:val="0"/>
        </w:rPr>
        <w:t xml:space="preserve">ЭТ</w:t>
      </w:r>
      <w:r w:rsidDel="00000000" w:rsidR="00000000" w:rsidRPr="00000000">
        <w:rPr>
          <w:b w:val="1"/>
          <w:color w:val="800080"/>
          <w:rtl w:val="0"/>
        </w:rPr>
        <w:t xml:space="preserve"> </w:t>
      </w:r>
      <w:r w:rsidDel="00000000" w:rsidR="00000000" w:rsidRPr="00000000">
        <w:rPr>
          <w:color w:val="800080"/>
          <w:rtl w:val="0"/>
        </w:rPr>
        <w:t xml:space="preserve">при</w:t>
      </w:r>
      <w:r w:rsidDel="00000000" w:rsidR="00000000" w:rsidRPr="00000000">
        <w:rPr>
          <w:b w:val="1"/>
          <w:color w:val="800080"/>
          <w:rtl w:val="0"/>
        </w:rPr>
        <w:t xml:space="preserve"> </w:t>
      </w:r>
      <w:r w:rsidDel="00000000" w:rsidR="00000000" w:rsidRPr="00000000">
        <w:rPr>
          <w:color w:val="800080"/>
          <w:rtl w:val="0"/>
        </w:rPr>
        <w:t xml:space="preserve">решении</w:t>
      </w:r>
      <w:r w:rsidDel="00000000" w:rsidR="00000000" w:rsidRPr="00000000">
        <w:rPr>
          <w:b w:val="1"/>
          <w:color w:val="800080"/>
          <w:rtl w:val="0"/>
        </w:rPr>
        <w:t xml:space="preserve"> </w:t>
      </w:r>
      <w:r w:rsidDel="00000000" w:rsidR="00000000" w:rsidRPr="00000000">
        <w:rPr>
          <w:color w:val="800080"/>
          <w:rtl w:val="0"/>
        </w:rPr>
        <w:t xml:space="preserve">задач:</w:t>
      </w:r>
    </w:p>
    <w:p w:rsidR="00000000" w:rsidDel="00000000" w:rsidP="00000000" w:rsidRDefault="00000000" w:rsidRPr="00000000">
      <w:pPr>
        <w:numPr>
          <w:ilvl w:val="0"/>
          <w:numId w:val="11"/>
        </w:numPr>
        <w:ind w:left="720" w:hanging="360"/>
        <w:contextualSpacing w:val="1"/>
        <w:jc w:val="both"/>
        <w:rPr>
          <w:color w:val="800080"/>
        </w:rPr>
      </w:pPr>
      <w:r w:rsidDel="00000000" w:rsidR="00000000" w:rsidRPr="00000000">
        <w:rPr>
          <w:color w:val="800080"/>
          <w:rtl w:val="0"/>
        </w:rPr>
        <w:t xml:space="preserve">Решение задач с помощью электронных таблиц освобождает от составления алгоритма и отладки программы. Нужно только </w:t>
      </w:r>
      <w:r w:rsidDel="00000000" w:rsidR="00000000" w:rsidRPr="00000000">
        <w:rPr>
          <w:b w:val="1"/>
          <w:color w:val="800080"/>
          <w:rtl w:val="0"/>
        </w:rPr>
        <w:t xml:space="preserve">определенным образом записать в таблицу исходные данные и математические соотношения</w:t>
      </w:r>
      <w:r w:rsidDel="00000000" w:rsidR="00000000" w:rsidRPr="00000000">
        <w:rPr>
          <w:color w:val="800080"/>
          <w:rtl w:val="0"/>
        </w:rPr>
        <w:t xml:space="preserve">, входящие в модель решения задачи.</w:t>
      </w:r>
    </w:p>
    <w:p w:rsidR="00000000" w:rsidDel="00000000" w:rsidP="00000000" w:rsidRDefault="00000000" w:rsidRPr="00000000">
      <w:pPr>
        <w:numPr>
          <w:ilvl w:val="0"/>
          <w:numId w:val="11"/>
        </w:numPr>
        <w:ind w:left="720" w:hanging="360"/>
        <w:contextualSpacing w:val="1"/>
        <w:jc w:val="both"/>
        <w:rPr>
          <w:color w:val="800080"/>
        </w:rPr>
      </w:pPr>
      <w:r w:rsidDel="00000000" w:rsidR="00000000" w:rsidRPr="00000000">
        <w:rPr>
          <w:color w:val="800080"/>
          <w:rtl w:val="0"/>
        </w:rPr>
        <w:t xml:space="preserve">При использовании однотипных формул нет необходимости вводить их многократно, можно </w:t>
      </w:r>
      <w:r w:rsidDel="00000000" w:rsidR="00000000" w:rsidRPr="00000000">
        <w:rPr>
          <w:b w:val="1"/>
          <w:color w:val="800080"/>
          <w:rtl w:val="0"/>
        </w:rPr>
        <w:t xml:space="preserve">скопировать формулу</w:t>
      </w:r>
      <w:r w:rsidDel="00000000" w:rsidR="00000000" w:rsidRPr="00000000">
        <w:rPr>
          <w:color w:val="800080"/>
          <w:rtl w:val="0"/>
        </w:rPr>
        <w:t xml:space="preserve"> в нужные ячейки. При этом произойдет автоматический пересчет адресов ячеек, встречающихся в формуле. Если же необходимо, чтобы при копировании формулы ссылка на какую-то ячейку не изменилась, существует возможность задания абсолютного (неизменяемого) адреса ячейки.</w:t>
      </w:r>
    </w:p>
    <w:p w:rsidR="00000000" w:rsidDel="00000000" w:rsidP="00000000" w:rsidRDefault="00000000" w:rsidRPr="00000000">
      <w:pPr>
        <w:numPr>
          <w:ilvl w:val="0"/>
          <w:numId w:val="11"/>
        </w:numPr>
        <w:ind w:left="720" w:hanging="360"/>
        <w:contextualSpacing w:val="1"/>
        <w:jc w:val="both"/>
        <w:rPr>
          <w:color w:val="800080"/>
        </w:rPr>
      </w:pPr>
      <w:r w:rsidDel="00000000" w:rsidR="00000000" w:rsidRPr="00000000">
        <w:rPr>
          <w:color w:val="800080"/>
          <w:rtl w:val="0"/>
        </w:rPr>
        <w:t xml:space="preserve">Изменение содержимого любой ячейки приводит к </w:t>
      </w:r>
      <w:r w:rsidDel="00000000" w:rsidR="00000000" w:rsidRPr="00000000">
        <w:rPr>
          <w:b w:val="1"/>
          <w:color w:val="800080"/>
          <w:rtl w:val="0"/>
        </w:rPr>
        <w:t xml:space="preserve">автоматическому пересчету</w:t>
      </w:r>
      <w:r w:rsidDel="00000000" w:rsidR="00000000" w:rsidRPr="00000000">
        <w:rPr>
          <w:color w:val="800080"/>
          <w:rtl w:val="0"/>
        </w:rPr>
        <w:t xml:space="preserve"> значений всех ячеек таблицы, в которых есть ссылки на данную.</w:t>
      </w:r>
    </w:p>
    <w:p w:rsidR="00000000" w:rsidDel="00000000" w:rsidP="00000000" w:rsidRDefault="00000000" w:rsidRPr="00000000">
      <w:pPr>
        <w:numPr>
          <w:ilvl w:val="0"/>
          <w:numId w:val="11"/>
        </w:numPr>
        <w:ind w:left="720" w:hanging="360"/>
        <w:contextualSpacing w:val="1"/>
        <w:jc w:val="both"/>
        <w:rPr>
          <w:color w:val="800080"/>
        </w:rPr>
      </w:pPr>
      <w:r w:rsidDel="00000000" w:rsidR="00000000" w:rsidRPr="00000000">
        <w:rPr>
          <w:color w:val="800080"/>
          <w:rtl w:val="0"/>
        </w:rPr>
        <w:t xml:space="preserve">Исходные данные и результаты расчетов можно анализировать как в числовом виде, так и представить их с помощью </w:t>
      </w:r>
      <w:r w:rsidDel="00000000" w:rsidR="00000000" w:rsidRPr="00000000">
        <w:rPr>
          <w:b w:val="1"/>
          <w:color w:val="800080"/>
          <w:rtl w:val="0"/>
        </w:rPr>
        <w:t xml:space="preserve">деловой графики</w:t>
      </w:r>
      <w:r w:rsidDel="00000000" w:rsidR="00000000" w:rsidRPr="00000000">
        <w:rPr>
          <w:color w:val="800080"/>
          <w:rtl w:val="0"/>
        </w:rPr>
        <w:t xml:space="preserve"> (гистограммы, секторные диаграммы, графики зависимостей и пр.). Причем изменение данных, по которым строились графики, автоматически отразится в изменении графического образа.</w:t>
      </w:r>
    </w:p>
    <w:p w:rsidR="00000000" w:rsidDel="00000000" w:rsidP="00000000" w:rsidRDefault="00000000" w:rsidRPr="00000000">
      <w:pPr>
        <w:contextualSpacing w:val="0"/>
        <w:jc w:val="both"/>
        <w:rPr>
          <w:color w:val="800080"/>
        </w:rPr>
      </w:pPr>
      <w:r w:rsidDel="00000000" w:rsidR="00000000" w:rsidRPr="00000000">
        <w:rPr>
          <w:b w:val="1"/>
          <w:color w:val="800080"/>
          <w:rtl w:val="0"/>
        </w:rPr>
        <w:t xml:space="preserve">Элементами таблицы</w:t>
      </w:r>
      <w:r w:rsidDel="00000000" w:rsidR="00000000" w:rsidRPr="00000000">
        <w:rPr>
          <w:color w:val="800080"/>
          <w:rtl w:val="0"/>
        </w:rPr>
        <w:t xml:space="preserve"> являются столбцы, строки, ячейки, блоки ячеек. Чаще всего </w:t>
      </w:r>
      <w:r w:rsidDel="00000000" w:rsidR="00000000" w:rsidRPr="00000000">
        <w:rPr>
          <w:b w:val="1"/>
          <w:color w:val="800080"/>
          <w:rtl w:val="0"/>
        </w:rPr>
        <w:t xml:space="preserve">строки</w:t>
      </w:r>
      <w:r w:rsidDel="00000000" w:rsidR="00000000" w:rsidRPr="00000000">
        <w:rPr>
          <w:color w:val="800080"/>
          <w:rtl w:val="0"/>
        </w:rPr>
        <w:t xml:space="preserve"> пронумерованы (1, 2, 3, 4, ...), а столбцы поименованы латинскими буквами и комбинациями букв (А, В, С, ..., АА, АВ, ..., IV). Элемент, находящийся на пересечении столбца и строки, называется </w:t>
      </w:r>
      <w:r w:rsidDel="00000000" w:rsidR="00000000" w:rsidRPr="00000000">
        <w:rPr>
          <w:b w:val="1"/>
          <w:color w:val="800080"/>
          <w:rtl w:val="0"/>
        </w:rPr>
        <w:t xml:space="preserve">ячейкой </w:t>
      </w:r>
      <w:r w:rsidDel="00000000" w:rsidR="00000000" w:rsidRPr="00000000">
        <w:rPr>
          <w:color w:val="800080"/>
          <w:rtl w:val="0"/>
        </w:rPr>
        <w:t xml:space="preserve">(клеткой). Прямоугольная область таблицы называется </w:t>
      </w:r>
      <w:r w:rsidDel="00000000" w:rsidR="00000000" w:rsidRPr="00000000">
        <w:rPr>
          <w:b w:val="1"/>
          <w:color w:val="800080"/>
          <w:rtl w:val="0"/>
        </w:rPr>
        <w:t xml:space="preserve">блоком </w:t>
      </w:r>
      <w:r w:rsidDel="00000000" w:rsidR="00000000" w:rsidRPr="00000000">
        <w:rPr>
          <w:color w:val="800080"/>
          <w:rtl w:val="0"/>
        </w:rPr>
        <w:t xml:space="preserve">(диапазоном, интервалом) ячеек. Блок задается адресами верхней левой и правой нижней ячеек блока, перечисленными чаще всего через двоеточие.</w:t>
      </w:r>
    </w:p>
    <w:p w:rsidR="00000000" w:rsidDel="00000000" w:rsidP="00000000" w:rsidRDefault="00000000" w:rsidRPr="00000000">
      <w:pPr>
        <w:contextualSpacing w:val="0"/>
        <w:jc w:val="both"/>
        <w:rPr>
          <w:color w:val="800080"/>
        </w:rPr>
      </w:pPr>
      <w:r w:rsidDel="00000000" w:rsidR="00000000" w:rsidRPr="00000000">
        <w:rPr>
          <w:b w:val="1"/>
          <w:color w:val="800080"/>
          <w:rtl w:val="0"/>
        </w:rPr>
        <w:t xml:space="preserve">Использование электронных таблиц Excel.</w:t>
      </w:r>
      <w:r w:rsidDel="00000000" w:rsidR="00000000" w:rsidRPr="00000000">
        <w:rPr>
          <w:color w:val="800080"/>
          <w:rtl w:val="0"/>
        </w:rPr>
        <w:t xml:space="preserve"> Пакет Excel оснащен средствами статистической обработки данных. И хотя Excel существенно уступает специализированным статистическим пакетам обработки данных, тем не менее этот раздел математики представлен в Excel наиболее полно. В него включены основные, наиболее часто используемые статистические проце­дуры: средства описательной статистики, критерии различия, корреляционные и другие методы, позволяющие проводить необходимый статистический анализ эко­номических, психологических, педагогических и медико-биологических типов данных. Каждая единица информации занимает свою собственную ячей­ку (клетку) в создаваемой рабочей таблице. В каждой рабочей таблице 256 столбцов (из которых в новой рабочей таблице на экране видны, как правило, только первые 10 или 11 (от А до J или К) и 65 536 строк (из которых обычно видны только первые 15-20). Каждая новая рабочая книга содержит три чистых листа рабочих таблиц. Вся помещаемая в электронную таблицу информация хранится в от­дельных клетках рабочей таблицы. Но ввести информацию можно только в текущую клетку. С помощью адреса в строке формул и табличного курсора Excel ука­зывает, какая из клеток рабочей таблицы является те­кущей. В основе системы адресации клеток рабочей таблицы  лежит комбинация буквы (или букв) столбца и номера строки, например A2, B12. При рассмотрении применения методов обработки статистических данных в данной лабораторной работе огра­ничимся только простейшими и наиболее часто описательными статистиками, реали­зованными в мастере функций Excel.</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MS Excel</w:t>
      </w:r>
      <w:r w:rsidDel="00000000" w:rsidR="00000000" w:rsidRPr="00000000">
        <w:rPr>
          <w:rFonts w:ascii="Times New Roman" w:cs="Times New Roman" w:eastAsia="Times New Roman" w:hAnsi="Times New Roman"/>
          <w:sz w:val="20"/>
          <w:szCs w:val="20"/>
          <w:rtl w:val="0"/>
        </w:rPr>
        <w:t xml:space="preserve">. Самой часто упоминаемой (и используемой) в отечественных статьях является приложение MS Excel из пакета офисных программ компании Microsoft – MS Office. Причины этого кроются в широком распространении этого программного обеспечения, наличии русскоязычной версии, тесной интеграцией с MS Word и PowerPoint. Однако, MS Excel - это </w:t>
      </w:r>
      <w:r w:rsidDel="00000000" w:rsidR="00000000" w:rsidRPr="00000000">
        <w:rPr>
          <w:rFonts w:ascii="Times New Roman" w:cs="Times New Roman" w:eastAsia="Times New Roman" w:hAnsi="Times New Roman"/>
          <w:sz w:val="20"/>
          <w:szCs w:val="20"/>
          <w:u w:val="single"/>
          <w:rtl w:val="0"/>
        </w:rPr>
        <w:t xml:space="preserve">электронная таблиц</w:t>
      </w:r>
      <w:r w:rsidDel="00000000" w:rsidR="00000000" w:rsidRPr="00000000">
        <w:rPr>
          <w:rFonts w:ascii="Times New Roman" w:cs="Times New Roman" w:eastAsia="Times New Roman" w:hAnsi="Times New Roman"/>
          <w:sz w:val="20"/>
          <w:szCs w:val="20"/>
          <w:rtl w:val="0"/>
        </w:rPr>
        <w:t xml:space="preserve">а с достаточно мощными математическими возможностями, где некоторые статистические функции являются просто дополнительными встроенными формулами. Расчеты сделанные при ее помощи не признаются авторитетными журналами. Также в MS Excel невозможно построить качественные научные графики. Безусловно, MS Excel хорошо подходит для накопления данных, промежуточного преобразования, предварительных статистических прикидок, для построения некоторых видов диаграмм. Однако окончательный статистический анализ необходимо делать в программах, которые специально созданы для этих целей</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 базе электронных таблиц можно провести некоторую статистическую обработку данных. В рамках Excel с помощью команд, доступных из окна Анализ данных, можно провести:</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описательный статистический анализ (Описательная статистика);</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ранжирование данных (Ранг и персентиль);</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графический анализ данных (Гистограмма);</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-прогнозирование данных (Скользящее среднее, Экспоненциальное сглаживание);</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регрессионный анализ (Регрессия) и др.</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4"/>
          <w:szCs w:val="24"/>
          <w:rtl w:val="0"/>
        </w:rPr>
        <w:t xml:space="preserve">11. </w:t>
      </w:r>
      <w:r w:rsidDel="00000000" w:rsidR="00000000" w:rsidRPr="00000000">
        <w:rPr>
          <w:rFonts w:ascii="Times New Roman" w:cs="Times New Roman" w:eastAsia="Times New Roman" w:hAnsi="Times New Roman"/>
          <w:sz w:val="20"/>
          <w:szCs w:val="20"/>
          <w:rtl w:val="0"/>
        </w:rPr>
        <w:t xml:space="preserve">Там, где это возможно, качественный анализ результатов диагностики стремятся дополнить количественным — математической обработкой и статистическим анализом. Методы статистики позволяют не только установить причинно-следственную связь, но также прогнозировать протекание процессов на основе статистических моделей. Имеются три главных раздела статистики:</w:t>
      </w:r>
    </w:p>
    <w:p w:rsidR="00000000" w:rsidDel="00000000" w:rsidP="00000000" w:rsidRDefault="00000000" w:rsidRPr="00000000">
      <w:pPr>
        <w:spacing w:after="40" w:lineRule="auto"/>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Описательная статистика</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направлена на то, чтобы описывать, подытоживать и воспроизводить в виде таблиц или графиков данные того или иного распределения, вычислять среднее для данного распределения, его размах и дисперсию.</w:t>
      </w:r>
    </w:p>
    <w:p w:rsidR="00000000" w:rsidDel="00000000" w:rsidP="00000000" w:rsidRDefault="00000000" w:rsidRPr="00000000">
      <w:pPr>
        <w:spacing w:after="40" w:lineRule="auto"/>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Индуктивная статистика</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необходима тогда, когда требуется проверить, можно ли распространить результаты, полученные на данной выборке, на всю популяцию, из которой выборка взята. То есть, до какой степени можно путем индукции обобщить на большее число объектов ту или иную закономерность, обнаруженную при изучении ограниченной группы в ходе какого-либо наблюдения или эксперимента. Следовательно, индуктивная статистика необходима после получения эмпирических данных, на этапе обобщения и конструирования выводов.</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Корреляция</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в математической статистике показывает вероятностную или статистическую связь. В отличие от функциональной зависимости корреляция возникает тогда, когда зависимость одного из признаков от другого осложняется наличием ряда случайных факторов.</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Средства всех трех разделов могут применяться в анализе данных психолого-педагогической диагностики. Выбор методов обработки данных, полученных в результате диагностики, во многом зависит от того, какой шкалой (номинальной, ранговой, интервальной или шкалой отношений) пользовались при измерениях; подчиняются ли данные закону нормального распределения; являются ли сравниваемые выборки зависимыми или независимыми.</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Ответы на эти вопросы при анализе и математической обработке массового материала определяют применение статистических методов, в число которых входит вычисление средних величин, а также подсчет степеней рассеивания около этих величин — дисперсии, среднего квадратичного отклонения, коэффициента вариации и др [Борытко Н.М., Диагностическая деятельность педагога, Москва, 2006, с. 289]. https://e.mail.ru/message/14624731460000000522/?fromsearch=search&amp;q_flag=2&amp;q_folder=all&amp;offset=10</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Основные этапы обработки результатов</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Полученные в результате диагностики данные — это основные элементы, подлежащие анализу. Данными могут быть количественные результаты, любая другая информация, которая может быть классифицирована или разбита на категории с целью обработки.</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Применение в педагогической диагностике статистических методов включает в себя следующие этапы.</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Сбор эмпирических данных методами наблюдения, тестирования, эксперимента, анкетирования и других в целях получения количественных сведений о каких-либо явлениях, заполнение математической модели конкретными цифрами.</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Систематизация полученных сведений, нахождение обобщающих числовых данных и их обработка в пределах формальной математической модели.</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Составление математической модели для последующего описания с помощью цифр существенных свойств изучаемого объекта.</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Анализ и интерпретация данных, конструирование содержательных педагогических выводов.</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Статистическая обработка цифровых данных начинается с </w:t>
      </w:r>
      <w:r w:rsidDel="00000000" w:rsidR="00000000" w:rsidRPr="00000000">
        <w:rPr>
          <w:rFonts w:ascii="Times New Roman" w:cs="Times New Roman" w:eastAsia="Times New Roman" w:hAnsi="Times New Roman"/>
          <w:i w:val="1"/>
          <w:sz w:val="20"/>
          <w:szCs w:val="20"/>
          <w:rtl w:val="0"/>
        </w:rPr>
        <w:t xml:space="preserve">группировки</w:t>
      </w:r>
      <w:r w:rsidDel="00000000" w:rsidR="00000000" w:rsidRPr="00000000">
        <w:rPr>
          <w:rFonts w:ascii="Times New Roman" w:cs="Times New Roman" w:eastAsia="Times New Roman" w:hAnsi="Times New Roman"/>
          <w:sz w:val="20"/>
          <w:szCs w:val="20"/>
          <w:rtl w:val="0"/>
        </w:rPr>
        <w:t xml:space="preserve">. Для этого, прежде всего, необходимо расположить данные каждой выборки в возрастающем порядке. Многие данные принимают одни и те же значения, причем одни значения встречаются чаще, другие — реже. Графически распределение можно представить в столбиковые диаграммы. При этом распределение данных по их значениям дает уже больше информации, чем простое представление в виде рядов. Подобную группировку используют в основном лишь для качественных данных, четко разделяющихся на обособленные категории. Количественные данные отличаются от качественных своей многочисленностью и располагаются на непрерывной шкале. Поэтому такие данные предпочитают группировать по классам, чтобы яснее была видна основная тенденция распределения. Группировка по классам заключается в объединении данных с одинаковыми или близкими значениями в классы и определении частот для каждого класса. Способ разбивания на классы и величина частоты каждого класса зависят от того, что именно экспериментатор хочет выявить при разделении измерительной шкалы на равные интервалы.</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образовательной практике широко распространено сравнение средних величин. Но так ли это оправдано? К примеру, насколько правомерно сравнение средней успеваемости двух классов и двух учащихся. Даже если их оценивали по одним и тем же критериям одни и те же учителя и отметки равноценны (понятно, что отметка за итоговую контрольную работу гораздо «весомее» той, которая получена за дополнение с места), правомерное сравнение средней успеваемости классов может быть необоснованным, когда сравнивается средняя успеваемость двух учащихся (или одного учащегося по четвертям). Ответ на этот вопрос во многом зависит от того, как распределены отметки.</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Многочисленные методы статистической и математической обработки данных исходят из гипотезы, что диагностические значения подчиняются н о р м а л ь н о м у р а с п р е д е л е н и ю , при котором бóльшая часть значений группируется около некоторого среднего значения, по обе стороны от которого частота наблюдений равно- мерно снижается.</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Если построить график такого распределения, когда горизонтальная ось показывает значение признака, а вертикальная — количество соответствующих результатов (например, количество отметок «2», «3», «4» и «5»), то получится симметричная кривая, похожая на колокол (см. рис. 3).</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margin">
              <wp:posOffset>352425</wp:posOffset>
            </wp:positionH>
            <wp:positionV relativeFrom="paragraph">
              <wp:posOffset>0</wp:posOffset>
            </wp:positionV>
            <wp:extent cx="4999547" cy="3999638"/>
            <wp:effectExtent b="0" l="0" r="0" t="0"/>
            <wp:wrapTopAndBottom distB="114300" distT="114300"/>
            <wp:docPr descr="диаграмма 1.JPG" id="10" name="image21.jpg"/>
            <a:graphic>
              <a:graphicData uri="http://schemas.openxmlformats.org/drawingml/2006/picture">
                <pic:pic>
                  <pic:nvPicPr>
                    <pic:cNvPr descr="диаграмма 1.JPG" id="0" name="image21.jpg"/>
                    <pic:cNvPicPr preferRelativeResize="0"/>
                  </pic:nvPicPr>
                  <pic:blipFill>
                    <a:blip r:embed="rId46"/>
                    <a:srcRect b="0" l="0" r="0" t="0"/>
                    <a:stretch>
                      <a:fillRect/>
                    </a:stretch>
                  </pic:blipFill>
                  <pic:spPr>
                    <a:xfrm>
                      <a:off x="0" y="0"/>
                      <a:ext cx="4999547" cy="3999638"/>
                    </a:xfrm>
                    <a:prstGeom prst="rect"/>
                    <a:ln/>
                  </pic:spPr>
                </pic:pic>
              </a:graphicData>
            </a:graphic>
          </wp:anchor>
        </w:drawing>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тех случаях, когда какие- либо причины препятствуют более частому появлению значений, которые выше (или ниже) среднего, образуются асимметричные распределения. Если обратиться к распределению отметок, то рис. 4 будет демонстрировать более низкую успеваемость, когда преобладают отметки «3» и «2», а график распределения на рис. 5 — более высокую успеваемость, когда преобладают отметки «4» и «5». Это же покажет и вычисление средних арифметических отметок, поскольку в обоих случаях распределение близко к нормальному. Если же график распределения имеет вид отличный от нормального распределения, вычисление среднего значения неоправданно и нужно пользоваться другими мерами центральной тенденции, о которых пойдет речь ниже.</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Чем в большем количестве значений признака находится вблизи среднего, тем острее вершина кривой и тем выше вероятность, что каждое конкретное значение признака близко к среднему. Например, малый разброс отметок ученика может говорить о его стабильной работоспособности. При разбросе отметок или других диагностических результатов (когда многие из них существенно отличаются от среднего) кривая становится более пологой. Эта зависимость иллюстрируется на рис. 6.</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Распределение может быть представлено не графиком, а гистограммой, т.е. последовательностью столбцов, каждый из которых опирается на один разрядный интервал (т.е. значения от минимального до максимального в данном интервале), а высота его отражает число случаев, или частоту, в этом разряде. На рис. 7 и 8 приведены примеры гистограмм распределения данных с разными значениями интервалов. Применение гистограмм бывает удобно при оценках распределения непрерывной величины, например: распределение учащихся по уровням доходов на одного члена семьи или распределение людей по их росту на группы S, M, L, XL и т.д. Если визуальное сравнение реальной гистограммы с кривой нормального распределения кажется недостаточным, можно использовать разработанные в математической статистике таблицы и формулы оценки нормальности распределения, а также методы приведения распределения к нормальному виду.</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margin">
              <wp:posOffset>352425</wp:posOffset>
            </wp:positionH>
            <wp:positionV relativeFrom="paragraph">
              <wp:posOffset>0</wp:posOffset>
            </wp:positionV>
            <wp:extent cx="6096000" cy="4876800"/>
            <wp:effectExtent b="0" l="0" r="0" t="0"/>
            <wp:wrapSquare wrapText="bothSides" distB="114300" distT="114300" distL="114300" distR="114300"/>
            <wp:docPr descr="диаграмма 2.JPG" id="17" name="image37.jpg"/>
            <a:graphic>
              <a:graphicData uri="http://schemas.openxmlformats.org/drawingml/2006/picture">
                <pic:pic>
                  <pic:nvPicPr>
                    <pic:cNvPr descr="диаграмма 2.JPG" id="0" name="image37.jpg"/>
                    <pic:cNvPicPr preferRelativeResize="0"/>
                  </pic:nvPicPr>
                  <pic:blipFill>
                    <a:blip r:embed="rId47"/>
                    <a:srcRect b="0" l="0" r="0" t="0"/>
                    <a:stretch>
                      <a:fillRect/>
                    </a:stretch>
                  </pic:blipFill>
                  <pic:spPr>
                    <a:xfrm>
                      <a:off x="0" y="0"/>
                      <a:ext cx="6096000" cy="4876800"/>
                    </a:xfrm>
                    <a:prstGeom prst="rect"/>
                    <a:ln/>
                  </pic:spPr>
                </pic:pic>
              </a:graphicData>
            </a:graphic>
          </wp:anchor>
        </w:drawing>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Реальное распределение частот измеряемых величин может иметь не одну, а несколько вершин. В этом случае предпочтительно рассматривать интервальные распределения, когда в каждом из интервалов имеется одна вершина [Борытко Н.М., Диагностическая деятельность педагога, Москва, 2006, с. 289]. </w:t>
      </w:r>
      <w:hyperlink r:id="rId48">
        <w:r w:rsidDel="00000000" w:rsidR="00000000" w:rsidRPr="00000000">
          <w:rPr>
            <w:rFonts w:ascii="Times New Roman" w:cs="Times New Roman" w:eastAsia="Times New Roman" w:hAnsi="Times New Roman"/>
            <w:color w:val="1155cc"/>
            <w:sz w:val="20"/>
            <w:szCs w:val="20"/>
            <w:u w:val="single"/>
            <w:rtl w:val="0"/>
          </w:rPr>
          <w:t xml:space="preserve">https://docs.google.com/document/d/1AVTW8n5iyURitCyVbynazl_cf6g0-LTRQ5syvbbP5oo/edit</w:t>
        </w:r>
      </w:hyperlink>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Меры центральной тенденции</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Поскольку привычное среднее арифметическое значение не всегда оправдано, следует иметь в виду, что в зависимости от характера данных (по какой шкале они были получены: номинальной, ранговой или интервальной), для количественной характеристики совокупностей используют разные средние показатели (или меры центральной тенденции): </w:t>
      </w:r>
      <w:r w:rsidDel="00000000" w:rsidR="00000000" w:rsidRPr="00000000">
        <w:rPr>
          <w:rFonts w:ascii="Times New Roman" w:cs="Times New Roman" w:eastAsia="Times New Roman" w:hAnsi="Times New Roman"/>
          <w:i w:val="1"/>
          <w:sz w:val="20"/>
          <w:szCs w:val="20"/>
          <w:rtl w:val="0"/>
        </w:rPr>
        <w:t xml:space="preserve">моду</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медиану </w:t>
      </w:r>
      <w:r w:rsidDel="00000000" w:rsidR="00000000" w:rsidRPr="00000000">
        <w:rPr>
          <w:rFonts w:ascii="Times New Roman" w:cs="Times New Roman" w:eastAsia="Times New Roman" w:hAnsi="Times New Roman"/>
          <w:sz w:val="20"/>
          <w:szCs w:val="20"/>
          <w:rtl w:val="0"/>
        </w:rPr>
        <w:t xml:space="preserve">или </w:t>
      </w:r>
      <w:r w:rsidDel="00000000" w:rsidR="00000000" w:rsidRPr="00000000">
        <w:rPr>
          <w:rFonts w:ascii="Times New Roman" w:cs="Times New Roman" w:eastAsia="Times New Roman" w:hAnsi="Times New Roman"/>
          <w:i w:val="1"/>
          <w:sz w:val="20"/>
          <w:szCs w:val="20"/>
          <w:rtl w:val="0"/>
        </w:rPr>
        <w:t xml:space="preserve">среднее арифметическое</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Мода </w:t>
      </w:r>
      <w:r w:rsidDel="00000000" w:rsidR="00000000" w:rsidRPr="00000000">
        <w:rPr>
          <w:rFonts w:ascii="Times New Roman" w:cs="Times New Roman" w:eastAsia="Times New Roman" w:hAnsi="Times New Roman"/>
          <w:sz w:val="20"/>
          <w:szCs w:val="20"/>
          <w:rtl w:val="0"/>
        </w:rPr>
        <w:t xml:space="preserve">является наиболее просто получаемой мерой центральной тенденции. </w:t>
      </w:r>
      <w:r w:rsidDel="00000000" w:rsidR="00000000" w:rsidRPr="00000000">
        <w:rPr>
          <w:rFonts w:ascii="Times New Roman" w:cs="Times New Roman" w:eastAsia="Times New Roman" w:hAnsi="Times New Roman"/>
          <w:b w:val="1"/>
          <w:i w:val="1"/>
          <w:sz w:val="20"/>
          <w:szCs w:val="20"/>
          <w:rtl w:val="0"/>
        </w:rPr>
        <w:t xml:space="preserve">Мода — это такое значение во множестве наблюдений, которое встречается наиболее часто</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Например, в совокупности значений (2; 8; 8; 3; 5; 3; 10; 5; 5; 5) модой является 5, потому что это значение встречается чаще любого другого.</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Необходимо подчеркнуть, что мода представляет собой наиболее частое значение признака, а не частоту этого значения. Мода соответствует либо наиболее частому значению (если анализируются дискретные величины), либо среднему значению класса с наибольшей частотой (если анализируются интервальные значения).</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Мода используется в тех случаях, когда необходимо получить общее представление о распределении. Она необходима там, где требуется быстро охарактеризовать совокупность на основе явления, встречающегося чаще всего. При изготовлении детской мебели, например, за основу берется мода (рост, вес ребенка, встречающиеся в данной возрастной группе чаще всего), а не средние арифметические данные детей.</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некоторых случаях у распределения могут быть две моды. Например, в совокупности 2, 3, 3, 4, 5, 5 модами являются отметки 3 и 5. В этом случае говорят, что совокупность отметок является бимодальной. Большие совокупности оценок рассматриваются как бимодальные, если они образуют полигон частот с двумя вершинами, даже тогда, когда частоты не строго равны.</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Принято считать, что в случае, когда все значения отметок встречаются одинаково часто, совокупность данных моды не имеет. Например, в совокупности 2, 2, 3, 3, 4, 4, 5, 5 моды нет.</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Мода, как мера центральной тенденции, имеет следующую интерпретацию: она является такой характеристикой, т.е. имеет такое значение, которое наилучшим образом «заменяет все значения»; когда заменяют модой любое значение ряда чисел, мы имеем наибольшую частоту совпадений с числами ряда.</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 использовании номинальных шкал можно определить, какой номинальный класс имеет самый большой состав, и назвать этот класс модой распределения. В данном случае мода является статистической мерой «центральной тенденции», т.е. если продолжить наблюдения, изменяя условия, в которых они проводились ранее, то мода будет представлять наблюдения, которые можно ожидать с максимальной вероятностью.</w:t>
      </w:r>
    </w:p>
    <w:p w:rsidR="00000000" w:rsidDel="00000000" w:rsidP="00000000" w:rsidRDefault="00000000" w:rsidRPr="00000000">
      <w:pPr>
        <w:ind w:firstLine="700"/>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Например, если в какой-то группе 13 детей являются единственным ребенком в семье (эта категория условно будет обозначена нулем «0»), 8 детей имеют брата или сестру (обозначим единицей «1»), 3 детей — двух братьев или сестер (присвоим данной категории детей цифру «2») и 1 ребенок — четырех братьев и сестер (обозначим «4»), то «0» («единственный ребенок в семье») является здесь модальной величиной. В данном примере упорядочить по возрастающей номинальные величины условно можно следующим образом: 0, 0, 0, 0, 0, 0, 0, 0, 0, 0, 0, 0, 0, 1, 1, 1, 1, 1, 1, 1, 1, 2, 2, 2, 4.</w:t>
      </w:r>
    </w:p>
    <w:p w:rsidR="00000000" w:rsidDel="00000000" w:rsidP="00000000" w:rsidRDefault="00000000" w:rsidRPr="00000000">
      <w:pPr>
        <w:ind w:firstLine="700"/>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Педагогический смысл этой величины в данном случае состоит в том, что характерной для данного класса будет специфика работы с ребенком, для которого не является естественным взаимодействие с другими детьми, проявление заботы о младших членах семьи и т.д. (более подробно об этом говорится в теме 6.5. Средняя величина равна примерно 0,7 (брата или сестры?) и ей трудно придать какой-либо смысл.</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Следует заметить, что для малых групп часто о такой замене не может быть и речи. Например, группа из 5 учащихся имеет следующую успеваемость 2, 2, 2, 5, 5. Модальный актив группы составляет величину два. Эта цифра точно характеризует успеваемость трех учащихся группы, но является чрезвычайно некорректной в отношении двух других.</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Мода для больших групп данных достаточно стабильная мера центра распределения. Во многих распределениях значительного числа измерений, используемых в педагогике и психологии, мода близка к двум другим мерам — медиане и среднему.</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Медиана </w:t>
      </w:r>
      <w:r w:rsidDel="00000000" w:rsidR="00000000" w:rsidRPr="00000000">
        <w:rPr>
          <w:rFonts w:ascii="Times New Roman" w:cs="Times New Roman" w:eastAsia="Times New Roman" w:hAnsi="Times New Roman"/>
          <w:sz w:val="20"/>
          <w:szCs w:val="20"/>
          <w:rtl w:val="0"/>
        </w:rPr>
        <w:t xml:space="preserve">— это число, которое является серединой множества чисел, то есть половина чисел имеют значения большие, чем медиана, а половина чисел имеют значения меньшие, чем медиана. При нечетном числе членов ранжированного ряда медиана соответствует центральной величине ряда.</w:t>
      </w:r>
    </w:p>
    <w:p w:rsidR="00000000" w:rsidDel="00000000" w:rsidP="00000000" w:rsidRDefault="00000000" w:rsidRPr="00000000">
      <w:pPr>
        <w:ind w:firstLine="700"/>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Например, в результате проведенного теста мы имеем следующий ранжированный ряд: 4, 5, 7, 9, 11, 13, 15, 17, 18. В середине данного ряда находится число 11, следовательно, оно и является медианой. Число, которое является серединой множества чисел, совсем не обязательно должно находиться посередине числового массива данных, например медиана (1, 2, 8, 15, 7, 5, 9) равняется 7. Таким образом, наиболее характерное значение результатов тестирования в данном случае будет определяться по медиане. Именно это значение можно взять за норму для последующих определений успешности данной группы учащихся.</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Для больших совокупностей данных, где есть объединенные классы, медиана находится следующим образом. Пусть мы имеем 16 отметок:</w:t>
      </w:r>
    </w:p>
    <w:p w:rsidR="00000000" w:rsidDel="00000000" w:rsidP="00000000" w:rsidRDefault="00000000" w:rsidRPr="00000000">
      <w:pPr>
        <w:ind w:firstLine="700"/>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bl>
      <w:tblPr>
        <w:tblStyle w:val="Table8"/>
        <w:tblW w:w="9900.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625"/>
        <w:gridCol w:w="2745"/>
        <w:gridCol w:w="4530"/>
        <w:tblGridChange w:id="0">
          <w:tblGrid>
            <w:gridCol w:w="2625"/>
            <w:gridCol w:w="2745"/>
            <w:gridCol w:w="4530"/>
          </w:tblGrid>
        </w:tblGridChange>
      </w:tblGrid>
      <w:tr>
        <w:trPr>
          <w:trHeight w:val="500" w:hRule="atLeast"/>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Отметка</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Частота</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Накопленная частота</w:t>
            </w:r>
          </w:p>
        </w:tc>
      </w:tr>
      <w:tr>
        <w:trPr>
          <w:trHeight w:val="500" w:hRule="atLeast"/>
        </w:trP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trHeight w:val="500" w:hRule="atLeast"/>
        </w:trP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r>
      <w:tr>
        <w:trPr>
          <w:trHeight w:val="500" w:hRule="atLeast"/>
        </w:trP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r>
      <w:tr>
        <w:trPr>
          <w:trHeight w:val="500" w:hRule="atLeast"/>
        </w:trP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540" w:firstLine="0"/>
              <w:contextualSpacing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p>
        </w:tc>
      </w:tr>
    </w:tbl>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Кроме отметок и частоты их повторений в третьей колонке указана «накопленная частота», которая равна сумме частот данной отметки и всех предыдущих. Таким образом, накопленная частота самой высокой отметки равна общему количеству отметок.</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Медиана выбирается 8-й и 9-й отметками. По таблице видно, что она располагается в интервале «четверок». Поскольку в верхней границе ряда отметок накоплено 4 оценки (1 + 3 = 4), мы должны еще накопить 8–4 = 4 частоты, а всего в интервале 8 четверок. По-этому медиана делит интервал четверок пополам. В интервале между значениями 3,5 и 4,5 лежит 8 четверок. Следовательно, медиана равна 3,5 + 4:8 = 4.</w:t>
      </w:r>
    </w:p>
    <w:p w:rsidR="00000000" w:rsidDel="00000000" w:rsidP="00000000" w:rsidRDefault="00000000" w:rsidRPr="00000000">
      <w:pPr>
        <w:ind w:firstLine="700"/>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Интерпретируем значение медианы на следующем примере. Пусть мы получили следующий ряд отметок 2, 2, 3, 4, 5, 5, 5, где медиана равна отметке 4. Разность между 4 и 2 составляет два, между 4 и 5 минус один. Сумма этих разностей, взятых по абсолютному значению (т.е. без знака), равна 2+2+1+1+1+1=8 и всегда меньше суммы разностей относительно любого другого числа данного ряда. В самом деле, разности между 5 и другими числа-ми соответственно равны 3, 3, 2, 1, 0, 0, а их сумма абсолютных разностей всех значений относительно медианы всегда меньше суммы разностей относительно любой другой точки. Из этого следует, что если вместо каждой оценки ряда выбрать медиану, то будет допущена минимальная суммарная ошибка.</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Медиана является одним из членов ряда распределения или, как это бывает в четных рядах, очень близкой к нему величиной. Опираясь на значение медианы, можно охарактеризовать структуру ряда вокруг среднего, имеется ли равномерное распределение вокруг среднего, накопление величин по возрастающим или убывающим интервалам.</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Среднее арифметическое </w:t>
      </w:r>
      <w:r w:rsidDel="00000000" w:rsidR="00000000" w:rsidRPr="00000000">
        <w:rPr>
          <w:rFonts w:ascii="Times New Roman" w:cs="Times New Roman" w:eastAsia="Times New Roman" w:hAnsi="Times New Roman"/>
          <w:sz w:val="20"/>
          <w:szCs w:val="20"/>
          <w:rtl w:val="0"/>
        </w:rPr>
        <w:t xml:space="preserve">совокупности значений определяется суммированием всех данных и последующим делением на их количество. Среднее арифметическое дает возможность охарактеризовать исследуемую совокупность одним числом; сравнить отдельные величины со средним арифметическим; определить тенденцию развития какого-либо явления; сравнить разные совокупности; вычислить другие статистические показатели, так как многие статистические вычисления опираются на средние арифметические.</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качестве меры центральной тенденции при анализе данных используют понятие среднего, которое может быть не связано с каким-то цифровым показателем, а представлять обобщенную категорию мышления, например, «средний ученик», «средний учитель», «средняя успеваемость». Но среднее может быть выражено и в цифровой форме, когда отражаются те или иные средние величины совокупности, вычисляются средние величины объема. Они характеризуются тем, что их числовое значение изменяется при изменении значения любого члена совокупности.</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Кроме арифметического среднего в педагогической диагностике применяют среднее гармоническое, квадратическое и хронологическое. Для вычисления различных средних и статистического анализа количественных данных в среде Windows можно использовать табличный процессор Excel [Борытко Н.М., Диагностическая деятельность педагога, Москва, 2006, с. 289]. </w:t>
      </w:r>
      <w:hyperlink r:id="rId49">
        <w:r w:rsidDel="00000000" w:rsidR="00000000" w:rsidRPr="00000000">
          <w:rPr>
            <w:rFonts w:ascii="Times New Roman" w:cs="Times New Roman" w:eastAsia="Times New Roman" w:hAnsi="Times New Roman"/>
            <w:color w:val="1155cc"/>
            <w:sz w:val="20"/>
            <w:szCs w:val="20"/>
            <w:u w:val="single"/>
            <w:rtl w:val="0"/>
          </w:rPr>
          <w:t xml:space="preserve">https://docs.google.com/document/d/1AVTW8n5iyURitCyVbynazl_cf6g0-LTRQ5syvbbP5oo/edit</w:t>
        </w:r>
      </w:hyperlink>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ind w:left="0" w:firstLine="0"/>
        <w:contextualSpacing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8"/>
          <w:szCs w:val="28"/>
          <w:rtl w:val="0"/>
        </w:rPr>
        <w:t xml:space="preserve">12. </w:t>
      </w:r>
      <w:r w:rsidDel="00000000" w:rsidR="00000000" w:rsidRPr="00000000">
        <w:rPr>
          <w:rFonts w:ascii="Times New Roman" w:cs="Times New Roman" w:eastAsia="Times New Roman" w:hAnsi="Times New Roman"/>
          <w:sz w:val="20"/>
          <w:szCs w:val="20"/>
          <w:rtl w:val="0"/>
        </w:rPr>
        <w:t xml:space="preserve">Среди статистических методов контроля качества наиболее распространены так называемые семь инструментов контроля качества:</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 диаграмма Парето </w:t>
      </w:r>
      <w:r w:rsidDel="00000000" w:rsidR="00000000" w:rsidRPr="00000000">
        <w:rPr>
          <w:rFonts w:ascii="Times New Roman" w:cs="Times New Roman" w:eastAsia="Times New Roman" w:hAnsi="Times New Roman"/>
          <w:i w:val="1"/>
          <w:sz w:val="20"/>
          <w:szCs w:val="20"/>
          <w:rtl w:val="0"/>
        </w:rPr>
        <w:t xml:space="preserve">(Pareto Diagram);</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2) причинно-следственная диаграмма Исикавы </w:t>
      </w:r>
      <w:r w:rsidDel="00000000" w:rsidR="00000000" w:rsidRPr="00000000">
        <w:rPr>
          <w:rFonts w:ascii="Times New Roman" w:cs="Times New Roman" w:eastAsia="Times New Roman" w:hAnsi="Times New Roman"/>
          <w:i w:val="1"/>
          <w:sz w:val="20"/>
          <w:szCs w:val="20"/>
          <w:rtl w:val="0"/>
        </w:rPr>
        <w:t xml:space="preserve">(Cause and Effect Diagram);</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3) контрольная карта </w:t>
      </w:r>
      <w:r w:rsidDel="00000000" w:rsidR="00000000" w:rsidRPr="00000000">
        <w:rPr>
          <w:rFonts w:ascii="Times New Roman" w:cs="Times New Roman" w:eastAsia="Times New Roman" w:hAnsi="Times New Roman"/>
          <w:i w:val="1"/>
          <w:sz w:val="20"/>
          <w:szCs w:val="20"/>
          <w:rtl w:val="0"/>
        </w:rPr>
        <w:t xml:space="preserve">(Contrat Chait);</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гистограмма </w:t>
      </w:r>
      <w:r w:rsidDel="00000000" w:rsidR="00000000" w:rsidRPr="00000000">
        <w:rPr>
          <w:rFonts w:ascii="Times New Roman" w:cs="Times New Roman" w:eastAsia="Times New Roman" w:hAnsi="Times New Roman"/>
          <w:i w:val="1"/>
          <w:sz w:val="20"/>
          <w:szCs w:val="20"/>
          <w:rtl w:val="0"/>
        </w:rPr>
        <w:t xml:space="preserve">(Histogram);</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5) диаграмма разброса </w:t>
      </w:r>
      <w:r w:rsidDel="00000000" w:rsidR="00000000" w:rsidRPr="00000000">
        <w:rPr>
          <w:rFonts w:ascii="Times New Roman" w:cs="Times New Roman" w:eastAsia="Times New Roman" w:hAnsi="Times New Roman"/>
          <w:i w:val="1"/>
          <w:sz w:val="20"/>
          <w:szCs w:val="20"/>
          <w:rtl w:val="0"/>
        </w:rPr>
        <w:t xml:space="preserve">(Scatter Diagram);</w:t>
      </w:r>
    </w:p>
    <w:p w:rsidR="00000000" w:rsidDel="00000000" w:rsidP="00000000" w:rsidRDefault="00000000" w:rsidRPr="00000000">
      <w:pPr>
        <w:contextualSpacing w:val="0"/>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6) метод расслоения </w:t>
      </w:r>
      <w:r w:rsidDel="00000000" w:rsidR="00000000" w:rsidRPr="00000000">
        <w:rPr>
          <w:rFonts w:ascii="Times New Roman" w:cs="Times New Roman" w:eastAsia="Times New Roman" w:hAnsi="Times New Roman"/>
          <w:i w:val="1"/>
          <w:sz w:val="20"/>
          <w:szCs w:val="20"/>
          <w:rtl w:val="0"/>
        </w:rPr>
        <w:t xml:space="preserve">(Stratification);</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контрольные листки.</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своей совокупности эти методы образуют эффективную систему методов контроля и анализа качества. Семь простых методов могут применяться в любой последовательности, в любом сочетании, в различных аналитических ситуациях, их можно рассматривать и как целостную систему, и как отдельные инструменты анализа. В каждом конкретном случае предлагается определить состав и структуру рабочего набора методов.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Диаграмма Парето позволяет наглядно представить величину потерь в зависимости от различных объектов; представляет собой разновидность столбиковой диаграммы, применяемой для наглядного отображения рассматриваемых факторов в порядке уменьшения их значимости. Это инструмент, позволяющий распределить усилия для разрешения возникающих проблем и выявить основные причины, с которых нужно начинать действовать.</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1897 г. итальянский экономист В. Парето предложил формулу, описывающую неравномерность распределения благ. Эта же идея в 1907 г. была графически проиллюстрирована на диаграмме американским экономистом М. Лоренцом. Оба ученых показали, что чаще всего наибольшая доля доходов или благ принадлежит небольшому числу людей. Известный американский специалист по управлению качеством Дж. Джуран применил этот подход в области контроля качества. Это дало возможность разделить факторы, влияющие на качество, на немногочисленные существенно важные и многочисленные несущественные. Оказалось, что, как правило, подавляющее число дефектов и связанных с ними потерь возникает из-за относительно небольшого числа причин. Дж. Джуран назвал этот подход анализом Парето.</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Для построения диаграммы Парето исходные данные представляют в виде таблицы, в первой графе которой указывают анализируемые факторы, во второй - абсолютные данные, характеризующие число случаев обнаружения анализируемых факторов в рассматриваемый период, в третьей - суммарное число факторов по видам, в четвертой - их процентное соотношение, в пятой - кумулятивный (накопленный) процент случаев обнаружения факторов.</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Определяющим достоинством диаграммы Парето является то, что она дает возможность разделить факторы на значительные (встречающиеся наиболее часто) и незначительные (встречающиеся относительно редко). Диаграмма Парето часто обнаруживает закономерность, получившую название "Правило 80/20", основанную на принципе Парето, согласно которому большая часть следствий вызывается относительно немногочисленными причинами. Применительно к анализу несоответствий данная закономерность может быть сформулирована следующим образом: обычно 80% обнаруженных несоответствий связано лишь с 20% всех возможных причин.</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Кроме выявления и ранжирования факторов по их значимости диаграмма Парето с успехом применяется для наглядной демонстрации эффективности тех или иных мероприятий в области обеспечения качества: достаточно построить и сравнить две диаграммы Парето - до и после реализации каких-либо мероприятий.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Причинно-следственная диаграмма предложена в 1953 г. К. Исикавой ("диаграмма Исикавы"). Инструмент, позволяющий выявить наиболее существенные причины (факторы), влияющие па конечный результат (следствие). Диаграмма представляет собой графическое упорядочение факторов, влияющих на объект анализа. Главным достоинством диаграммы Исикавы является то, что она дает наглядное представление не только о тех факторах, которые влияют на изучаемый объект, но и о причинно-следственных связях этих факторов. Главная задача при построении диаграммы - обеспечение правильной соподчиненности во взаимозависимости факторов, а также четкое ее оформление.</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 структурировании диаграммы на уровне первичных стрелок факторов во многих реальных ситуациях можно воспользоваться предложенным самим Исикавой правилом "пяти </w:t>
      </w:r>
      <w:r w:rsidDel="00000000" w:rsidR="00000000" w:rsidRPr="00000000">
        <w:rPr>
          <w:rFonts w:ascii="Times New Roman" w:cs="Times New Roman" w:eastAsia="Times New Roman" w:hAnsi="Times New Roman"/>
          <w:i w:val="1"/>
          <w:sz w:val="20"/>
          <w:szCs w:val="20"/>
          <w:rtl w:val="0"/>
        </w:rPr>
        <w:t xml:space="preserve">М" (materials, machines, methods, measuring, men -</w:t>
      </w:r>
      <w:r w:rsidDel="00000000" w:rsidR="00000000" w:rsidRPr="00000000">
        <w:rPr>
          <w:rFonts w:ascii="Times New Roman" w:cs="Times New Roman" w:eastAsia="Times New Roman" w:hAnsi="Times New Roman"/>
          <w:sz w:val="20"/>
          <w:szCs w:val="20"/>
          <w:rtl w:val="0"/>
        </w:rPr>
        <w:t xml:space="preserve"> материалы, машины, методы, измерения, люди). Это правило состоит в том, что в общем случае существуют пять возможных причин тех или иных результатов, связанных с причинными факторами.</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Детализированная диаграмма Исикавы может служить основой для составления плана взаимоувязанных мероприятий, обеспечивающих комплексное решение поставленной при анализе задачи.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Контрольная карта была предложена в 1924 г. У. Шухартом. Это инструмент, позволяющий отслеживать ход протекания процесса и воздействовать на него, предупреждая его отклонения от предъявляемых к процессу требований. Она строится на бланке (формуляре), на который нанесена сетка из тонких вертикальных и горизонтальных линий. По вертикали на карте отмечают выбранную статистическую характеристику наблюдаемого параметра (например, индивидуальное или среднее арифметическое значение, медиану, размах и др.), а по горизонтали - время или номер контрольной выборки.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Гистограмма представляет собой столбчатый график и применяется для наглядного изображения распределения конкретных значений параметра по частоте повторения за определенный период времени (неделя, месяц, год). Инструмент, позволяющий зрительно оценить закон распределения статистических данных.</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 нанесении на график допустимых значений параметра определяется, как часто этот параметр попадает в допустимый диапазон или выходит за его пределы.</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Построение гистограммы ведется в следующей последовательности:</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а) составляется таблица исходных данных;</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б) оценивается размах анализируемого параметра;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определяется ширина размаха;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г) устанавливается точка отсчета первого интервала;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 выбирается окончательное количество интервалов.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Вид гистограммы зависит от объема выборки, количества интервалов, начала отсчета первого интервала. Чем больше объем выборки и меньше ширина интервала, тем ближе гистограмма к непрерывной кривой.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Диаграмма разброса (диаграмма рассеивания) применяется для выявления зависимости одной переменной величины (показателя качества продукции, параметра технологического процесса, величины затрат-па качество и т.п.) от другой. Диаграмма не дает ответа на вопрос о том, служит ли одна переменная величина причиной другой, но она способна прояснить, существует ли в данном случае причинно-следственная связь вообще и какова ее сила.</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Наиболее распространенным статистическим методом выявления подобной зависимости является корреляционный анализ, основанный на оценке коэффициента корреляции (от лат. </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соотношение). Взаимосвязь изучаемых величин может быть полной, т.е. функциональной, когда коэффициент корреляции равен единице (+1), если переменные одновременно возрастают или убывают, и (-1), если при возрастании одной переменной другая убывает. Примером функциональной связи может служить твердость материала заготовки: чем выше твердость, тем больше износ.</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 том случае, когда взаимосвязь совсем отсутствует, коэффициент корреляции равен нулю. Возможен и промежуточный случай, когда зависимость связанных величин неполная, так как она искажена влиянием посторонних дополнительных факторов. Иллюстрацией подобного рода корреляционной связи может служить зависимость производительности труда рабочих от их стажа при воздействии таких дополнительных факторов, как образование, здоровье и т.д. Чем больше влияние этих дополнительных факторов, тем менее тесна связь между стажем и производительностью труда.</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Корреляционные связи описываются соответствующими уравнениями. В тех случаях, когда требуется выяснить зависимость одного параметра от нескольких других, применяется регрессивный анализ. Для выявления влияния отдельных факторов на исследуемый параметр применяется дисперсионный анализ, при котором исходят из того, что существенность каждого фактора в отдельных условиях характеризуется его вкладом в дисперсию результата эксперимента.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Метод расслоения (стратификации) - инструмент, позволяющий произвести селекцию данных, отражающую требуемую информацию о процессе. Применяется для выявления причин разброса характеристик изделия. Метод заключается в разделении (расслоении) полученных характеристик в зависимости от различных факторов: качества исходных материалов, методов работ и т.д. При этом определяется влияние того или иного фактора на характеристики изделия, что позволяет принять необходимые меры для устранения их недопустимого разброса.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Контрольные листки применяются при контроле по качественным и количественным признакам. Контрольный листок представляет собой бумажный бланк, на котором приводятся названия контролируемых показателей и фиксируются их значения, полученные в процессе контроля. Применяются следующие виды контрольных листков:</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 контрольный листок для регистрации распределения измеряемого параметра в ходе производственного процесса;</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 контрольный листок для регистрации видов несоответствий;</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 контрольный листок для оценки воспроизводимости и работоспособности технологического процесса.</w:t>
      </w:r>
    </w:p>
    <w:p w:rsidR="00000000" w:rsidDel="00000000" w:rsidP="00000000" w:rsidRDefault="00000000" w:rsidRPr="00000000">
      <w:pPr>
        <w:contextualSpacing w:val="0"/>
        <w:jc w:val="both"/>
        <w:rPr>
          <w:rFonts w:ascii="Times New Roman" w:cs="Times New Roman" w:eastAsia="Times New Roman" w:hAnsi="Times New Roman"/>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http://www.studfiles.ru/preview/5247754/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НАСЛЕДОВ А.Д</w:t>
      </w:r>
      <w:r w:rsidDel="00000000" w:rsidR="00000000" w:rsidRPr="00000000">
        <w:rPr>
          <w:rFonts w:ascii="Times New Roman" w:cs="Times New Roman" w:eastAsia="Times New Roman" w:hAnsi="Times New Roman"/>
          <w:sz w:val="20"/>
          <w:szCs w:val="20"/>
          <w:rtl w:val="0"/>
        </w:rPr>
        <w:t xml:space="preserve">. Обе книги по SPSS. Рекомендованы в ФОС.</w:t>
      </w:r>
    </w:p>
    <w:p w:rsidR="00000000" w:rsidDel="00000000" w:rsidP="00000000" w:rsidRDefault="00000000" w:rsidRPr="00000000">
      <w:pPr>
        <w:contextualSpacing w:val="0"/>
        <w:jc w:val="both"/>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http://kingmed.info/media/book/3/2929.pdf</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pPr>
        <w:contextualSpacing w:val="0"/>
        <w:jc w:val="both"/>
        <w:rPr>
          <w:color w:val="800080"/>
          <w:highlight w:val="white"/>
        </w:rPr>
      </w:pPr>
      <w:r w:rsidDel="00000000" w:rsidR="00000000" w:rsidRPr="00000000">
        <w:rPr>
          <w:color w:val="800080"/>
          <w:rtl w:val="0"/>
        </w:rPr>
        <w:t xml:space="preserve">12. </w:t>
      </w:r>
      <w:r w:rsidDel="00000000" w:rsidR="00000000" w:rsidRPr="00000000">
        <w:rPr>
          <w:b w:val="1"/>
          <w:color w:val="800080"/>
          <w:highlight w:val="white"/>
          <w:rtl w:val="0"/>
        </w:rPr>
        <w:t xml:space="preserve">Статистическая гипотеза</w:t>
      </w:r>
      <w:r w:rsidDel="00000000" w:rsidR="00000000" w:rsidRPr="00000000">
        <w:rPr>
          <w:color w:val="800080"/>
          <w:highlight w:val="white"/>
          <w:rtl w:val="0"/>
        </w:rPr>
        <w:t xml:space="preserve"> - предположение о виде распределения и свойствах случайной величины, которое можно подтвердить или опровергнуть применением</w:t>
      </w:r>
      <w:r w:rsidDel="00000000" w:rsidR="00000000" w:rsidRPr="00000000">
        <w:rPr>
          <w:b w:val="1"/>
          <w:color w:val="800080"/>
          <w:rtl w:val="0"/>
        </w:rPr>
        <w:t xml:space="preserve"> </w:t>
      </w:r>
      <w:r w:rsidDel="00000000" w:rsidR="00000000" w:rsidRPr="00000000">
        <w:rPr>
          <w:color w:val="800080"/>
          <w:highlight w:val="white"/>
          <w:rtl w:val="0"/>
        </w:rPr>
        <w:t xml:space="preserve">статистических методов к данным выборки.</w:t>
      </w:r>
    </w:p>
    <w:p w:rsidR="00000000" w:rsidDel="00000000" w:rsidP="00000000" w:rsidRDefault="00000000" w:rsidRPr="00000000">
      <w:pPr>
        <w:contextualSpacing w:val="0"/>
        <w:jc w:val="both"/>
        <w:rPr>
          <w:color w:val="800080"/>
        </w:rPr>
      </w:pPr>
      <w:r w:rsidDel="00000000" w:rsidR="00000000" w:rsidRPr="00000000">
        <w:rPr>
          <w:b w:val="1"/>
          <w:color w:val="800080"/>
          <w:highlight w:val="white"/>
          <w:rtl w:val="0"/>
        </w:rPr>
        <w:t xml:space="preserve">Статистический критерий</w:t>
      </w:r>
      <w:r w:rsidDel="00000000" w:rsidR="00000000" w:rsidRPr="00000000">
        <w:rPr>
          <w:color w:val="800080"/>
          <w:highlight w:val="white"/>
          <w:rtl w:val="0"/>
        </w:rPr>
        <w:t xml:space="preserve"> - строгое математическое правило, по которому принимается или отвергается та или иная </w:t>
      </w:r>
      <w:r w:rsidDel="00000000" w:rsidR="00000000" w:rsidRPr="00000000">
        <w:rPr>
          <w:color w:val="800080"/>
          <w:rtl w:val="0"/>
        </w:rPr>
        <w:t xml:space="preserve">статистическая гипотеза с известным уровнем значимости.</w:t>
      </w:r>
    </w:p>
    <w:p w:rsidR="00000000" w:rsidDel="00000000" w:rsidP="00000000" w:rsidRDefault="00000000" w:rsidRPr="00000000">
      <w:pPr>
        <w:contextualSpacing w:val="0"/>
        <w:jc w:val="both"/>
        <w:rPr>
          <w:color w:val="800080"/>
          <w:highlight w:val="white"/>
        </w:rPr>
      </w:pPr>
      <w:r w:rsidDel="00000000" w:rsidR="00000000" w:rsidRPr="00000000">
        <w:rPr>
          <w:b w:val="1"/>
          <w:color w:val="800080"/>
          <w:highlight w:val="white"/>
          <w:rtl w:val="0"/>
        </w:rPr>
        <w:t xml:space="preserve">Уровень значимости</w:t>
      </w:r>
      <w:r w:rsidDel="00000000" w:rsidR="00000000" w:rsidRPr="00000000">
        <w:rPr>
          <w:color w:val="800080"/>
          <w:highlight w:val="white"/>
          <w:rtl w:val="0"/>
        </w:rPr>
        <w:t xml:space="preserve"> статистического теста - допустимая для данной задачи вероятность ошибки первого рода (ложноположительного решения, false positive), то есть вероятность отклонить нулевую гипотезу, когда на самом деле она верна.</w:t>
      </w:r>
    </w:p>
    <w:p w:rsidR="00000000" w:rsidDel="00000000" w:rsidP="00000000" w:rsidRDefault="00000000" w:rsidRPr="00000000">
      <w:pPr>
        <w:contextualSpacing w:val="0"/>
        <w:jc w:val="both"/>
        <w:rPr>
          <w:b w:val="1"/>
          <w:highlight w:val="white"/>
        </w:rPr>
      </w:pPr>
      <w:r w:rsidDel="00000000" w:rsidR="00000000" w:rsidRPr="00000000">
        <w:rPr>
          <w:b w:val="1"/>
          <w:highlight w:val="white"/>
          <w:rtl w:val="0"/>
        </w:rPr>
        <w:t xml:space="preserve">Понятие статистической гипотезы.</w:t>
      </w:r>
    </w:p>
    <w:p w:rsidR="00000000" w:rsidDel="00000000" w:rsidP="00000000" w:rsidRDefault="00000000" w:rsidRPr="00000000">
      <w:pPr>
        <w:contextualSpacing w:val="0"/>
        <w:jc w:val="both"/>
        <w:rPr>
          <w:rFonts w:ascii="Trebuchet MS" w:cs="Trebuchet MS" w:eastAsia="Trebuchet MS" w:hAnsi="Trebuchet MS"/>
          <w:b w:val="1"/>
          <w:color w:val="333333"/>
          <w:sz w:val="20"/>
          <w:szCs w:val="20"/>
          <w:highlight w:val="white"/>
        </w:rPr>
      </w:pPr>
      <w:r w:rsidDel="00000000" w:rsidR="00000000" w:rsidRPr="00000000">
        <w:rPr>
          <w:rFonts w:ascii="Trebuchet MS" w:cs="Trebuchet MS" w:eastAsia="Trebuchet MS" w:hAnsi="Trebuchet MS"/>
          <w:b w:val="1"/>
          <w:color w:val="333333"/>
          <w:sz w:val="20"/>
          <w:szCs w:val="20"/>
          <w:highlight w:val="white"/>
          <w:rtl w:val="0"/>
        </w:rPr>
        <w:t xml:space="preserve">В обычном языке слово «гипотеза» означает предположение. В том же смысле оно употребляется и в научном языке, используясь в основном для предположений, вызывающих сомнения. В математической статистике, термин «гипотеза» означает предположение, которое не только вызывает сомнения, но и которое мы собираемся в данный момент проверить.</w:t>
      </w:r>
    </w:p>
    <w:p w:rsidR="00000000" w:rsidDel="00000000" w:rsidP="00000000" w:rsidRDefault="00000000" w:rsidRPr="00000000">
      <w:pPr>
        <w:contextualSpacing w:val="0"/>
        <w:jc w:val="both"/>
        <w:rPr>
          <w:rFonts w:ascii="Trebuchet MS" w:cs="Trebuchet MS" w:eastAsia="Trebuchet MS" w:hAnsi="Trebuchet MS"/>
          <w:b w:val="1"/>
          <w:color w:val="333333"/>
          <w:sz w:val="20"/>
          <w:szCs w:val="20"/>
          <w:highlight w:val="white"/>
        </w:rPr>
      </w:pPr>
      <w:r w:rsidDel="00000000" w:rsidR="00000000" w:rsidRPr="00000000">
        <w:rPr>
          <w:rFonts w:ascii="Trebuchet MS" w:cs="Trebuchet MS" w:eastAsia="Trebuchet MS" w:hAnsi="Trebuchet MS"/>
          <w:b w:val="1"/>
          <w:color w:val="333333"/>
          <w:sz w:val="20"/>
          <w:szCs w:val="20"/>
          <w:highlight w:val="white"/>
          <w:rtl w:val="0"/>
        </w:rPr>
        <w:t xml:space="preserve">Вопрос можно поставить в форме проверки предположения: сначала высказать гипотезу «Распределение вероятностей обладает таким-то свойством», а затем спросить, верно ли это. Предположение может быть как о конкретном законе распределения (например: «данные ЯВЛЯЮТСЯ выборкой из нормального закона с заданными параметрами»), так и о частных характеристиках распределения, таких как симметрия, принадлежность к опредёленному типу, о значениях параметров и т.д. Соответственно различают простые и составные (сложные) гипотезы:</w:t>
      </w:r>
    </w:p>
    <w:p w:rsidR="00000000" w:rsidDel="00000000" w:rsidP="00000000" w:rsidRDefault="00000000" w:rsidRPr="00000000">
      <w:pPr>
        <w:numPr>
          <w:ilvl w:val="0"/>
          <w:numId w:val="16"/>
        </w:numPr>
        <w:spacing w:after="160" w:lineRule="auto"/>
        <w:ind w:left="1020" w:hanging="360"/>
        <w:contextualSpacing w:val="1"/>
        <w:jc w:val="both"/>
        <w:rPr>
          <w:b w:val="1"/>
        </w:rPr>
      </w:pPr>
      <w:r w:rsidDel="00000000" w:rsidR="00000000" w:rsidRPr="00000000">
        <w:rPr>
          <w:rFonts w:ascii="Trebuchet MS" w:cs="Trebuchet MS" w:eastAsia="Trebuchet MS" w:hAnsi="Trebuchet MS"/>
          <w:b w:val="1"/>
          <w:i w:val="1"/>
          <w:color w:val="333333"/>
          <w:sz w:val="20"/>
          <w:szCs w:val="20"/>
          <w:highlight w:val="white"/>
          <w:rtl w:val="0"/>
        </w:rPr>
        <w:t xml:space="preserve">простая гипотеза</w:t>
      </w:r>
      <w:r w:rsidDel="00000000" w:rsidR="00000000" w:rsidRPr="00000000">
        <w:rPr>
          <w:rFonts w:ascii="Trebuchet MS" w:cs="Trebuchet MS" w:eastAsia="Trebuchet MS" w:hAnsi="Trebuchet MS"/>
          <w:b w:val="1"/>
          <w:color w:val="333333"/>
          <w:sz w:val="20"/>
          <w:szCs w:val="20"/>
          <w:highlight w:val="white"/>
          <w:rtl w:val="0"/>
        </w:rPr>
        <w:t xml:space="preserve"> полностью задает распределение вероятностей;</w:t>
      </w:r>
    </w:p>
    <w:p w:rsidR="00000000" w:rsidDel="00000000" w:rsidP="00000000" w:rsidRDefault="00000000" w:rsidRPr="00000000">
      <w:pPr>
        <w:numPr>
          <w:ilvl w:val="0"/>
          <w:numId w:val="16"/>
        </w:numPr>
        <w:spacing w:after="160" w:lineRule="auto"/>
        <w:ind w:left="1020" w:hanging="360"/>
        <w:contextualSpacing w:val="1"/>
        <w:jc w:val="both"/>
        <w:rPr>
          <w:b w:val="1"/>
        </w:rPr>
      </w:pPr>
      <w:r w:rsidDel="00000000" w:rsidR="00000000" w:rsidRPr="00000000">
        <w:rPr>
          <w:rFonts w:ascii="Trebuchet MS" w:cs="Trebuchet MS" w:eastAsia="Trebuchet MS" w:hAnsi="Trebuchet MS"/>
          <w:b w:val="1"/>
          <w:i w:val="1"/>
          <w:color w:val="333333"/>
          <w:sz w:val="20"/>
          <w:szCs w:val="20"/>
          <w:highlight w:val="white"/>
          <w:rtl w:val="0"/>
        </w:rPr>
        <w:t xml:space="preserve">сложная гипотеза</w:t>
      </w:r>
      <w:r w:rsidDel="00000000" w:rsidR="00000000" w:rsidRPr="00000000">
        <w:rPr>
          <w:rFonts w:ascii="Trebuchet MS" w:cs="Trebuchet MS" w:eastAsia="Trebuchet MS" w:hAnsi="Trebuchet MS"/>
          <w:b w:val="1"/>
          <w:color w:val="333333"/>
          <w:sz w:val="20"/>
          <w:szCs w:val="20"/>
          <w:highlight w:val="white"/>
          <w:rtl w:val="0"/>
        </w:rPr>
        <w:t xml:space="preserve"> указывает не одно распределение, а некоторое множество распределений. Обычно это множество распределений, обладающих определенным свойством (свойствами).</w:t>
      </w:r>
    </w:p>
    <w:p w:rsidR="00000000" w:rsidDel="00000000" w:rsidP="00000000" w:rsidRDefault="00000000" w:rsidRPr="00000000">
      <w:pPr>
        <w:contextualSpacing w:val="0"/>
        <w:jc w:val="both"/>
        <w:rPr>
          <w:rFonts w:ascii="Trebuchet MS" w:cs="Trebuchet MS" w:eastAsia="Trebuchet MS" w:hAnsi="Trebuchet MS"/>
          <w:b w:val="1"/>
          <w:color w:val="333333"/>
          <w:sz w:val="20"/>
          <w:szCs w:val="20"/>
          <w:highlight w:val="white"/>
        </w:rPr>
      </w:pPr>
      <w:r w:rsidDel="00000000" w:rsidR="00000000" w:rsidRPr="00000000">
        <w:rPr>
          <w:rFonts w:ascii="Trebuchet MS" w:cs="Trebuchet MS" w:eastAsia="Trebuchet MS" w:hAnsi="Trebuchet MS"/>
          <w:b w:val="1"/>
          <w:color w:val="333333"/>
          <w:sz w:val="20"/>
          <w:szCs w:val="20"/>
          <w:highlight w:val="white"/>
          <w:rtl w:val="0"/>
        </w:rPr>
        <w:t xml:space="preserve">Статистическая проверка гипотезы состоит в выяснении того, насколько совместима эта гипотеза с имеющимся (наблюдаемым) результатом случайного выбора. Надо, следовательно, решить, совместимо ли с наблюдением </w:t>
      </w:r>
      <w:r w:rsidDel="00000000" w:rsidR="00000000" w:rsidRPr="00000000">
        <w:rPr>
          <w:rFonts w:ascii="Trebuchet MS" w:cs="Trebuchet MS" w:eastAsia="Trebuchet MS" w:hAnsi="Trebuchet MS"/>
          <w:b w:val="1"/>
          <w:i w:val="1"/>
          <w:color w:val="333333"/>
          <w:sz w:val="20"/>
          <w:szCs w:val="20"/>
          <w:highlight w:val="white"/>
          <w:rtl w:val="0"/>
        </w:rPr>
        <w:t xml:space="preserve">х</w:t>
      </w:r>
      <w:r w:rsidDel="00000000" w:rsidR="00000000" w:rsidRPr="00000000">
        <w:rPr>
          <w:rFonts w:ascii="Trebuchet MS" w:cs="Trebuchet MS" w:eastAsia="Trebuchet MS" w:hAnsi="Trebuchet MS"/>
          <w:b w:val="1"/>
          <w:color w:val="333333"/>
          <w:sz w:val="20"/>
          <w:szCs w:val="20"/>
          <w:highlight w:val="white"/>
          <w:rtl w:val="0"/>
        </w:rPr>
        <w:t xml:space="preserve"> определенное множество распределений вероятностей Р(.), соответствующих данной гипотезе.</w:t>
      </w:r>
    </w:p>
    <w:p w:rsidR="00000000" w:rsidDel="00000000" w:rsidP="00000000" w:rsidRDefault="00000000" w:rsidRPr="00000000">
      <w:pPr>
        <w:contextualSpacing w:val="0"/>
        <w:jc w:val="both"/>
        <w:rPr>
          <w:rFonts w:ascii="Trebuchet MS" w:cs="Trebuchet MS" w:eastAsia="Trebuchet MS" w:hAnsi="Trebuchet MS"/>
          <w:b w:val="1"/>
          <w:color w:val="333333"/>
          <w:sz w:val="20"/>
          <w:szCs w:val="20"/>
          <w:highlight w:val="white"/>
        </w:rPr>
      </w:pPr>
      <w:r w:rsidDel="00000000" w:rsidR="00000000" w:rsidRPr="00000000">
        <w:rPr>
          <w:rFonts w:ascii="Trebuchet MS" w:cs="Trebuchet MS" w:eastAsia="Trebuchet MS" w:hAnsi="Trebuchet MS"/>
          <w:b w:val="1"/>
          <w:color w:val="333333"/>
          <w:sz w:val="20"/>
          <w:szCs w:val="20"/>
          <w:highlight w:val="white"/>
          <w:rtl w:val="0"/>
        </w:rPr>
        <w:t xml:space="preserve">Как итог обсуждения можно высказать следующее определение</w:t>
      </w:r>
    </w:p>
    <w:p w:rsidR="00000000" w:rsidDel="00000000" w:rsidP="00000000" w:rsidRDefault="00000000" w:rsidRPr="00000000">
      <w:pPr>
        <w:contextualSpacing w:val="0"/>
        <w:jc w:val="both"/>
        <w:rPr>
          <w:rFonts w:ascii="Trebuchet MS" w:cs="Trebuchet MS" w:eastAsia="Trebuchet MS" w:hAnsi="Trebuchet MS"/>
          <w:b w:val="1"/>
          <w:color w:val="4a86e8"/>
          <w:sz w:val="20"/>
          <w:szCs w:val="20"/>
          <w:highlight w:val="white"/>
        </w:rPr>
      </w:pPr>
      <w:r w:rsidDel="00000000" w:rsidR="00000000" w:rsidRPr="00000000">
        <w:rPr>
          <w:rFonts w:ascii="Trebuchet MS" w:cs="Trebuchet MS" w:eastAsia="Trebuchet MS" w:hAnsi="Trebuchet MS"/>
          <w:b w:val="1"/>
          <w:i w:val="1"/>
          <w:color w:val="333333"/>
          <w:sz w:val="20"/>
          <w:szCs w:val="20"/>
          <w:highlight w:val="white"/>
          <w:rtl w:val="0"/>
        </w:rPr>
        <w:t xml:space="preserve">Статистическая гипотеза</w:t>
      </w:r>
      <w:r w:rsidDel="00000000" w:rsidR="00000000" w:rsidRPr="00000000">
        <w:rPr>
          <w:rFonts w:ascii="Trebuchet MS" w:cs="Trebuchet MS" w:eastAsia="Trebuchet MS" w:hAnsi="Trebuchet MS"/>
          <w:b w:val="1"/>
          <w:color w:val="333333"/>
          <w:sz w:val="20"/>
          <w:szCs w:val="20"/>
          <w:highlight w:val="white"/>
          <w:rtl w:val="0"/>
        </w:rPr>
        <w:t xml:space="preserve"> — это предположение о распределении вероятностей, которое мы хотим проверить по имеющимся данным. </w:t>
      </w:r>
      <w:hyperlink r:id="rId52">
        <w:r w:rsidDel="00000000" w:rsidR="00000000" w:rsidRPr="00000000">
          <w:rPr>
            <w:rFonts w:ascii="Trebuchet MS" w:cs="Trebuchet MS" w:eastAsia="Trebuchet MS" w:hAnsi="Trebuchet MS"/>
            <w:b w:val="1"/>
            <w:color w:val="1155cc"/>
            <w:sz w:val="20"/>
            <w:szCs w:val="20"/>
            <w:highlight w:val="white"/>
            <w:u w:val="single"/>
            <w:rtl w:val="0"/>
          </w:rPr>
          <w:t xml:space="preserve">http://ole-olesko.livejournal.com/15358.html</w:t>
        </w:r>
      </w:hyperlink>
      <w:r w:rsidDel="00000000" w:rsidR="00000000" w:rsidRPr="00000000">
        <w:rPr>
          <w:rtl w:val="0"/>
        </w:rPr>
      </w:r>
    </w:p>
    <w:p w:rsidR="00000000" w:rsidDel="00000000" w:rsidP="00000000" w:rsidRDefault="00000000" w:rsidRPr="00000000">
      <w:pPr>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Статистической гипотезой называется любое предположение о виде или параметров неизвестного закона распределения В конкретной ситуации статистическую гипотезу формулируют как предположение на определенном уровне статистической значимости о свойствах генеральной совокупности по оценкам выборки</w:t>
        <w:br w:type="textWrapping"/>
        <w:br w:type="textWrapping"/>
        <w:t xml:space="preserve">Статистическая гипотезу принято обозначать буквой Н (Hypothesis) Сформулированная гипотеза"Н: а2 = 0,5"может читаться так:"выдвинута статистическая гипотеза о том, что неизвестная дисперсия а2 не отличается от значения 0,5"Гипотетическое утверждение или справедливым (истинным), или ложным (ошибочным), что требует его проверки</w:t>
        <w:br w:type="textWrapping"/>
        <w:br w:type="textWrapping"/>
        <w:t xml:space="preserve">Различают простые и сложные статистические гипотезы Простая гипотеза полностью определяет теоретическую функцию распределения случайной величины Например, гипотеза" Н: закон распределения случайной величины является нормальным с параметрами / г = 0 и ег = 1"является простой, а гипотеза\" Н: закон распределения случайной величины является нормальным"- сложной</w:t>
        <w:br w:type="textWrapping"/>
        <w:br w:type="textWrapping"/>
        <w:t xml:space="preserve">Статистические гипотезы подразделяются на нулевые и альтернативные</w:t>
        <w:br w:type="textWrapping"/>
        <w:br w:type="textWrapping"/>
        <w:t xml:space="preserve">Нулевая гипотеза обозначается как H0 Это гипотеза об отсутствии различий в значениях признаков Например, гипотеза"H0: fi1 - fi2 = 0"читается так:"выдвинута нулевая гипотеза об отсутствии значимой разницы между средними fi1 и fi2" Как правило, нулевая гипотеза - это то, что мы хотим опровергнуть, если перед нами стоит задача доказать значимость различий</w:t>
        <w:br w:type="textWrapping"/>
        <w:br w:type="textWrapping"/>
        <w:t xml:space="preserve">Альтернативная гипотеза является логическим отрицанием нулевой гипотезы и обозначается как H1 Естественно, что это гипотеза о существования различий Например, гипотеза"H1: fi1 - fi2 Ф 0" читается так:"выдвинута альтернативная гипотеза о наличии значимой разницы между средними fi1 и / г2"Зачастую альтернативная гипотеза - это то, что мы хотим доказать Однако существуют задачи, когда желательно подтвердить нулевую гипотезу и убедиться, например, что выборки не различаются между собой я какими-то показателями Нулевая и альтернативную гипотезы принято представлять в паре у парі:</w:t>
        <w:br w:type="textWrapping"/>
        <w:br w:type="textWrapping"/>
        <w:t xml:space="preserve">но: это - Ц2 = 0; нет: это - Ц2 Ф 0</w:t>
      </w:r>
    </w:p>
    <w:p w:rsidR="00000000" w:rsidDel="00000000" w:rsidP="00000000" w:rsidRDefault="00000000" w:rsidRPr="00000000">
      <w:pPr>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br w:type="textWrapping"/>
        <w:t xml:space="preserve">Эти гипотезы (Н0 и Н1) не совместимы, т.е. если принимается одна, то отклоняется другая.</w:t>
      </w:r>
    </w:p>
    <w:p w:rsidR="00000000" w:rsidDel="00000000" w:rsidP="00000000" w:rsidRDefault="00000000" w:rsidRPr="00000000">
      <w:pPr>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br w:type="textWrapping"/>
        <w:t xml:space="preserve">Статистические выводы делаются на основании принятия одной гипотезы и отклонение другой Решение принимается с определенной достоверностью</w:t>
        <w:br w:type="textWrapping"/>
        <w:br w:type="textWrapping"/>
      </w:r>
      <w:r w:rsidDel="00000000" w:rsidR="00000000" w:rsidRPr="00000000">
        <w:rPr>
          <w:rFonts w:ascii="Trebuchet MS" w:cs="Trebuchet MS" w:eastAsia="Trebuchet MS" w:hAnsi="Trebuchet MS"/>
          <w:i w:val="1"/>
          <w:sz w:val="20"/>
          <w:szCs w:val="20"/>
          <w:highlight w:val="white"/>
          <w:rtl w:val="0"/>
        </w:rPr>
        <w:t xml:space="preserve">Статистические гипотезы могут быть: направленная и</w:t>
      </w:r>
      <w:r w:rsidDel="00000000" w:rsidR="00000000" w:rsidRPr="00000000">
        <w:rPr>
          <w:rFonts w:ascii="Trebuchet MS" w:cs="Trebuchet MS" w:eastAsia="Trebuchet MS" w:hAnsi="Trebuchet MS"/>
          <w:sz w:val="20"/>
          <w:szCs w:val="20"/>
          <w:highlight w:val="white"/>
          <w:rtl w:val="0"/>
        </w:rPr>
        <w:t xml:space="preserve"> не</w:t>
      </w:r>
      <w:r w:rsidDel="00000000" w:rsidR="00000000" w:rsidRPr="00000000">
        <w:rPr>
          <w:rFonts w:ascii="Trebuchet MS" w:cs="Trebuchet MS" w:eastAsia="Trebuchet MS" w:hAnsi="Trebuchet MS"/>
          <w:i w:val="1"/>
          <w:sz w:val="20"/>
          <w:szCs w:val="20"/>
          <w:highlight w:val="white"/>
          <w:rtl w:val="0"/>
        </w:rPr>
        <w:t xml:space="preserve">направленная</w:t>
      </w:r>
      <w:r w:rsidDel="00000000" w:rsidR="00000000" w:rsidRPr="00000000">
        <w:rPr>
          <w:rFonts w:ascii="Trebuchet MS" w:cs="Trebuchet MS" w:eastAsia="Trebuchet MS" w:hAnsi="Trebuchet MS"/>
          <w:sz w:val="20"/>
          <w:szCs w:val="20"/>
          <w:highlight w:val="white"/>
          <w:rtl w:val="0"/>
        </w:rPr>
        <w:br w:type="textWrapping"/>
      </w:r>
      <w:r w:rsidDel="00000000" w:rsidR="00000000" w:rsidRPr="00000000">
        <w:rPr>
          <w:rFonts w:ascii="Verdana" w:cs="Verdana" w:eastAsia="Verdana" w:hAnsi="Verdana"/>
          <w:b w:val="1"/>
          <w:sz w:val="21"/>
          <w:szCs w:val="21"/>
          <w:highlight w:val="white"/>
          <w:rtl w:val="0"/>
        </w:rPr>
        <w:t xml:space="preserve">направленные </w:t>
      </w:r>
      <w:r w:rsidDel="00000000" w:rsidR="00000000" w:rsidRPr="00000000">
        <w:rPr>
          <w:rFonts w:ascii="Trebuchet MS" w:cs="Trebuchet MS" w:eastAsia="Trebuchet MS" w:hAnsi="Trebuchet MS"/>
          <w:sz w:val="20"/>
          <w:szCs w:val="20"/>
          <w:highlight w:val="white"/>
          <w:rtl w:val="0"/>
        </w:rPr>
        <w:t xml:space="preserve">(наличие-отсутствие различий, изменение мер связи в определенном направлении) гипотезы.</w:t>
        <w:br w:type="textWrapping"/>
      </w:r>
    </w:p>
    <w:p w:rsidR="00000000" w:rsidDel="00000000" w:rsidP="00000000" w:rsidRDefault="00000000" w:rsidRPr="00000000">
      <w:pPr>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Направленные (односторонние) гипотезы имеют формулировку: но: Эти р-2 (Ми НЕ превышает ЦФ) нет: эти Ц2 (ми превышаетет</w:t>
        <w:br w:type="textWrapping"/>
        <w:br w:type="textWrapping"/>
      </w:r>
      <w:r w:rsidDel="00000000" w:rsidR="00000000" w:rsidRPr="00000000">
        <w:rPr>
          <w:rFonts w:ascii="Verdana" w:cs="Verdana" w:eastAsia="Verdana" w:hAnsi="Verdana"/>
          <w:b w:val="1"/>
          <w:sz w:val="21"/>
          <w:szCs w:val="21"/>
          <w:highlight w:val="white"/>
          <w:rtl w:val="0"/>
        </w:rPr>
        <w:t xml:space="preserve">ненаправленные</w:t>
      </w:r>
      <w:r w:rsidDel="00000000" w:rsidR="00000000" w:rsidRPr="00000000">
        <w:rPr>
          <w:rFonts w:ascii="Verdana" w:cs="Verdana" w:eastAsia="Verdana" w:hAnsi="Verdana"/>
          <w:sz w:val="21"/>
          <w:szCs w:val="21"/>
          <w:highlight w:val="white"/>
          <w:rtl w:val="0"/>
        </w:rPr>
        <w:t xml:space="preserve"> (без указания направления).</w:t>
      </w:r>
      <w:r w:rsidDel="00000000" w:rsidR="00000000" w:rsidRPr="00000000">
        <w:rPr>
          <w:rtl w:val="0"/>
        </w:rPr>
      </w:r>
    </w:p>
    <w:p w:rsidR="00000000" w:rsidDel="00000000" w:rsidP="00000000" w:rsidRDefault="00000000" w:rsidRPr="00000000">
      <w:pPr>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ненаправленный (двусторонние) гипотезы формулируются так:</w:t>
        <w:br w:type="textWrapping"/>
        <w:br w:type="textWrapping"/>
        <w:t xml:space="preserve">н0: / иі = ц2 (рі не отличается от / г2);ні: / иі Ф ц2 (рі отличается от / г2)</w:t>
        <w:br w:type="textWrapping"/>
        <w:br w:type="textWrapping"/>
        <w:t xml:space="preserve">Направленные гипотезы выдвигают, если значение показателя в одной совокупности выше (ниже), чем в другой; если под влиянием каких-то действий в одной совокупности происходят более (менее) выраженные изменения, чем в другой ненаправленный гипотезы формулируют, если необходимо доказать только различия формы или значений показателей распределения признаков</w:t>
        <w:br w:type="textWrapping"/>
        <w:br w:type="textWrapping"/>
        <w:t xml:space="preserve">Статистические гипотезы разделяют на параметрические и непараметрические Параметрическими называют гипотезы относительно неизвестного значения параметра распределения, входящего в некоторое параметрическое семейство распределений, н например, нормальных Предположение, при котором вид распределения неизвестен (т.е. не предполагается, что оно входит в некоторое параметрическое семейство распределений), называется непараметрической гипотезой Если н ульовава Н0, и альтернативнаяНі - параметрические гипотезы, то задача проверки статистической гипотезы-параметрическое Если хотя бы одна из гипотезН0 илиНі - непараметрическая, то проверки статистической гипотезы является непараметрической задачей</w:t>
      </w:r>
    </w:p>
    <w:p w:rsidR="00000000" w:rsidDel="00000000" w:rsidP="00000000" w:rsidRDefault="00000000" w:rsidRPr="00000000">
      <w:pPr>
        <w:contextualSpacing w:val="0"/>
        <w:jc w:val="both"/>
        <w:rPr>
          <w:rFonts w:ascii="Verdana" w:cs="Verdana" w:eastAsia="Verdana" w:hAnsi="Verdana"/>
          <w:sz w:val="20"/>
          <w:szCs w:val="20"/>
          <w:highlight w:val="white"/>
        </w:rPr>
      </w:pPr>
      <w:r w:rsidDel="00000000" w:rsidR="00000000" w:rsidRPr="00000000">
        <w:rPr>
          <w:rFonts w:ascii="Verdana" w:cs="Verdana" w:eastAsia="Verdana" w:hAnsi="Verdana"/>
          <w:b w:val="1"/>
          <w:sz w:val="20"/>
          <w:szCs w:val="20"/>
          <w:highlight w:val="white"/>
          <w:rtl w:val="0"/>
        </w:rPr>
        <w:t xml:space="preserve">Параметрические,</w:t>
      </w:r>
      <w:r w:rsidDel="00000000" w:rsidR="00000000" w:rsidRPr="00000000">
        <w:rPr>
          <w:rFonts w:ascii="Verdana" w:cs="Verdana" w:eastAsia="Verdana" w:hAnsi="Verdana"/>
          <w:sz w:val="20"/>
          <w:szCs w:val="20"/>
          <w:highlight w:val="white"/>
          <w:rtl w:val="0"/>
        </w:rPr>
        <w:t xml:space="preserve"> включающие в формулу расчета параметры распределения, рассчитанные по выборке; например, средние арифметические (общепринятые обозначения М, х‾ с чертой вверху), дисперсии (соответственно S</w:t>
      </w:r>
      <w:r w:rsidDel="00000000" w:rsidR="00000000" w:rsidRPr="00000000">
        <w:rPr>
          <w:rFonts w:ascii="Verdana" w:cs="Verdana" w:eastAsia="Verdana" w:hAnsi="Verdana"/>
          <w:sz w:val="20"/>
          <w:szCs w:val="20"/>
          <w:highlight w:val="white"/>
          <w:vertAlign w:val="superscript"/>
          <w:rtl w:val="0"/>
        </w:rPr>
        <w:t xml:space="preserve">2</w:t>
      </w:r>
      <w:r w:rsidDel="00000000" w:rsidR="00000000" w:rsidRPr="00000000">
        <w:rPr>
          <w:rFonts w:ascii="Verdana" w:cs="Verdana" w:eastAsia="Verdana" w:hAnsi="Verdana"/>
          <w:sz w:val="20"/>
          <w:szCs w:val="20"/>
          <w:highlight w:val="white"/>
          <w:rtl w:val="0"/>
        </w:rPr>
        <w:t xml:space="preserve">, s</w:t>
      </w:r>
      <w:r w:rsidDel="00000000" w:rsidR="00000000" w:rsidRPr="00000000">
        <w:rPr>
          <w:rFonts w:ascii="Verdana" w:cs="Verdana" w:eastAsia="Verdana" w:hAnsi="Verdana"/>
          <w:sz w:val="20"/>
          <w:szCs w:val="20"/>
          <w:highlight w:val="white"/>
          <w:vertAlign w:val="superscript"/>
          <w:rtl w:val="0"/>
        </w:rPr>
        <w:t xml:space="preserve">2</w:t>
      </w:r>
      <w:r w:rsidDel="00000000" w:rsidR="00000000" w:rsidRPr="00000000">
        <w:rPr>
          <w:rFonts w:ascii="Verdana" w:cs="Verdana" w:eastAsia="Verdana" w:hAnsi="Verdana"/>
          <w:sz w:val="20"/>
          <w:szCs w:val="20"/>
          <w:highlight w:val="white"/>
          <w:rtl w:val="0"/>
        </w:rPr>
        <w:t xml:space="preserve">)). Применяются при условии нормального распределения и производных из него: распределения Стьюдента, Фишера, </w:t>
      </w:r>
      <w:r w:rsidDel="00000000" w:rsidR="00000000" w:rsidRPr="00000000">
        <w:rPr>
          <w:rFonts w:ascii="Verdana" w:cs="Verdana" w:eastAsia="Verdana" w:hAnsi="Verdana"/>
          <w:b w:val="1"/>
          <w:sz w:val="20"/>
          <w:szCs w:val="20"/>
          <w:highlight w:val="white"/>
          <w:rtl w:val="0"/>
        </w:rPr>
        <w:t xml:space="preserve">c</w:t>
      </w:r>
      <w:r w:rsidDel="00000000" w:rsidR="00000000" w:rsidRPr="00000000">
        <w:rPr>
          <w:rFonts w:ascii="Verdana" w:cs="Verdana" w:eastAsia="Verdana" w:hAnsi="Verdana"/>
          <w:b w:val="1"/>
          <w:sz w:val="20"/>
          <w:szCs w:val="20"/>
          <w:highlight w:val="white"/>
          <w:vertAlign w:val="superscript"/>
          <w:rtl w:val="0"/>
        </w:rPr>
        <w:t xml:space="preserve">2 </w:t>
      </w:r>
      <w:r w:rsidDel="00000000" w:rsidR="00000000" w:rsidRPr="00000000">
        <w:rPr>
          <w:rFonts w:ascii="Verdana" w:cs="Verdana" w:eastAsia="Verdana" w:hAnsi="Verdana"/>
          <w:sz w:val="20"/>
          <w:szCs w:val="20"/>
          <w:highlight w:val="white"/>
          <w:rtl w:val="0"/>
        </w:rPr>
        <w:t xml:space="preserve">Пирсона (Е.Ю.Артемьева, Е.М.Мартынов, 1975; Дж.Гласс, Дж.Стенли, 1976; С.Г.Тарасов, 1999).</w:t>
      </w:r>
    </w:p>
    <w:p w:rsidR="00000000" w:rsidDel="00000000" w:rsidP="00000000" w:rsidRDefault="00000000" w:rsidRPr="00000000">
      <w:pPr>
        <w:contextualSpacing w:val="0"/>
        <w:jc w:val="both"/>
        <w:rPr>
          <w:rFonts w:ascii="Verdana" w:cs="Verdana" w:eastAsia="Verdana" w:hAnsi="Verdana"/>
          <w:sz w:val="21"/>
          <w:szCs w:val="21"/>
          <w:highlight w:val="white"/>
        </w:rPr>
      </w:pPr>
      <w:r w:rsidDel="00000000" w:rsidR="00000000" w:rsidRPr="00000000">
        <w:rPr>
          <w:rFonts w:ascii="Trebuchet MS" w:cs="Trebuchet MS" w:eastAsia="Trebuchet MS" w:hAnsi="Trebuchet MS"/>
          <w:b w:val="1"/>
          <w:sz w:val="20"/>
          <w:szCs w:val="20"/>
          <w:highlight w:val="white"/>
          <w:rtl w:val="0"/>
        </w:rPr>
        <w:t xml:space="preserve">Непараметрические</w:t>
      </w:r>
      <w:r w:rsidDel="00000000" w:rsidR="00000000" w:rsidRPr="00000000">
        <w:rPr>
          <w:rFonts w:ascii="Trebuchet MS" w:cs="Trebuchet MS" w:eastAsia="Trebuchet MS" w:hAnsi="Trebuchet MS"/>
          <w:sz w:val="20"/>
          <w:szCs w:val="20"/>
          <w:highlight w:val="white"/>
          <w:rtl w:val="0"/>
        </w:rPr>
        <w:t xml:space="preserve">, оперирующие с частотами, рангами и т.д., не учитывающие форму распределения выборочных данных и поэтому имеющие более широкую область применения (Е.В.Сидоренко, 2000).</w:t>
        <w:br w:type="textWrapping"/>
      </w:r>
      <w:r w:rsidDel="00000000" w:rsidR="00000000" w:rsidRPr="00000000">
        <w:rPr>
          <w:rFonts w:ascii="Verdana" w:cs="Verdana" w:eastAsia="Verdana" w:hAnsi="Verdana"/>
          <w:b w:val="1"/>
          <w:sz w:val="21"/>
          <w:szCs w:val="21"/>
          <w:highlight w:val="white"/>
          <w:rtl w:val="0"/>
        </w:rPr>
        <w:t xml:space="preserve">Односторонние</w:t>
      </w:r>
      <w:r w:rsidDel="00000000" w:rsidR="00000000" w:rsidRPr="00000000">
        <w:rPr>
          <w:rFonts w:ascii="Verdana" w:cs="Verdana" w:eastAsia="Verdana" w:hAnsi="Verdana"/>
          <w:sz w:val="21"/>
          <w:szCs w:val="21"/>
          <w:highlight w:val="white"/>
          <w:rtl w:val="0"/>
        </w:rPr>
        <w:t xml:space="preserve"> (для направленных гипотез).</w:t>
      </w:r>
    </w:p>
    <w:p w:rsidR="00000000" w:rsidDel="00000000" w:rsidP="00000000" w:rsidRDefault="00000000" w:rsidRPr="00000000">
      <w:pPr>
        <w:spacing w:before="220" w:line="288" w:lineRule="auto"/>
        <w:ind w:left="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b w:val="1"/>
          <w:sz w:val="21"/>
          <w:szCs w:val="21"/>
          <w:highlight w:val="white"/>
          <w:rtl w:val="0"/>
        </w:rPr>
        <w:t xml:space="preserve">Двухсторонние</w:t>
      </w:r>
      <w:r w:rsidDel="00000000" w:rsidR="00000000" w:rsidRPr="00000000">
        <w:rPr>
          <w:rFonts w:ascii="Verdana" w:cs="Verdana" w:eastAsia="Verdana" w:hAnsi="Verdana"/>
          <w:sz w:val="21"/>
          <w:szCs w:val="21"/>
          <w:highlight w:val="white"/>
          <w:rtl w:val="0"/>
        </w:rPr>
        <w:t xml:space="preserve">(для ненаправленных, проверяются различия в обе стороны).</w:t>
      </w:r>
    </w:p>
    <w:p w:rsidR="00000000" w:rsidDel="00000000" w:rsidP="00000000" w:rsidRDefault="00000000" w:rsidRPr="00000000">
      <w:pPr>
        <w:spacing w:before="220" w:line="288" w:lineRule="auto"/>
        <w:ind w:left="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b w:val="1"/>
          <w:sz w:val="21"/>
          <w:szCs w:val="21"/>
          <w:highlight w:val="white"/>
          <w:rtl w:val="0"/>
        </w:rPr>
        <w:t xml:space="preserve">Многофункциональные</w:t>
      </w:r>
      <w:r w:rsidDel="00000000" w:rsidR="00000000" w:rsidRPr="00000000">
        <w:rPr>
          <w:rFonts w:ascii="Verdana" w:cs="Verdana" w:eastAsia="Verdana" w:hAnsi="Verdana"/>
          <w:sz w:val="21"/>
          <w:szCs w:val="21"/>
          <w:highlight w:val="white"/>
          <w:rtl w:val="0"/>
        </w:rPr>
        <w:t xml:space="preserve"> – эти критерии могут использоваться по отношению к самым разнообразным данным (независимо от шкалы), выборкам (зависимым и независимым) и задачам.</w:t>
      </w:r>
    </w:p>
    <w:p w:rsidR="00000000" w:rsidDel="00000000" w:rsidP="00000000" w:rsidRDefault="00000000" w:rsidRPr="00000000">
      <w:pPr>
        <w:spacing w:before="220" w:line="288" w:lineRule="auto"/>
        <w:ind w:left="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Определение зависимости или независимости выборок:</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Выборки могут быть независимыми (несвязными) и зависимыми (связными).</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Выборки называются </w:t>
      </w:r>
      <w:r w:rsidDel="00000000" w:rsidR="00000000" w:rsidRPr="00000000">
        <w:rPr>
          <w:rFonts w:ascii="Verdana" w:cs="Verdana" w:eastAsia="Verdana" w:hAnsi="Verdana"/>
          <w:b w:val="1"/>
          <w:i w:val="1"/>
          <w:sz w:val="21"/>
          <w:szCs w:val="21"/>
          <w:highlight w:val="white"/>
          <w:rtl w:val="0"/>
        </w:rPr>
        <w:t xml:space="preserve">независимыми (несвязными)</w:t>
      </w:r>
      <w:r w:rsidDel="00000000" w:rsidR="00000000" w:rsidRPr="00000000">
        <w:rPr>
          <w:rFonts w:ascii="Verdana" w:cs="Verdana" w:eastAsia="Verdana" w:hAnsi="Verdana"/>
          <w:sz w:val="21"/>
          <w:szCs w:val="21"/>
          <w:highlight w:val="white"/>
          <w:rtl w:val="0"/>
        </w:rPr>
        <w:t xml:space="preserve">, если процедура эксперимента и полученные результаты измерения некоторого свойства у испытуемых одной выборки не оказывают влияния на особенности протекания этого же эксперимента и результаты измерения этого же свойства у испытуемых (респондентов) другой выборки.</w:t>
      </w:r>
    </w:p>
    <w:p w:rsidR="00000000" w:rsidDel="00000000" w:rsidP="00000000" w:rsidRDefault="00000000" w:rsidRPr="00000000">
      <w:pPr>
        <w:spacing w:before="220" w:line="288" w:lineRule="auto"/>
        <w:ind w:left="220" w:right="380" w:firstLine="0"/>
        <w:contextualSpacing w:val="0"/>
        <w:jc w:val="both"/>
        <w:rPr>
          <w:rFonts w:ascii="Verdana" w:cs="Verdana" w:eastAsia="Verdana" w:hAnsi="Verdana"/>
          <w:sz w:val="21"/>
          <w:szCs w:val="21"/>
          <w:highlight w:val="white"/>
        </w:rPr>
      </w:pPr>
      <w:r w:rsidDel="00000000" w:rsidR="00000000" w:rsidRPr="00000000">
        <w:rPr>
          <w:rFonts w:ascii="Verdana" w:cs="Verdana" w:eastAsia="Verdana" w:hAnsi="Verdana"/>
          <w:sz w:val="21"/>
          <w:szCs w:val="21"/>
          <w:highlight w:val="white"/>
          <w:rtl w:val="0"/>
        </w:rPr>
        <w:t xml:space="preserve">Выборки называются </w:t>
      </w:r>
      <w:r w:rsidDel="00000000" w:rsidR="00000000" w:rsidRPr="00000000">
        <w:rPr>
          <w:rFonts w:ascii="Verdana" w:cs="Verdana" w:eastAsia="Verdana" w:hAnsi="Verdana"/>
          <w:b w:val="1"/>
          <w:i w:val="1"/>
          <w:sz w:val="21"/>
          <w:szCs w:val="21"/>
          <w:highlight w:val="white"/>
          <w:rtl w:val="0"/>
        </w:rPr>
        <w:t xml:space="preserve">зависимыми (связными),</w:t>
      </w:r>
      <w:r w:rsidDel="00000000" w:rsidR="00000000" w:rsidRPr="00000000">
        <w:rPr>
          <w:rFonts w:ascii="Verdana" w:cs="Verdana" w:eastAsia="Verdana" w:hAnsi="Verdana"/>
          <w:sz w:val="21"/>
          <w:szCs w:val="21"/>
          <w:highlight w:val="white"/>
          <w:rtl w:val="0"/>
        </w:rPr>
        <w:t xml:space="preserve"> если процедура эксперимента и полученные результаты измерения некоторого свойства у испытуемых одной выборки оказывают влияния на особенности протекания этого же эксперимента и результаты измерения этого же свойства у испытуемых (респондентов) другой выборки.</w:t>
      </w:r>
    </w:p>
    <w:p w:rsidR="00000000" w:rsidDel="00000000" w:rsidP="00000000" w:rsidRDefault="00000000" w:rsidRPr="00000000">
      <w:pPr>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br w:type="textWrapping"/>
        <w:t xml:space="preserve">Проверка гипотез осуществляется на основе статистических критериев</w:t>
      </w:r>
      <w:r w:rsidDel="00000000" w:rsidR="00000000" w:rsidRPr="00000000">
        <w:rPr>
          <w:rFonts w:ascii="Trebuchet MS" w:cs="Trebuchet MS" w:eastAsia="Trebuchet MS" w:hAnsi="Trebuchet MS"/>
          <w:sz w:val="20"/>
          <w:szCs w:val="20"/>
          <w:highlight w:val="white"/>
          <w:rtl w:val="0"/>
        </w:rPr>
        <w:t xml:space="preserve"> </w:t>
      </w:r>
      <w:hyperlink r:id="rId53">
        <w:r w:rsidDel="00000000" w:rsidR="00000000" w:rsidRPr="00000000">
          <w:rPr>
            <w:rFonts w:ascii="Trebuchet MS" w:cs="Trebuchet MS" w:eastAsia="Trebuchet MS" w:hAnsi="Trebuchet MS"/>
            <w:sz w:val="20"/>
            <w:szCs w:val="20"/>
            <w:highlight w:val="white"/>
            <w:u w:val="single"/>
            <w:rtl w:val="0"/>
          </w:rPr>
          <w:t xml:space="preserve">https://uchebnikionline.com</w:t>
        </w:r>
      </w:hyperlink>
      <w:r w:rsidDel="00000000" w:rsidR="00000000" w:rsidRPr="00000000">
        <w:rPr>
          <w:rtl w:val="0"/>
        </w:rPr>
      </w:r>
    </w:p>
    <w:p w:rsidR="00000000" w:rsidDel="00000000" w:rsidP="00000000" w:rsidRDefault="00000000" w:rsidRPr="00000000">
      <w:pPr>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Гипотезы проверяются с помощью статистических критериев (обозначается в общем виде R). Статистический критерий – это правило, которое позволяет принимать истинную и отклонять ложную гипотезу с высокой вероятностью или другими словами на определенном уровне значимости -a (т.е. с указанием ошибки 1-ого рода, которая возникает в результате отклонения по результатам выборочного исследования истинной нулевой гипотезы; принятие истинной гипотезы Н0 характеризуется доверительной вероятностью 1-a; ошибка 2-ого рода b возникает в результате принятия по результатам выборочного исследования ложной Н0; отклонение ложной Н0 характеризуется вероятностью 1-b и называется мощностью критерия. Два вида ошибок связаны между собой так же, как и нулевая и альтернативная гипотезы. Математическая статистика позволяет точно указывать только вероятность ошибки 1-ого рода. Оценить вероятность ошибки 2-ого рода чаще всего трудно. (И лишь в некоторых случаях, она может быть оценена примерно).</w:t>
      </w:r>
    </w:p>
    <w:p w:rsidR="00000000" w:rsidDel="00000000" w:rsidP="00000000" w:rsidRDefault="00000000" w:rsidRPr="00000000">
      <w:pPr>
        <w:contextualSpacing w:val="0"/>
        <w:jc w:val="both"/>
        <w:rPr>
          <w:rFonts w:ascii="Trebuchet MS" w:cs="Trebuchet MS" w:eastAsia="Trebuchet MS" w:hAnsi="Trebuchet MS"/>
          <w:color w:val="1155cc"/>
          <w:sz w:val="20"/>
          <w:szCs w:val="20"/>
          <w:highlight w:val="white"/>
        </w:rPr>
      </w:pPr>
      <w:r w:rsidDel="00000000" w:rsidR="00000000" w:rsidRPr="00000000">
        <w:rPr>
          <w:rtl w:val="0"/>
        </w:rPr>
      </w:r>
    </w:p>
    <w:p w:rsidR="00000000" w:rsidDel="00000000" w:rsidP="00000000" w:rsidRDefault="00000000" w:rsidRPr="00000000">
      <w:pPr>
        <w:contextualSpacing w:val="0"/>
        <w:jc w:val="both"/>
        <w:rPr>
          <w:sz w:val="24"/>
          <w:szCs w:val="24"/>
          <w:highlight w:val="white"/>
        </w:rPr>
      </w:pPr>
      <w:r w:rsidDel="00000000" w:rsidR="00000000" w:rsidRPr="00000000">
        <w:rPr>
          <w:sz w:val="24"/>
          <w:szCs w:val="24"/>
          <w:highlight w:val="white"/>
          <w:rtl w:val="0"/>
        </w:rPr>
        <w:t xml:space="preserve">Проверка гипотезы основывается на вычислении некоторой случайной величины – критерия, точное или приближенное распределение которого известно. Обозначим эту величину через </w:t>
      </w:r>
      <w:r w:rsidDel="00000000" w:rsidR="00000000" w:rsidRPr="00000000">
        <w:rPr>
          <w:i w:val="1"/>
          <w:highlight w:val="white"/>
          <w:rtl w:val="0"/>
        </w:rPr>
        <w:t xml:space="preserve">z</w:t>
      </w:r>
      <w:r w:rsidDel="00000000" w:rsidR="00000000" w:rsidRPr="00000000">
        <w:rPr>
          <w:sz w:val="24"/>
          <w:szCs w:val="24"/>
          <w:highlight w:val="white"/>
          <w:rtl w:val="0"/>
        </w:rPr>
        <w:t xml:space="preserve">, ее значение является функцией от элементов выборки </w:t>
      </w:r>
      <w:r w:rsidDel="00000000" w:rsidR="00000000" w:rsidRPr="00000000">
        <w:rPr>
          <w:i w:val="1"/>
          <w:highlight w:val="white"/>
          <w:rtl w:val="0"/>
        </w:rPr>
        <w:t xml:space="preserve">z</w:t>
      </w:r>
      <w:r w:rsidDel="00000000" w:rsidR="00000000" w:rsidRPr="00000000">
        <w:rPr>
          <w:highlight w:val="white"/>
          <w:rtl w:val="0"/>
        </w:rPr>
        <w:t xml:space="preserve">=</w:t>
      </w:r>
      <w:r w:rsidDel="00000000" w:rsidR="00000000" w:rsidRPr="00000000">
        <w:rPr>
          <w:i w:val="1"/>
          <w:highlight w:val="white"/>
          <w:rtl w:val="0"/>
        </w:rPr>
        <w:t xml:space="preserve">z</w:t>
      </w:r>
      <w:r w:rsidDel="00000000" w:rsidR="00000000" w:rsidRPr="00000000">
        <w:rPr>
          <w:highlight w:val="white"/>
          <w:rtl w:val="0"/>
        </w:rPr>
        <w:t xml:space="preserve">(</w:t>
      </w:r>
      <w:r w:rsidDel="00000000" w:rsidR="00000000" w:rsidRPr="00000000">
        <w:rPr>
          <w:i w:val="1"/>
          <w:highlight w:val="white"/>
          <w:rtl w:val="0"/>
        </w:rPr>
        <w:t xml:space="preserve">x</w:t>
      </w:r>
      <w:r w:rsidDel="00000000" w:rsidR="00000000" w:rsidRPr="00000000">
        <w:rPr>
          <w:i w:val="1"/>
          <w:highlight w:val="white"/>
          <w:vertAlign w:val="subscript"/>
          <w:rtl w:val="0"/>
        </w:rPr>
        <w:t xml:space="preserve">1</w:t>
      </w:r>
      <w:r w:rsidDel="00000000" w:rsidR="00000000" w:rsidRPr="00000000">
        <w:rPr>
          <w:i w:val="1"/>
          <w:highlight w:val="white"/>
          <w:rtl w:val="0"/>
        </w:rPr>
        <w:t xml:space="preserve">, x</w:t>
      </w:r>
      <w:r w:rsidDel="00000000" w:rsidR="00000000" w:rsidRPr="00000000">
        <w:rPr>
          <w:i w:val="1"/>
          <w:highlight w:val="white"/>
          <w:vertAlign w:val="subscript"/>
          <w:rtl w:val="0"/>
        </w:rPr>
        <w:t xml:space="preserve">2</w:t>
      </w:r>
      <w:r w:rsidDel="00000000" w:rsidR="00000000" w:rsidRPr="00000000">
        <w:rPr>
          <w:i w:val="1"/>
          <w:highlight w:val="white"/>
          <w:rtl w:val="0"/>
        </w:rPr>
        <w:t xml:space="preserve">, …, x</w:t>
      </w:r>
      <w:r w:rsidDel="00000000" w:rsidR="00000000" w:rsidRPr="00000000">
        <w:rPr>
          <w:i w:val="1"/>
          <w:highlight w:val="white"/>
          <w:vertAlign w:val="subscript"/>
          <w:rtl w:val="0"/>
        </w:rPr>
        <w:t xml:space="preserve">n</w:t>
      </w:r>
      <w:r w:rsidDel="00000000" w:rsidR="00000000" w:rsidRPr="00000000">
        <w:rPr>
          <w:sz w:val="24"/>
          <w:szCs w:val="24"/>
          <w:highlight w:val="white"/>
          <w:rtl w:val="0"/>
        </w:rPr>
        <w:t xml:space="preserve">). Процедура проверки гипотезы предписывает каждому значению критерия одно из двух решений – принять или отвергнуть гипотезу. Тем самым все выборочное пространство и соответственно множество значений критерия делятся на два непересекающихся подмножества </w:t>
      </w:r>
      <w:r w:rsidDel="00000000" w:rsidR="00000000" w:rsidRPr="00000000">
        <w:rPr>
          <w:i w:val="1"/>
          <w:highlight w:val="white"/>
          <w:rtl w:val="0"/>
        </w:rPr>
        <w:t xml:space="preserve">S</w:t>
      </w:r>
      <w:r w:rsidDel="00000000" w:rsidR="00000000" w:rsidRPr="00000000">
        <w:rPr>
          <w:highlight w:val="white"/>
          <w:vertAlign w:val="subscript"/>
          <w:rtl w:val="0"/>
        </w:rPr>
        <w:t xml:space="preserve">0</w:t>
      </w:r>
      <w:r w:rsidDel="00000000" w:rsidR="00000000" w:rsidRPr="00000000">
        <w:rPr>
          <w:sz w:val="24"/>
          <w:szCs w:val="24"/>
          <w:highlight w:val="white"/>
          <w:rtl w:val="0"/>
        </w:rPr>
        <w:t xml:space="preserve"> и </w:t>
      </w:r>
      <w:r w:rsidDel="00000000" w:rsidR="00000000" w:rsidRPr="00000000">
        <w:rPr>
          <w:i w:val="1"/>
          <w:highlight w:val="white"/>
          <w:rtl w:val="0"/>
        </w:rPr>
        <w:t xml:space="preserve">S</w:t>
      </w:r>
      <w:r w:rsidDel="00000000" w:rsidR="00000000" w:rsidRPr="00000000">
        <w:rPr>
          <w:highlight w:val="white"/>
          <w:vertAlign w:val="subscript"/>
          <w:rtl w:val="0"/>
        </w:rPr>
        <w:t xml:space="preserve">1</w:t>
      </w:r>
      <w:r w:rsidDel="00000000" w:rsidR="00000000" w:rsidRPr="00000000">
        <w:rPr>
          <w:sz w:val="24"/>
          <w:szCs w:val="24"/>
          <w:highlight w:val="white"/>
          <w:rtl w:val="0"/>
        </w:rPr>
        <w:t xml:space="preserve">. Если значение критерия </w:t>
      </w:r>
      <w:r w:rsidDel="00000000" w:rsidR="00000000" w:rsidRPr="00000000">
        <w:rPr>
          <w:i w:val="1"/>
          <w:highlight w:val="white"/>
          <w:rtl w:val="0"/>
        </w:rPr>
        <w:t xml:space="preserve">z</w:t>
      </w:r>
      <w:r w:rsidDel="00000000" w:rsidR="00000000" w:rsidRPr="00000000">
        <w:rPr>
          <w:sz w:val="24"/>
          <w:szCs w:val="24"/>
          <w:highlight w:val="white"/>
          <w:rtl w:val="0"/>
        </w:rPr>
        <w:t xml:space="preserve"> попадает в область </w:t>
      </w:r>
      <w:r w:rsidDel="00000000" w:rsidR="00000000" w:rsidRPr="00000000">
        <w:rPr>
          <w:i w:val="1"/>
          <w:highlight w:val="white"/>
          <w:rtl w:val="0"/>
        </w:rPr>
        <w:t xml:space="preserve">S</w:t>
      </w:r>
      <w:r w:rsidDel="00000000" w:rsidR="00000000" w:rsidRPr="00000000">
        <w:rPr>
          <w:highlight w:val="white"/>
          <w:vertAlign w:val="subscript"/>
          <w:rtl w:val="0"/>
        </w:rPr>
        <w:t xml:space="preserve">0</w:t>
      </w:r>
      <w:r w:rsidDel="00000000" w:rsidR="00000000" w:rsidRPr="00000000">
        <w:rPr>
          <w:sz w:val="24"/>
          <w:szCs w:val="24"/>
          <w:highlight w:val="white"/>
          <w:rtl w:val="0"/>
        </w:rPr>
        <w:t xml:space="preserve">, то гипотеза принимается, а если в область </w:t>
      </w:r>
      <w:r w:rsidDel="00000000" w:rsidR="00000000" w:rsidRPr="00000000">
        <w:rPr>
          <w:i w:val="1"/>
          <w:highlight w:val="white"/>
          <w:rtl w:val="0"/>
        </w:rPr>
        <w:t xml:space="preserve">S</w:t>
      </w:r>
      <w:r w:rsidDel="00000000" w:rsidR="00000000" w:rsidRPr="00000000">
        <w:rPr>
          <w:highlight w:val="white"/>
          <w:vertAlign w:val="subscript"/>
          <w:rtl w:val="0"/>
        </w:rPr>
        <w:t xml:space="preserve">1</w:t>
      </w:r>
      <w:r w:rsidDel="00000000" w:rsidR="00000000" w:rsidRPr="00000000">
        <w:rPr>
          <w:sz w:val="24"/>
          <w:szCs w:val="24"/>
          <w:highlight w:val="white"/>
          <w:rtl w:val="0"/>
        </w:rPr>
        <w:t xml:space="preserve">, – гипотеза отклоняется. Множество </w:t>
      </w:r>
      <w:r w:rsidDel="00000000" w:rsidR="00000000" w:rsidRPr="00000000">
        <w:rPr>
          <w:i w:val="1"/>
          <w:highlight w:val="white"/>
          <w:rtl w:val="0"/>
        </w:rPr>
        <w:t xml:space="preserve">S</w:t>
      </w:r>
      <w:r w:rsidDel="00000000" w:rsidR="00000000" w:rsidRPr="00000000">
        <w:rPr>
          <w:highlight w:val="white"/>
          <w:vertAlign w:val="subscript"/>
          <w:rtl w:val="0"/>
        </w:rPr>
        <w:t xml:space="preserve">0</w:t>
      </w:r>
      <w:r w:rsidDel="00000000" w:rsidR="00000000" w:rsidRPr="00000000">
        <w:rPr>
          <w:i w:val="1"/>
          <w:highlight w:val="white"/>
          <w:rtl w:val="0"/>
        </w:rPr>
        <w:t xml:space="preserve"> </w:t>
      </w:r>
      <w:r w:rsidDel="00000000" w:rsidR="00000000" w:rsidRPr="00000000">
        <w:rPr>
          <w:sz w:val="24"/>
          <w:szCs w:val="24"/>
          <w:highlight w:val="white"/>
          <w:rtl w:val="0"/>
        </w:rPr>
        <w:t xml:space="preserve">называется </w:t>
      </w:r>
      <w:r w:rsidDel="00000000" w:rsidR="00000000" w:rsidRPr="00000000">
        <w:rPr>
          <w:i w:val="1"/>
          <w:sz w:val="24"/>
          <w:szCs w:val="24"/>
          <w:highlight w:val="white"/>
          <w:rtl w:val="0"/>
        </w:rPr>
        <w:t xml:space="preserve">областью принятия гипотезы</w:t>
      </w:r>
      <w:r w:rsidDel="00000000" w:rsidR="00000000" w:rsidRPr="00000000">
        <w:rPr>
          <w:sz w:val="24"/>
          <w:szCs w:val="24"/>
          <w:highlight w:val="white"/>
          <w:rtl w:val="0"/>
        </w:rPr>
        <w:t xml:space="preserve"> или </w:t>
      </w:r>
      <w:r w:rsidDel="00000000" w:rsidR="00000000" w:rsidRPr="00000000">
        <w:rPr>
          <w:i w:val="1"/>
          <w:sz w:val="24"/>
          <w:szCs w:val="24"/>
          <w:highlight w:val="white"/>
          <w:rtl w:val="0"/>
        </w:rPr>
        <w:t xml:space="preserve">областью допустимых значений</w:t>
      </w:r>
      <w:r w:rsidDel="00000000" w:rsidR="00000000" w:rsidRPr="00000000">
        <w:rPr>
          <w:sz w:val="24"/>
          <w:szCs w:val="24"/>
          <w:highlight w:val="white"/>
          <w:rtl w:val="0"/>
        </w:rPr>
        <w:t xml:space="preserve">, а множество </w:t>
      </w:r>
      <w:r w:rsidDel="00000000" w:rsidR="00000000" w:rsidRPr="00000000">
        <w:rPr>
          <w:i w:val="1"/>
          <w:sz w:val="24"/>
          <w:szCs w:val="24"/>
          <w:highlight w:val="white"/>
          <w:rtl w:val="0"/>
        </w:rPr>
        <w:t xml:space="preserve">S</w:t>
      </w:r>
      <w:r w:rsidDel="00000000" w:rsidR="00000000" w:rsidRPr="00000000">
        <w:rPr>
          <w:sz w:val="24"/>
          <w:szCs w:val="24"/>
          <w:highlight w:val="white"/>
          <w:vertAlign w:val="subscript"/>
          <w:rtl w:val="0"/>
        </w:rPr>
        <w:t xml:space="preserve">1</w:t>
      </w:r>
      <w:r w:rsidDel="00000000" w:rsidR="00000000" w:rsidRPr="00000000">
        <w:rPr>
          <w:sz w:val="24"/>
          <w:szCs w:val="24"/>
          <w:highlight w:val="white"/>
          <w:rtl w:val="0"/>
        </w:rPr>
        <w:t xml:space="preserve"> – </w:t>
      </w:r>
      <w:r w:rsidDel="00000000" w:rsidR="00000000" w:rsidRPr="00000000">
        <w:rPr>
          <w:i w:val="1"/>
          <w:sz w:val="24"/>
          <w:szCs w:val="24"/>
          <w:highlight w:val="white"/>
          <w:rtl w:val="0"/>
        </w:rPr>
        <w:t xml:space="preserve">областью отклонения гипотезы</w:t>
      </w:r>
      <w:r w:rsidDel="00000000" w:rsidR="00000000" w:rsidRPr="00000000">
        <w:rPr>
          <w:sz w:val="24"/>
          <w:szCs w:val="24"/>
          <w:highlight w:val="white"/>
          <w:rtl w:val="0"/>
        </w:rPr>
        <w:t xml:space="preserve"> или </w:t>
      </w:r>
      <w:r w:rsidDel="00000000" w:rsidR="00000000" w:rsidRPr="00000000">
        <w:rPr>
          <w:i w:val="1"/>
          <w:sz w:val="24"/>
          <w:szCs w:val="24"/>
          <w:highlight w:val="white"/>
          <w:rtl w:val="0"/>
        </w:rPr>
        <w:t xml:space="preserve">критической областью</w:t>
      </w:r>
      <w:r w:rsidDel="00000000" w:rsidR="00000000" w:rsidRPr="00000000">
        <w:rPr>
          <w:sz w:val="24"/>
          <w:szCs w:val="24"/>
          <w:highlight w:val="white"/>
          <w:rtl w:val="0"/>
        </w:rPr>
        <w:t xml:space="preserve">. Выбор одной области однозначно определяет и другую область.</w:t>
      </w:r>
    </w:p>
    <w:p w:rsidR="00000000" w:rsidDel="00000000" w:rsidP="00000000" w:rsidRDefault="00000000" w:rsidRPr="00000000">
      <w:pPr>
        <w:contextualSpacing w:val="0"/>
        <w:jc w:val="both"/>
        <w:rPr>
          <w:sz w:val="24"/>
          <w:szCs w:val="24"/>
          <w:highlight w:val="white"/>
        </w:rPr>
      </w:pPr>
      <w:r w:rsidDel="00000000" w:rsidR="00000000" w:rsidRPr="00000000">
        <w:rPr>
          <w:sz w:val="24"/>
          <w:szCs w:val="24"/>
          <w:highlight w:val="white"/>
          <w:rtl w:val="0"/>
        </w:rPr>
        <w:t xml:space="preserve">Принятие или отклонение гипотезы </w:t>
      </w:r>
      <w:r w:rsidDel="00000000" w:rsidR="00000000" w:rsidRPr="00000000">
        <w:rPr>
          <w:i w:val="1"/>
          <w:sz w:val="24"/>
          <w:szCs w:val="24"/>
          <w:highlight w:val="white"/>
          <w:rtl w:val="0"/>
        </w:rPr>
        <w:t xml:space="preserve">Н</w:t>
      </w:r>
      <w:r w:rsidDel="00000000" w:rsidR="00000000" w:rsidRPr="00000000">
        <w:rPr>
          <w:sz w:val="24"/>
          <w:szCs w:val="24"/>
          <w:highlight w:val="white"/>
          <w:vertAlign w:val="subscript"/>
          <w:rtl w:val="0"/>
        </w:rPr>
        <w:t xml:space="preserve">0</w:t>
      </w:r>
      <w:r w:rsidDel="00000000" w:rsidR="00000000" w:rsidRPr="00000000">
        <w:rPr>
          <w:sz w:val="24"/>
          <w:szCs w:val="24"/>
          <w:highlight w:val="white"/>
          <w:rtl w:val="0"/>
        </w:rPr>
        <w:t xml:space="preserve"> по случайной выборке соответствует истине с некоторой вероятностью и, соответственно, возможны два рода ошибок.</w:t>
      </w:r>
    </w:p>
    <w:p w:rsidR="00000000" w:rsidDel="00000000" w:rsidP="00000000" w:rsidRDefault="00000000" w:rsidRPr="00000000">
      <w:pPr>
        <w:contextualSpacing w:val="0"/>
        <w:jc w:val="both"/>
        <w:rPr>
          <w:sz w:val="24"/>
          <w:szCs w:val="24"/>
          <w:highlight w:val="white"/>
        </w:rPr>
      </w:pPr>
      <w:r w:rsidDel="00000000" w:rsidR="00000000" w:rsidRPr="00000000">
        <w:rPr>
          <w:sz w:val="24"/>
          <w:szCs w:val="24"/>
          <w:highlight w:val="white"/>
          <w:rtl w:val="0"/>
        </w:rPr>
        <w:t xml:space="preserve">Ошибка первого рода </w:t>
      </w:r>
      <w:r w:rsidDel="00000000" w:rsidR="00000000" w:rsidRPr="00000000">
        <w:rPr>
          <w:sz w:val="24"/>
          <w:szCs w:val="24"/>
          <w:highlight w:val="white"/>
          <w:rtl w:val="0"/>
        </w:rPr>
        <w:t xml:space="preserve">- возникает с вероятностью a тогда, когда отвергается верная гипотеза </w:t>
      </w:r>
      <w:r w:rsidDel="00000000" w:rsidR="00000000" w:rsidRPr="00000000">
        <w:rPr>
          <w:i w:val="1"/>
          <w:sz w:val="24"/>
          <w:szCs w:val="24"/>
          <w:highlight w:val="white"/>
          <w:rtl w:val="0"/>
        </w:rPr>
        <w:t xml:space="preserve">Н</w:t>
      </w:r>
      <w:r w:rsidDel="00000000" w:rsidR="00000000" w:rsidRPr="00000000">
        <w:rPr>
          <w:sz w:val="24"/>
          <w:szCs w:val="24"/>
          <w:highlight w:val="white"/>
          <w:vertAlign w:val="subscript"/>
          <w:rtl w:val="0"/>
        </w:rPr>
        <w:t xml:space="preserve">0</w:t>
      </w:r>
      <w:r w:rsidDel="00000000" w:rsidR="00000000" w:rsidRPr="00000000">
        <w:rPr>
          <w:sz w:val="24"/>
          <w:szCs w:val="24"/>
          <w:highlight w:val="white"/>
          <w:rtl w:val="0"/>
        </w:rPr>
        <w:t xml:space="preserve"> и принимается конкурирующая гипотеза </w:t>
      </w:r>
      <w:r w:rsidDel="00000000" w:rsidR="00000000" w:rsidRPr="00000000">
        <w:rPr>
          <w:i w:val="1"/>
          <w:sz w:val="24"/>
          <w:szCs w:val="24"/>
          <w:highlight w:val="white"/>
          <w:rtl w:val="0"/>
        </w:rPr>
        <w:t xml:space="preserve">Н</w:t>
      </w:r>
      <w:r w:rsidDel="00000000" w:rsidR="00000000" w:rsidRPr="00000000">
        <w:rPr>
          <w:sz w:val="24"/>
          <w:szCs w:val="24"/>
          <w:highlight w:val="white"/>
          <w:vertAlign w:val="subscript"/>
          <w:rtl w:val="0"/>
        </w:rPr>
        <w:t xml:space="preserve">1</w:t>
      </w:r>
      <w:r w:rsidDel="00000000" w:rsidR="00000000" w:rsidRPr="00000000">
        <w:rPr>
          <w:sz w:val="24"/>
          <w:szCs w:val="24"/>
          <w:highlight w:val="white"/>
          <w:rtl w:val="0"/>
        </w:rPr>
        <w:t xml:space="preserve">.</w:t>
      </w:r>
    </w:p>
    <w:p w:rsidR="00000000" w:rsidDel="00000000" w:rsidP="00000000" w:rsidRDefault="00000000" w:rsidRPr="00000000">
      <w:pPr>
        <w:contextualSpacing w:val="0"/>
        <w:jc w:val="both"/>
        <w:rPr>
          <w:sz w:val="24"/>
          <w:szCs w:val="24"/>
          <w:highlight w:val="white"/>
        </w:rPr>
      </w:pPr>
      <w:r w:rsidDel="00000000" w:rsidR="00000000" w:rsidRPr="00000000">
        <w:rPr>
          <w:sz w:val="24"/>
          <w:szCs w:val="24"/>
          <w:highlight w:val="white"/>
          <w:rtl w:val="0"/>
        </w:rPr>
        <w:t xml:space="preserve">Ошибка второго рода </w:t>
      </w:r>
      <w:r w:rsidDel="00000000" w:rsidR="00000000" w:rsidRPr="00000000">
        <w:rPr>
          <w:sz w:val="24"/>
          <w:szCs w:val="24"/>
          <w:highlight w:val="white"/>
          <w:rtl w:val="0"/>
        </w:rPr>
        <w:t xml:space="preserve">- возникает с вероятностью b в том случае, когда принимается неверная гипотеза </w:t>
      </w:r>
      <w:r w:rsidDel="00000000" w:rsidR="00000000" w:rsidRPr="00000000">
        <w:rPr>
          <w:i w:val="1"/>
          <w:sz w:val="24"/>
          <w:szCs w:val="24"/>
          <w:highlight w:val="white"/>
          <w:rtl w:val="0"/>
        </w:rPr>
        <w:t xml:space="preserve">Н</w:t>
      </w:r>
      <w:r w:rsidDel="00000000" w:rsidR="00000000" w:rsidRPr="00000000">
        <w:rPr>
          <w:sz w:val="24"/>
          <w:szCs w:val="24"/>
          <w:highlight w:val="white"/>
          <w:vertAlign w:val="subscript"/>
          <w:rtl w:val="0"/>
        </w:rPr>
        <w:t xml:space="preserve">0</w:t>
      </w:r>
      <w:r w:rsidDel="00000000" w:rsidR="00000000" w:rsidRPr="00000000">
        <w:rPr>
          <w:sz w:val="24"/>
          <w:szCs w:val="24"/>
          <w:highlight w:val="white"/>
          <w:rtl w:val="0"/>
        </w:rPr>
        <w:t xml:space="preserve">, в то время как справедлива конкурирующая гипотеза </w:t>
      </w:r>
      <w:r w:rsidDel="00000000" w:rsidR="00000000" w:rsidRPr="00000000">
        <w:rPr>
          <w:i w:val="1"/>
          <w:sz w:val="24"/>
          <w:szCs w:val="24"/>
          <w:highlight w:val="white"/>
          <w:rtl w:val="0"/>
        </w:rPr>
        <w:t xml:space="preserve">Н</w:t>
      </w:r>
      <w:r w:rsidDel="00000000" w:rsidR="00000000" w:rsidRPr="00000000">
        <w:rPr>
          <w:sz w:val="24"/>
          <w:szCs w:val="24"/>
          <w:highlight w:val="white"/>
          <w:vertAlign w:val="subscript"/>
          <w:rtl w:val="0"/>
        </w:rPr>
        <w:t xml:space="preserve">1</w:t>
      </w:r>
      <w:r w:rsidDel="00000000" w:rsidR="00000000" w:rsidRPr="00000000">
        <w:rPr>
          <w:sz w:val="24"/>
          <w:szCs w:val="24"/>
          <w:highlight w:val="white"/>
          <w:rtl w:val="0"/>
        </w:rPr>
        <w:t xml:space="preserve">.</w:t>
      </w:r>
    </w:p>
    <w:p w:rsidR="00000000" w:rsidDel="00000000" w:rsidP="00000000" w:rsidRDefault="00000000" w:rsidRPr="00000000">
      <w:pPr>
        <w:contextualSpacing w:val="0"/>
        <w:jc w:val="both"/>
        <w:rPr>
          <w:sz w:val="24"/>
          <w:szCs w:val="24"/>
          <w:highlight w:val="white"/>
        </w:rPr>
      </w:pPr>
      <w:r w:rsidDel="00000000" w:rsidR="00000000" w:rsidRPr="00000000">
        <w:rPr>
          <w:i w:val="1"/>
          <w:sz w:val="24"/>
          <w:szCs w:val="24"/>
          <w:highlight w:val="white"/>
          <w:rtl w:val="0"/>
        </w:rPr>
        <w:t xml:space="preserve">Доверительная вероятность</w:t>
      </w:r>
      <w:r w:rsidDel="00000000" w:rsidR="00000000" w:rsidRPr="00000000">
        <w:rPr>
          <w:sz w:val="24"/>
          <w:szCs w:val="24"/>
          <w:highlight w:val="white"/>
          <w:rtl w:val="0"/>
        </w:rPr>
        <w:t xml:space="preserve"> – это вероятность не совершить ошибку первого рода и принять верную гипотезу </w:t>
      </w:r>
      <w:r w:rsidDel="00000000" w:rsidR="00000000" w:rsidRPr="00000000">
        <w:rPr>
          <w:i w:val="1"/>
          <w:sz w:val="24"/>
          <w:szCs w:val="24"/>
          <w:highlight w:val="white"/>
          <w:rtl w:val="0"/>
        </w:rPr>
        <w:t xml:space="preserve">Н</w:t>
      </w:r>
      <w:r w:rsidDel="00000000" w:rsidR="00000000" w:rsidRPr="00000000">
        <w:rPr>
          <w:sz w:val="20"/>
          <w:szCs w:val="20"/>
          <w:highlight w:val="white"/>
          <w:vertAlign w:val="subscript"/>
          <w:rtl w:val="0"/>
        </w:rPr>
        <w:t xml:space="preserve">0</w:t>
      </w:r>
      <w:r w:rsidDel="00000000" w:rsidR="00000000" w:rsidRPr="00000000">
        <w:rPr>
          <w:sz w:val="24"/>
          <w:szCs w:val="24"/>
          <w:highlight w:val="white"/>
          <w:rtl w:val="0"/>
        </w:rPr>
        <w:t xml:space="preserve">. Вероятность отвергнуть ложную гипотезу </w:t>
      </w:r>
      <w:r w:rsidDel="00000000" w:rsidR="00000000" w:rsidRPr="00000000">
        <w:rPr>
          <w:i w:val="1"/>
          <w:sz w:val="24"/>
          <w:szCs w:val="24"/>
          <w:highlight w:val="white"/>
          <w:rtl w:val="0"/>
        </w:rPr>
        <w:t xml:space="preserve">Н</w:t>
      </w:r>
      <w:r w:rsidDel="00000000" w:rsidR="00000000" w:rsidRPr="00000000">
        <w:rPr>
          <w:sz w:val="20"/>
          <w:szCs w:val="20"/>
          <w:highlight w:val="white"/>
          <w:vertAlign w:val="subscript"/>
          <w:rtl w:val="0"/>
        </w:rPr>
        <w:t xml:space="preserve">0</w:t>
      </w:r>
      <w:r w:rsidDel="00000000" w:rsidR="00000000" w:rsidRPr="00000000">
        <w:rPr>
          <w:sz w:val="24"/>
          <w:szCs w:val="24"/>
          <w:highlight w:val="white"/>
          <w:rtl w:val="0"/>
        </w:rPr>
        <w:t xml:space="preserve"> называется </w:t>
      </w:r>
      <w:r w:rsidDel="00000000" w:rsidR="00000000" w:rsidRPr="00000000">
        <w:rPr>
          <w:i w:val="1"/>
          <w:sz w:val="24"/>
          <w:szCs w:val="24"/>
          <w:highlight w:val="white"/>
          <w:rtl w:val="0"/>
        </w:rPr>
        <w:t xml:space="preserve">мощностью критерия</w:t>
      </w:r>
      <w:r w:rsidDel="00000000" w:rsidR="00000000" w:rsidRPr="00000000">
        <w:rPr>
          <w:sz w:val="24"/>
          <w:szCs w:val="24"/>
          <w:highlight w:val="white"/>
          <w:rtl w:val="0"/>
        </w:rPr>
        <w:t xml:space="preserve">. Следовательно, при проверке гипотезы возможны четыре варианта исходов, табл. 3.1.</w:t>
      </w:r>
    </w:p>
    <w:p w:rsidR="00000000" w:rsidDel="00000000" w:rsidP="00000000" w:rsidRDefault="00000000" w:rsidRPr="00000000">
      <w:pPr>
        <w:contextualSpacing w:val="0"/>
        <w:jc w:val="both"/>
        <w:rPr>
          <w:sz w:val="24"/>
          <w:szCs w:val="24"/>
          <w:highlight w:val="white"/>
        </w:rPr>
      </w:pPr>
      <w:r w:rsidDel="00000000" w:rsidR="00000000" w:rsidRPr="00000000">
        <w:rPr>
          <w:rtl w:val="0"/>
        </w:rPr>
      </w:r>
    </w:p>
    <w:p w:rsidR="00000000" w:rsidDel="00000000" w:rsidP="00000000" w:rsidRDefault="00000000" w:rsidRPr="00000000">
      <w:pPr>
        <w:contextualSpacing w:val="0"/>
        <w:jc w:val="both"/>
        <w:rPr>
          <w:rFonts w:ascii="Trebuchet MS" w:cs="Trebuchet MS" w:eastAsia="Trebuchet MS" w:hAnsi="Trebuchet MS"/>
          <w:b w:val="1"/>
          <w:sz w:val="20"/>
          <w:szCs w:val="20"/>
          <w:highlight w:val="white"/>
        </w:rPr>
      </w:pPr>
      <w:r w:rsidDel="00000000" w:rsidR="00000000" w:rsidRPr="00000000">
        <w:rPr>
          <w:rtl w:val="0"/>
        </w:rPr>
      </w:r>
    </w:p>
    <w:p w:rsidR="00000000" w:rsidDel="00000000" w:rsidP="00000000" w:rsidRDefault="00000000" w:rsidRPr="00000000">
      <w:pPr>
        <w:contextualSpacing w:val="0"/>
        <w:jc w:val="center"/>
        <w:rPr>
          <w:b w:val="1"/>
          <w:sz w:val="24"/>
          <w:szCs w:val="24"/>
          <w:highlight w:val="white"/>
        </w:rPr>
      </w:pPr>
      <w:r w:rsidDel="00000000" w:rsidR="00000000" w:rsidRPr="00000000">
        <w:rPr>
          <w:b w:val="1"/>
          <w:sz w:val="24"/>
          <w:szCs w:val="24"/>
          <w:highlight w:val="white"/>
          <w:rtl w:val="0"/>
        </w:rPr>
        <w:t xml:space="preserve">Таблица 3.1.</w:t>
      </w:r>
    </w:p>
    <w:tbl>
      <w:tblPr>
        <w:tblStyle w:val="Table9"/>
        <w:tblW w:w="9600.0" w:type="dxa"/>
        <w:jc w:val="left"/>
        <w:tblInd w:w="100.0" w:type="pct"/>
        <w:tblLayout w:type="fixed"/>
        <w:tblLook w:val="0600"/>
      </w:tblPr>
      <w:tblGrid>
        <w:gridCol w:w="1770"/>
        <w:gridCol w:w="1935"/>
        <w:gridCol w:w="1860"/>
        <w:gridCol w:w="4035"/>
        <w:tblGridChange w:id="0">
          <w:tblGrid>
            <w:gridCol w:w="1770"/>
            <w:gridCol w:w="1935"/>
            <w:gridCol w:w="1860"/>
            <w:gridCol w:w="4035"/>
          </w:tblGrid>
        </w:tblGridChange>
      </w:tblGrid>
      <w:tr>
        <w:trPr>
          <w:trHeight w:val="740" w:hRule="atLeast"/>
        </w:trPr>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vertAlign w:val="subscript"/>
              </w:rPr>
            </w:pPr>
            <w:r w:rsidDel="00000000" w:rsidR="00000000" w:rsidRPr="00000000">
              <w:rPr>
                <w:b w:val="1"/>
                <w:sz w:val="24"/>
                <w:szCs w:val="24"/>
                <w:highlight w:val="white"/>
                <w:rtl w:val="0"/>
              </w:rPr>
              <w:t xml:space="preserve">Гипотеза </w:t>
            </w:r>
            <w:r w:rsidDel="00000000" w:rsidR="00000000" w:rsidRPr="00000000">
              <w:rPr>
                <w:b w:val="1"/>
                <w:i w:val="1"/>
                <w:sz w:val="24"/>
                <w:szCs w:val="24"/>
                <w:highlight w:val="white"/>
                <w:rtl w:val="0"/>
              </w:rPr>
              <w:t xml:space="preserve">Н</w:t>
            </w:r>
            <w:r w:rsidDel="00000000" w:rsidR="00000000" w:rsidRPr="00000000">
              <w:rPr>
                <w:b w:val="1"/>
                <w:sz w:val="24"/>
                <w:szCs w:val="24"/>
                <w:highlight w:val="white"/>
                <w:vertAlign w:val="subscript"/>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Решение</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Вероятность</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Примечание</w:t>
            </w:r>
          </w:p>
        </w:tc>
      </w:tr>
      <w:tr>
        <w:trPr>
          <w:trHeight w:val="740" w:hRule="atLeast"/>
        </w:trPr>
        <w:tc>
          <w:tcPr>
            <w:vMerge w:val="restart"/>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Верна</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Принимается</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center"/>
              <w:rPr>
                <w:b w:val="1"/>
                <w:sz w:val="20"/>
                <w:szCs w:val="20"/>
                <w:highlight w:val="white"/>
              </w:rPr>
            </w:pPr>
            <w:r w:rsidDel="00000000" w:rsidR="00000000" w:rsidRPr="00000000">
              <w:rPr>
                <w:b w:val="1"/>
                <w:sz w:val="20"/>
                <w:szCs w:val="20"/>
                <w:highlight w:val="white"/>
                <w:rtl w:val="0"/>
              </w:rPr>
              <w:t xml:space="preserve">1–a</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Доверительная вероятность</w:t>
            </w:r>
          </w:p>
        </w:tc>
      </w:tr>
      <w:tr>
        <w:trPr>
          <w:trHeight w:val="98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pPr>
              <w:contextualSpacing w:val="0"/>
              <w:jc w:val="center"/>
              <w:rPr>
                <w:b w:val="1"/>
                <w:color w:val="4a86e8"/>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Отвергается</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center"/>
              <w:rPr>
                <w:b w:val="1"/>
                <w:sz w:val="20"/>
                <w:szCs w:val="20"/>
                <w:highlight w:val="white"/>
              </w:rPr>
            </w:pPr>
            <w:r w:rsidDel="00000000" w:rsidR="00000000" w:rsidRPr="00000000">
              <w:rPr>
                <w:b w:val="1"/>
                <w:sz w:val="20"/>
                <w:szCs w:val="20"/>
                <w:highlight w:val="white"/>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Вероятность ошибки первого рода</w:t>
            </w:r>
          </w:p>
        </w:tc>
      </w:tr>
      <w:tr>
        <w:trPr>
          <w:trHeight w:val="980" w:hRule="atLeast"/>
        </w:trPr>
        <w:tc>
          <w:tcPr>
            <w:vMerge w:val="restart"/>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Неверна</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Принимается</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center"/>
              <w:rPr>
                <w:b w:val="1"/>
                <w:sz w:val="20"/>
                <w:szCs w:val="20"/>
                <w:highlight w:val="white"/>
              </w:rPr>
            </w:pPr>
            <w:r w:rsidDel="00000000" w:rsidR="00000000" w:rsidRPr="00000000">
              <w:rPr>
                <w:b w:val="1"/>
                <w:sz w:val="20"/>
                <w:szCs w:val="20"/>
                <w:highlight w:val="white"/>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Вероятность ошибки второго рода</w:t>
            </w:r>
          </w:p>
        </w:tc>
      </w:tr>
      <w:tr>
        <w:trPr>
          <w:trHeight w:val="12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pPr>
              <w:contextualSpacing w:val="0"/>
              <w:jc w:val="center"/>
              <w:rPr>
                <w:b w:val="1"/>
                <w:color w:val="4a86e8"/>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Отвергается</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center"/>
              <w:rPr>
                <w:b w:val="1"/>
                <w:sz w:val="20"/>
                <w:szCs w:val="20"/>
                <w:highlight w:val="white"/>
              </w:rPr>
            </w:pPr>
            <w:r w:rsidDel="00000000" w:rsidR="00000000" w:rsidRPr="00000000">
              <w:rPr>
                <w:b w:val="1"/>
                <w:sz w:val="20"/>
                <w:szCs w:val="20"/>
                <w:highlight w:val="white"/>
                <w:rtl w:val="0"/>
              </w:rPr>
              <w:t xml:space="preserve">1–b</w:t>
            </w:r>
          </w:p>
        </w:tc>
        <w:tc>
          <w:tcPr>
            <w:shd w:fill="auto" w:val="clear"/>
            <w:tcMar>
              <w:top w:w="100.0" w:type="dxa"/>
              <w:left w:w="100.0" w:type="dxa"/>
              <w:bottom w:w="100.0" w:type="dxa"/>
              <w:right w:w="100.0" w:type="dxa"/>
            </w:tcMar>
            <w:vAlign w:val="top"/>
          </w:tcPr>
          <w:p w:rsidR="00000000" w:rsidDel="00000000" w:rsidP="00000000" w:rsidRDefault="00000000" w:rsidRPr="00000000">
            <w:pPr>
              <w:contextualSpacing w:val="0"/>
              <w:jc w:val="both"/>
              <w:rPr>
                <w:b w:val="1"/>
                <w:sz w:val="24"/>
                <w:szCs w:val="24"/>
                <w:highlight w:val="white"/>
              </w:rPr>
            </w:pPr>
            <w:r w:rsidDel="00000000" w:rsidR="00000000" w:rsidRPr="00000000">
              <w:rPr>
                <w:b w:val="1"/>
                <w:sz w:val="24"/>
                <w:szCs w:val="24"/>
                <w:highlight w:val="white"/>
                <w:rtl w:val="0"/>
              </w:rPr>
              <w:t xml:space="preserve">Мощность критерия</w:t>
            </w:r>
          </w:p>
          <w:p w:rsidR="00000000" w:rsidDel="00000000" w:rsidP="00000000" w:rsidRDefault="00000000" w:rsidRPr="00000000">
            <w:pPr>
              <w:contextualSpacing w:val="0"/>
              <w:jc w:val="both"/>
              <w:rPr>
                <w:b w:val="1"/>
                <w:sz w:val="24"/>
                <w:szCs w:val="24"/>
                <w:highlight w:val="white"/>
              </w:rPr>
            </w:pPr>
            <w:r w:rsidDel="00000000" w:rsidR="00000000" w:rsidRPr="00000000">
              <w:rPr>
                <w:rtl w:val="0"/>
              </w:rPr>
            </w:r>
          </w:p>
          <w:p w:rsidR="00000000" w:rsidDel="00000000" w:rsidP="00000000" w:rsidRDefault="00000000" w:rsidRPr="00000000">
            <w:pPr>
              <w:spacing w:line="340" w:lineRule="auto"/>
              <w:contextualSpacing w:val="0"/>
              <w:jc w:val="both"/>
              <w:rPr>
                <w:b w:val="1"/>
                <w:i w:val="1"/>
                <w:sz w:val="21"/>
                <w:szCs w:val="21"/>
                <w:shd w:fill="f9f9f7" w:val="clear"/>
              </w:rPr>
            </w:pPr>
            <w:r w:rsidDel="00000000" w:rsidR="00000000" w:rsidRPr="00000000">
              <w:rPr>
                <w:rtl w:val="0"/>
              </w:rPr>
            </w:r>
          </w:p>
          <w:p w:rsidR="00000000" w:rsidDel="00000000" w:rsidP="00000000" w:rsidRDefault="00000000" w:rsidRPr="00000000">
            <w:pPr>
              <w:contextualSpacing w:val="0"/>
              <w:jc w:val="both"/>
              <w:rPr>
                <w:b w:val="1"/>
                <w:sz w:val="24"/>
                <w:szCs w:val="24"/>
                <w:highlight w:val="white"/>
              </w:rPr>
            </w:pPr>
            <w:r w:rsidDel="00000000" w:rsidR="00000000" w:rsidRPr="00000000">
              <w:rPr>
                <w:rtl w:val="0"/>
              </w:rPr>
            </w:r>
          </w:p>
          <w:p w:rsidR="00000000" w:rsidDel="00000000" w:rsidP="00000000" w:rsidRDefault="00000000" w:rsidRPr="00000000">
            <w:pPr>
              <w:contextualSpacing w:val="0"/>
              <w:jc w:val="center"/>
              <w:rPr>
                <w:b w:val="1"/>
                <w:sz w:val="24"/>
                <w:szCs w:val="24"/>
                <w:highlight w:val="white"/>
              </w:rPr>
            </w:pPr>
            <w:r w:rsidDel="00000000" w:rsidR="00000000" w:rsidRPr="00000000">
              <w:rPr>
                <w:rtl w:val="0"/>
              </w:rPr>
            </w:r>
          </w:p>
        </w:tc>
      </w:tr>
    </w:tbl>
    <w:p w:rsidR="00000000" w:rsidDel="00000000" w:rsidP="00000000" w:rsidRDefault="00000000" w:rsidRPr="00000000">
      <w:pPr>
        <w:spacing w:line="340" w:lineRule="auto"/>
        <w:contextualSpacing w:val="0"/>
        <w:jc w:val="both"/>
        <w:rPr>
          <w:b w:val="1"/>
          <w:i w:val="1"/>
          <w:sz w:val="21"/>
          <w:szCs w:val="21"/>
          <w:shd w:fill="f9f9f7" w:val="clear"/>
        </w:rPr>
      </w:pPr>
      <w:r w:rsidDel="00000000" w:rsidR="00000000" w:rsidRPr="00000000">
        <w:rPr>
          <w:b w:val="1"/>
          <w:i w:val="1"/>
          <w:sz w:val="21"/>
          <w:szCs w:val="21"/>
          <w:shd w:fill="f9f9f7" w:val="clear"/>
          <w:rtl w:val="0"/>
        </w:rPr>
        <w:t xml:space="preserve">Ошибка, состоящая в той, что мы отклонили нулевую гипотезу, в то время как она верна, называется ошибкой 1 рода.</w:t>
      </w:r>
    </w:p>
    <w:p w:rsidR="00000000" w:rsidDel="00000000" w:rsidP="00000000" w:rsidRDefault="00000000" w:rsidRPr="00000000">
      <w:pPr>
        <w:spacing w:line="340" w:lineRule="auto"/>
        <w:contextualSpacing w:val="0"/>
        <w:jc w:val="both"/>
        <w:rPr>
          <w:b w:val="1"/>
          <w:i w:val="1"/>
          <w:sz w:val="21"/>
          <w:szCs w:val="21"/>
          <w:shd w:fill="f9f9f7" w:val="clear"/>
        </w:rPr>
      </w:pPr>
      <w:r w:rsidDel="00000000" w:rsidR="00000000" w:rsidRPr="00000000">
        <w:rPr>
          <w:rtl w:val="0"/>
        </w:rPr>
      </w:r>
    </w:p>
    <w:p w:rsidR="00000000" w:rsidDel="00000000" w:rsidP="00000000" w:rsidRDefault="00000000" w:rsidRPr="00000000">
      <w:pPr>
        <w:spacing w:line="340" w:lineRule="auto"/>
        <w:contextualSpacing w:val="0"/>
        <w:jc w:val="both"/>
        <w:rPr>
          <w:b w:val="1"/>
          <w:i w:val="1"/>
          <w:sz w:val="21"/>
          <w:szCs w:val="21"/>
          <w:shd w:fill="f9f9f7" w:val="clear"/>
        </w:rPr>
      </w:pPr>
      <w:r w:rsidDel="00000000" w:rsidR="00000000" w:rsidRPr="00000000">
        <w:rPr>
          <w:b w:val="1"/>
          <w:i w:val="1"/>
          <w:sz w:val="21"/>
          <w:szCs w:val="21"/>
          <w:shd w:fill="f9f9f7" w:val="clear"/>
        </w:rPr>
        <w:drawing>
          <wp:inline distB="114300" distT="114300" distL="114300" distR="114300">
            <wp:extent cx="5934075" cy="1561238"/>
            <wp:effectExtent b="0" l="0" r="0" t="0"/>
            <wp:docPr id="3" name="image12.png"/>
            <a:graphic>
              <a:graphicData uri="http://schemas.openxmlformats.org/drawingml/2006/picture">
                <pic:pic>
                  <pic:nvPicPr>
                    <pic:cNvPr id="0" name="image12.png"/>
                    <pic:cNvPicPr preferRelativeResize="0"/>
                  </pic:nvPicPr>
                  <pic:blipFill>
                    <a:blip r:embed="rId54"/>
                    <a:srcRect b="0" l="0" r="0" t="0"/>
                    <a:stretch>
                      <a:fillRect/>
                    </a:stretch>
                  </pic:blipFill>
                  <pic:spPr>
                    <a:xfrm>
                      <a:off x="0" y="0"/>
                      <a:ext cx="5934075" cy="1561238"/>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both"/>
        <w:rPr>
          <w:rFonts w:ascii="Trebuchet MS" w:cs="Trebuchet MS" w:eastAsia="Trebuchet MS" w:hAnsi="Trebuchet MS"/>
          <w:b w:val="1"/>
          <w:color w:val="4a86e8"/>
          <w:sz w:val="20"/>
          <w:szCs w:val="20"/>
          <w:highlight w:val="white"/>
        </w:rPr>
      </w:pPr>
      <w:r w:rsidDel="00000000" w:rsidR="00000000" w:rsidRPr="00000000">
        <w:rPr>
          <w:rtl w:val="0"/>
        </w:rPr>
      </w:r>
    </w:p>
    <w:p w:rsidR="00000000" w:rsidDel="00000000" w:rsidP="00000000" w:rsidRDefault="00000000" w:rsidRPr="00000000">
      <w:pPr>
        <w:contextualSpacing w:val="0"/>
        <w:jc w:val="both"/>
        <w:rPr>
          <w:rFonts w:ascii="Trebuchet MS" w:cs="Trebuchet MS" w:eastAsia="Trebuchet MS" w:hAnsi="Trebuchet MS"/>
          <w:b w:val="1"/>
          <w:color w:val="4a86e8"/>
          <w:sz w:val="20"/>
          <w:szCs w:val="20"/>
          <w:highlight w:val="white"/>
        </w:rPr>
      </w:pPr>
      <w:r w:rsidDel="00000000" w:rsidR="00000000" w:rsidRPr="00000000">
        <w:rPr>
          <w:rFonts w:ascii="Trebuchet MS" w:cs="Trebuchet MS" w:eastAsia="Trebuchet MS" w:hAnsi="Trebuchet MS"/>
          <w:b w:val="1"/>
          <w:color w:val="4a86e8"/>
          <w:sz w:val="20"/>
          <w:szCs w:val="20"/>
          <w:highlight w:val="white"/>
          <w:rtl w:val="0"/>
        </w:rPr>
        <w:t xml:space="preserve">http://bourabai.ru/tpoi/hypothesis.htm</w:t>
      </w:r>
    </w:p>
    <w:p w:rsidR="00000000" w:rsidDel="00000000" w:rsidP="00000000" w:rsidRDefault="00000000" w:rsidRPr="00000000">
      <w:pPr>
        <w:contextualSpacing w:val="0"/>
        <w:jc w:val="both"/>
        <w:rPr>
          <w:rFonts w:ascii="Trebuchet MS" w:cs="Trebuchet MS" w:eastAsia="Trebuchet MS" w:hAnsi="Trebuchet MS"/>
          <w:b w:val="1"/>
          <w:sz w:val="28"/>
          <w:szCs w:val="28"/>
          <w:highlight w:val="white"/>
        </w:rPr>
      </w:pPr>
      <w:r w:rsidDel="00000000" w:rsidR="00000000" w:rsidRPr="00000000">
        <w:rPr>
          <w:rtl w:val="0"/>
        </w:rPr>
      </w:r>
    </w:p>
    <w:p w:rsidR="00000000" w:rsidDel="00000000" w:rsidP="00000000" w:rsidRDefault="00000000" w:rsidRPr="00000000">
      <w:pPr>
        <w:contextualSpacing w:val="0"/>
        <w:jc w:val="both"/>
        <w:rPr>
          <w:rFonts w:ascii="Trebuchet MS" w:cs="Trebuchet MS" w:eastAsia="Trebuchet MS" w:hAnsi="Trebuchet MS"/>
          <w:b w:val="1"/>
          <w:sz w:val="28"/>
          <w:szCs w:val="28"/>
          <w:highlight w:val="white"/>
        </w:rPr>
      </w:pPr>
      <w:r w:rsidDel="00000000" w:rsidR="00000000" w:rsidRPr="00000000">
        <w:rPr>
          <w:rFonts w:ascii="Trebuchet MS" w:cs="Trebuchet MS" w:eastAsia="Trebuchet MS" w:hAnsi="Trebuchet MS"/>
          <w:sz w:val="20"/>
          <w:szCs w:val="20"/>
          <w:highlight w:val="white"/>
          <w:rtl w:val="0"/>
        </w:rPr>
        <w:t xml:space="preserve">12. </w:t>
      </w:r>
      <w:r w:rsidDel="00000000" w:rsidR="00000000" w:rsidRPr="00000000">
        <w:rPr>
          <w:rFonts w:ascii="Trebuchet MS" w:cs="Trebuchet MS" w:eastAsia="Trebuchet MS" w:hAnsi="Trebuchet MS"/>
          <w:b w:val="1"/>
          <w:sz w:val="28"/>
          <w:szCs w:val="28"/>
          <w:highlight w:val="white"/>
          <w:rtl w:val="0"/>
        </w:rPr>
        <w:t xml:space="preserve">Статистическая проверка гипотез (общие понятия)</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Оценку генерального параметра получают на основе выборочного показателя с учетом ошибки репрезентативности. В другом случае в отношении свойств генеральной совокупности выдвигается некоторая гипотеза о величине средней, дисперсии, характере распределения, форме и тесноте бвязи между переменными. Проверка гипотезы осуществляется на основе выявления согласованности эмпирических данных с гипотетическими (теоретическими). Если расхождение между сравниваемыми величинами не выходит за пределы случайных ошибок, гипотезу принимают. При этом не делается никаких заключений о правильности самой гипотезы, речь идет лишь о согласованности сравниваемых данных. Основой проверки статистических гипотез являются данные случайных выборок. При этом безразлично, оцениваются ли гипотезы в отношении реальной или гипотетической генеральной совокупности. Последнее открывает путь применения этого метода за пределами собственно выборки: при анализе результатов эксперимента, данных сплошного наблюдения, но малой численности. В этом случае рекомендуется проверить, не вызвана ли установленная закономерность стечением случайных обстоятельств, насколько она характерна для того комплекса условий, в которых находится изучаемая совокупность.</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Особенно часто процедура проверки статистических гипотез применяется для оценки существенности расхождений сводных характеристик отдельных совокупностей (групп): средних, относительных величин. Такого рода задачи, как правило, возникают в социальной статистике. Трудоемкость статистико-социологических исследований приводит к тому, что почти все они строятся на несплошном учете. Поэтому проблема 'доказательности выводов в социальной статистике стоит особенно остро. Применяя процедуру проверки статистических гипотез, следует помнить, что она может гарантировать результаты с определенной вероятностью лишь по «беспристрастным» выборкам, на основе объективных данных.</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b w:val="1"/>
          <w:sz w:val="20"/>
          <w:szCs w:val="20"/>
          <w:highlight w:val="white"/>
          <w:rtl w:val="0"/>
        </w:rPr>
        <w:t xml:space="preserve">Статистической гипотезой</w:t>
      </w:r>
      <w:r w:rsidDel="00000000" w:rsidR="00000000" w:rsidRPr="00000000">
        <w:rPr>
          <w:rFonts w:ascii="Trebuchet MS" w:cs="Trebuchet MS" w:eastAsia="Trebuchet MS" w:hAnsi="Trebuchet MS"/>
          <w:sz w:val="20"/>
          <w:szCs w:val="20"/>
          <w:highlight w:val="white"/>
          <w:rtl w:val="0"/>
        </w:rPr>
        <w:t xml:space="preserve"> называется предположение о свойстве генеральной совокупности, которое можно проверить, опираясь на данные выборки. Обозначается гипотеза буквой Н от латинского слова hypothesis. Так, может быть выдвинута гипотеза о том, что средняя в генеральной совокупности равна некоторой величине Н : μ = а, или о том, что генеральная средняя больше некоторой величины Н : μ &gt; b.</w:t>
      </w:r>
    </w:p>
    <w:p w:rsidR="00000000" w:rsidDel="00000000" w:rsidP="00000000" w:rsidRDefault="00000000" w:rsidRPr="00000000">
      <w:pPr>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Различают простые и сложные гипотезы. Гипотеза называется простой, если она однозначно характеризует параметр распределения случайной величины. Например, Н : ц = а.'Сложная гипотеза состоит из конечного или бесконечного числа простых гипотез, при этом указывается некоторая область вероятных значений параметра. Например, Н : μ &gt; b. Эта гипотеза состоит из множества простых гипотез Н :μ = с, где с — любое число, большее b.</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Гипотезы о параметрах генеральной совокупности называются </w:t>
      </w:r>
      <w:r w:rsidDel="00000000" w:rsidR="00000000" w:rsidRPr="00000000">
        <w:rPr>
          <w:rFonts w:ascii="Trebuchet MS" w:cs="Trebuchet MS" w:eastAsia="Trebuchet MS" w:hAnsi="Trebuchet MS"/>
          <w:b w:val="1"/>
          <w:sz w:val="20"/>
          <w:szCs w:val="20"/>
          <w:highlight w:val="white"/>
          <w:rtl w:val="0"/>
        </w:rPr>
        <w:t xml:space="preserve">параметрическими</w:t>
      </w:r>
      <w:r w:rsidDel="00000000" w:rsidR="00000000" w:rsidRPr="00000000">
        <w:rPr>
          <w:rFonts w:ascii="Trebuchet MS" w:cs="Trebuchet MS" w:eastAsia="Trebuchet MS" w:hAnsi="Trebuchet MS"/>
          <w:sz w:val="20"/>
          <w:szCs w:val="20"/>
          <w:highlight w:val="white"/>
          <w:rtl w:val="0"/>
        </w:rPr>
        <w:t xml:space="preserve">, о распределениях </w:t>
      </w:r>
      <w:r w:rsidDel="00000000" w:rsidR="00000000" w:rsidRPr="00000000">
        <w:rPr>
          <w:rFonts w:ascii="Trebuchet MS" w:cs="Trebuchet MS" w:eastAsia="Trebuchet MS" w:hAnsi="Trebuchet MS"/>
          <w:b w:val="1"/>
          <w:sz w:val="20"/>
          <w:szCs w:val="20"/>
          <w:highlight w:val="white"/>
          <w:rtl w:val="0"/>
        </w:rPr>
        <w:t xml:space="preserve">непараметрическими</w:t>
      </w:r>
      <w:r w:rsidDel="00000000" w:rsidR="00000000" w:rsidRPr="00000000">
        <w:rPr>
          <w:rFonts w:ascii="Trebuchet MS" w:cs="Trebuchet MS" w:eastAsia="Trebuchet MS" w:hAnsi="Trebuchet MS"/>
          <w:sz w:val="20"/>
          <w:szCs w:val="20"/>
          <w:highlight w:val="white"/>
          <w:rtl w:val="0"/>
        </w:rPr>
        <w:t xml:space="preserve">.</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Гипотеза о том, что две совокупности, сравниваемые по одному или нескольким признакам, не отличаются, называется нулевой гипотезой (или нуль-гипотезой). Она обозначается Н0. При этом предполагается, что действительное различие сравниваемых величин равно нулю, а выявленное по данным отличие от нуля носит случайный характер. Например, Н0 : μ1 = μ2. Нулевая гипотеза отвергается тогда, когда по выборке получается результат, который при истинности выдвинутой нулевой гипотезы маловероятен. Границей невозможного или маловероятного обычно считают α = 0,05, т.е. 5\%, или 0,01, 0,001. Если ориентироваться на правило «трех сигм», то вероятность ошибки α должна быть .равна 0,0027. Однако для этого уровня вероятности ошибки значения критериев редко табулируются: как правило, значения критериев в статистико-математических таблицах рассчитаны для вероятностей ошибки 0,05; 0,01; 0,001.</w:t>
      </w:r>
    </w:p>
    <w:p w:rsidR="00000000" w:rsidDel="00000000" w:rsidP="00000000" w:rsidRDefault="00000000" w:rsidRPr="00000000">
      <w:pPr>
        <w:ind w:left="0" w:firstLine="0"/>
        <w:contextualSpacing w:val="0"/>
        <w:jc w:val="both"/>
        <w:rPr>
          <w:rFonts w:ascii="Trebuchet MS" w:cs="Trebuchet MS" w:eastAsia="Trebuchet MS" w:hAnsi="Trebuchet MS"/>
          <w:sz w:val="20"/>
          <w:szCs w:val="20"/>
          <w:highlight w:val="white"/>
        </w:rPr>
      </w:pPr>
      <w:hyperlink r:id="rId55">
        <w:r w:rsidDel="00000000" w:rsidR="00000000" w:rsidRPr="00000000">
          <w:rPr>
            <w:rFonts w:ascii="Trebuchet MS" w:cs="Trebuchet MS" w:eastAsia="Trebuchet MS" w:hAnsi="Trebuchet MS"/>
            <w:color w:val="1155cc"/>
            <w:sz w:val="20"/>
            <w:szCs w:val="20"/>
            <w:highlight w:val="white"/>
            <w:u w:val="single"/>
            <w:rtl w:val="0"/>
          </w:rPr>
          <w:t xml:space="preserve">http://uchebnik.biz/book/135-obshhaya-teoriya-statistiki/48-78-statisticheskaya-proverka-gipotez-obshhie-ponyatiya.html</w:t>
        </w:r>
      </w:hyperlink>
      <w:r w:rsidDel="00000000" w:rsidR="00000000" w:rsidRPr="00000000">
        <w:rPr>
          <w:rtl w:val="0"/>
        </w:rPr>
      </w:r>
    </w:p>
    <w:p w:rsidR="00000000" w:rsidDel="00000000" w:rsidP="00000000" w:rsidRDefault="00000000" w:rsidRPr="00000000">
      <w:pPr>
        <w:ind w:left="0" w:firstLine="0"/>
        <w:contextualSpacing w:val="0"/>
        <w:jc w:val="both"/>
        <w:rPr>
          <w:rFonts w:ascii="Trebuchet MS" w:cs="Trebuchet MS" w:eastAsia="Trebuchet MS" w:hAnsi="Trebuchet MS"/>
          <w:sz w:val="20"/>
          <w:szCs w:val="20"/>
          <w:highlight w:val="white"/>
        </w:rPr>
      </w:pPr>
      <w:r w:rsidDel="00000000" w:rsidR="00000000" w:rsidRPr="00000000">
        <w:rPr>
          <w:rtl w:val="0"/>
        </w:rPr>
      </w:r>
    </w:p>
    <w:p w:rsidR="00000000" w:rsidDel="00000000" w:rsidP="00000000" w:rsidRDefault="00000000" w:rsidRPr="00000000">
      <w:pPr>
        <w:ind w:left="0" w:firstLine="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  </w:t>
      </w:r>
      <w:r w:rsidDel="00000000" w:rsidR="00000000" w:rsidRPr="00000000">
        <w:rPr>
          <w:rFonts w:ascii="Trebuchet MS" w:cs="Trebuchet MS" w:eastAsia="Trebuchet MS" w:hAnsi="Trebuchet MS"/>
          <w:b w:val="1"/>
          <w:sz w:val="20"/>
          <w:szCs w:val="20"/>
          <w:highlight w:val="white"/>
          <w:rtl w:val="0"/>
        </w:rPr>
        <w:t xml:space="preserve">Статистическим критерием</w:t>
      </w:r>
      <w:r w:rsidDel="00000000" w:rsidR="00000000" w:rsidRPr="00000000">
        <w:rPr>
          <w:rFonts w:ascii="Trebuchet MS" w:cs="Trebuchet MS" w:eastAsia="Trebuchet MS" w:hAnsi="Trebuchet MS"/>
          <w:sz w:val="20"/>
          <w:szCs w:val="20"/>
          <w:highlight w:val="white"/>
          <w:rtl w:val="0"/>
        </w:rPr>
        <w:t xml:space="preserve"> называют определенное правило, устанавливающее условия, при которых проверяемую нулевую гипотезу следует либо отклонить, либо не отклонить. Критерий проверки статистической гипотезы определяет, противоречит ли выдвинутая гипотеза фактическим данным или нет.</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Проверка статистических гипотез складывается из следующих этапов:</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 формулируется в виде статистической гипотезы задача исследования;</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 выбирается статистическая характеристика гипотезы;</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 выбираются испытуемая и альтернативная гипотезы на основе анализа возможных ошибочных решений и их последствий;</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 определяются область допустимых значений, критическая область, а также критическое значение статистического критерия (t, F, χ2 ) по соответствующей таблице;</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 вычисляется фактическое значение статистического критерия;</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 проверяется испытуемая гипотеза на основе сравнения фактического и критического значений критерия, и в зависимости от результатов проверки гипотеза либо отклоняется, либо не отклоняется.</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При проверке гипотез по одному из критериев возможны два ошибочных решения:</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1) неправильное отклонение нулевой гипотезы: ошибка 1-го рода;</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2) неправильное принятие нулевой гипотезы: ошибка 2-го рода. В то время, как фактически нулевая гипотеза верна (1) и нулевая гипотеза не верна (2), принимают два ошибочных решения: 1) нулевая гипотеза отклоняется и принимается альтернативная гипотеза; 2) нулевая гипотеза не отклоняется. Возможные решения представлены в табл. 7.4.</w:t>
      </w:r>
    </w:p>
    <w:p w:rsidR="00000000" w:rsidDel="00000000" w:rsidP="00000000" w:rsidRDefault="00000000" w:rsidRPr="00000000">
      <w:pPr>
        <w:contextualSpacing w:val="0"/>
        <w:jc w:val="right"/>
        <w:rPr>
          <w:rFonts w:ascii="Trebuchet MS" w:cs="Trebuchet MS" w:eastAsia="Trebuchet MS" w:hAnsi="Trebuchet MS"/>
          <w:i w:val="1"/>
          <w:sz w:val="20"/>
          <w:szCs w:val="20"/>
          <w:highlight w:val="white"/>
        </w:rPr>
      </w:pPr>
      <w:r w:rsidDel="00000000" w:rsidR="00000000" w:rsidRPr="00000000">
        <w:rPr>
          <w:rFonts w:ascii="Trebuchet MS" w:cs="Trebuchet MS" w:eastAsia="Trebuchet MS" w:hAnsi="Trebuchet MS"/>
          <w:i w:val="1"/>
          <w:sz w:val="20"/>
          <w:szCs w:val="20"/>
          <w:highlight w:val="white"/>
          <w:rtl w:val="0"/>
        </w:rPr>
        <w:t xml:space="preserve">Таблица 7.4 Возможные выводы при проверке гипотез</w:t>
      </w:r>
    </w:p>
    <w:tbl>
      <w:tblPr>
        <w:tblStyle w:val="Table10"/>
        <w:tblW w:w="77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20"/>
        <w:gridCol w:w="2645"/>
        <w:gridCol w:w="2645"/>
        <w:tblGridChange w:id="0">
          <w:tblGrid>
            <w:gridCol w:w="2420"/>
            <w:gridCol w:w="2645"/>
            <w:gridCol w:w="2645"/>
          </w:tblGrid>
        </w:tblGridChange>
      </w:tblGrid>
      <w:tr>
        <w:trPr>
          <w:trHeight w:val="600" w:hRule="atLeast"/>
        </w:trPr>
        <w:tc>
          <w:tcPr>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pPr>
              <w:ind w:left="300" w:firstLine="0"/>
              <w:contextualSpacing w:val="0"/>
              <w:jc w:val="both"/>
              <w:rPr>
                <w:rFonts w:ascii="Trebuchet MS" w:cs="Trebuchet MS" w:eastAsia="Trebuchet MS" w:hAnsi="Trebuchet MS"/>
                <w:b w:val="1"/>
                <w:sz w:val="20"/>
                <w:szCs w:val="20"/>
                <w:highlight w:val="white"/>
              </w:rPr>
            </w:pPr>
            <w:r w:rsidDel="00000000" w:rsidR="00000000" w:rsidRPr="00000000">
              <w:rPr>
                <w:rFonts w:ascii="Trebuchet MS" w:cs="Trebuchet MS" w:eastAsia="Trebuchet MS" w:hAnsi="Trebuchet MS"/>
                <w:b w:val="1"/>
                <w:sz w:val="20"/>
                <w:szCs w:val="20"/>
                <w:highlight w:val="white"/>
                <w:rtl w:val="0"/>
              </w:rPr>
              <w:t xml:space="preserve">Решение</w:t>
            </w:r>
          </w:p>
        </w:tc>
        <w:tc>
          <w:tcPr>
            <w:gridSpan w:val="2"/>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pPr>
              <w:ind w:left="300" w:firstLine="0"/>
              <w:contextualSpacing w:val="0"/>
              <w:jc w:val="center"/>
              <w:rPr>
                <w:rFonts w:ascii="Trebuchet MS" w:cs="Trebuchet MS" w:eastAsia="Trebuchet MS" w:hAnsi="Trebuchet MS"/>
                <w:b w:val="1"/>
                <w:sz w:val="20"/>
                <w:szCs w:val="20"/>
                <w:highlight w:val="white"/>
              </w:rPr>
            </w:pPr>
            <w:r w:rsidDel="00000000" w:rsidR="00000000" w:rsidRPr="00000000">
              <w:rPr>
                <w:rFonts w:ascii="Trebuchet MS" w:cs="Trebuchet MS" w:eastAsia="Trebuchet MS" w:hAnsi="Trebuchet MS"/>
                <w:b w:val="1"/>
                <w:sz w:val="20"/>
                <w:szCs w:val="20"/>
                <w:highlight w:val="white"/>
                <w:rtl w:val="0"/>
              </w:rPr>
              <w:t xml:space="preserve">Фактически</w:t>
            </w:r>
          </w:p>
        </w:tc>
      </w:tr>
      <w:tr>
        <w:trPr>
          <w:trHeight w:val="620" w:hRule="atLeast"/>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pPr>
              <w:ind w:left="300" w:firstLine="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по критерию</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pPr>
              <w:ind w:left="300" w:firstLine="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H0 верна</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pPr>
              <w:ind w:left="300" w:firstLine="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H0  не верна</w:t>
            </w:r>
          </w:p>
        </w:tc>
      </w:tr>
      <w:tr>
        <w:trPr>
          <w:trHeight w:val="660" w:hRule="atLeast"/>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pPr>
              <w:ind w:left="300" w:firstLine="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H0 отклоняется</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pPr>
              <w:ind w:left="300" w:firstLine="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Ошибка 1-го рода</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pPr>
              <w:ind w:left="300" w:firstLine="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Правильное решение</w:t>
            </w:r>
          </w:p>
        </w:tc>
      </w:tr>
      <w:tr>
        <w:trPr>
          <w:trHeight w:val="660" w:hRule="atLeast"/>
        </w:trPr>
        <w:tc>
          <w:tcPr>
            <w:tcBorders>
              <w:top w:color="000000" w:space="0" w:sz="0" w:val="nil"/>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pPr>
              <w:ind w:left="300" w:firstLine="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H0  не отклоняется</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pPr>
              <w:ind w:left="300" w:firstLine="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Правильное решение</w:t>
            </w:r>
          </w:p>
        </w:tc>
        <w:tc>
          <w:tcPr>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pPr>
              <w:ind w:left="300" w:firstLine="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Ошибка 2-го рода</w:t>
            </w:r>
          </w:p>
        </w:tc>
      </w:tr>
    </w:tbl>
    <w:p w:rsidR="00000000" w:rsidDel="00000000" w:rsidP="00000000" w:rsidRDefault="00000000" w:rsidRPr="00000000">
      <w:pPr>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 </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Если, например, установлено, что новое минеральное удобрение лучше, хотя на самом деле его действие не отличается от старого, то это ошибка 1-го рода. Если мы решили, что оба вида удобрений одинаковы, то допущена ошибка 2-го рода.</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Вероятности, соответствующие неверным решениям, называются риском 1 и риском 2. Риск 1 равен вероятности ошибки а (уровню значимости), риск 2 равен вероятности ошибки р. Поскольку а всегда больше нуля, то всегда есть риск ошибки β. При заданных α и объеме выборки п значение β будет тем больше, чем меньше принятое α. Если п велико, то α и β могут быть сколь угодно малыми, т.е. решения будут более обоснованными. При малом объеме выборки и малом а возможность установить фактически существующие различия мала.</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Обычно задают значение а и пытаются сделать возможно β малым. Вероятность 1 β называется мощностью критерия: чем она больше, тем меньше вероятность ошибки второго рода.</w:t>
      </w:r>
    </w:p>
    <w:p w:rsidR="00000000" w:rsidDel="00000000" w:rsidP="00000000" w:rsidRDefault="00000000" w:rsidRPr="00000000">
      <w:pPr>
        <w:ind w:firstLine="26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Альтернативная гипотеза Н1 может быть сформулирована по-разному в зависимости от того, какие отклонения от гипотетической величины нас особенно беспокоят: положительные, отрицательные либо и те, и другие. Соответственно альтернативные гипотезы могут быть записаны как.</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От того, как формулируется альтернативная гипотеза, зависят границы критической области и области допустимых значений.</w:t>
      </w:r>
    </w:p>
    <w:p w:rsidR="00000000" w:rsidDel="00000000" w:rsidP="00000000" w:rsidRDefault="00000000" w:rsidRPr="00000000">
      <w:pPr>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Критической областью называется область, попадание значения статистического критерия в которую приводит к отклонению Н0. Вероятность попадания значения критерия в эту область равна принятому уровню значимости.</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Область допустимых значений дополняет критическую область. Если значение критерия попадает в область допустимых значений, это свидетельствует о том, что выдвинутая гипотеза Нц не противоречит фактическим данным ( H0  не отклоняется).</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Точки, разделяющие критическую область и область допустимых значений, называются критическими точками или границами критической области. В зависимости от формулировки альтернативной гипотезы критическая область может быть двухсторонняя или односторонняя (левосторонняя либо правосторонняя).</w:t>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sz w:val="20"/>
          <w:szCs w:val="20"/>
          <w:highlight w:val="white"/>
          <w:rtl w:val="0"/>
        </w:rPr>
        <w:t xml:space="preserve">Если вычисляемое значение критерия попадает в критическую область, нулевая гипотеза отклоняется, она противоречит фактическим данным. </w:t>
      </w:r>
      <w:hyperlink r:id="rId56">
        <w:r w:rsidDel="00000000" w:rsidR="00000000" w:rsidRPr="00000000">
          <w:rPr>
            <w:rFonts w:ascii="Trebuchet MS" w:cs="Trebuchet MS" w:eastAsia="Trebuchet MS" w:hAnsi="Trebuchet MS"/>
            <w:color w:val="1155cc"/>
            <w:sz w:val="20"/>
            <w:szCs w:val="20"/>
            <w:highlight w:val="white"/>
            <w:u w:val="single"/>
            <w:rtl w:val="0"/>
          </w:rPr>
          <w:t xml:space="preserve">http://uchebnik.biz/book/135-obshhaya-teoriya-statistiki/48-78-statisticheskaya-proverka-gipotez-obshhie-ponyatiya.html</w:t>
        </w:r>
      </w:hyperlink>
      <w:r w:rsidDel="00000000" w:rsidR="00000000" w:rsidRPr="00000000">
        <w:rPr>
          <w:rtl w:val="0"/>
        </w:rPr>
      </w:r>
    </w:p>
    <w:p w:rsidR="00000000" w:rsidDel="00000000" w:rsidP="00000000" w:rsidRDefault="00000000" w:rsidRPr="00000000">
      <w:pPr>
        <w:ind w:firstLine="700"/>
        <w:contextualSpacing w:val="0"/>
        <w:jc w:val="both"/>
        <w:rPr>
          <w:rFonts w:ascii="Trebuchet MS" w:cs="Trebuchet MS" w:eastAsia="Trebuchet MS" w:hAnsi="Trebuchet MS"/>
          <w:sz w:val="20"/>
          <w:szCs w:val="20"/>
          <w:highlight w:val="white"/>
        </w:rPr>
      </w:pPr>
      <w:r w:rsidDel="00000000" w:rsidR="00000000" w:rsidRPr="00000000">
        <w:rPr>
          <w:rtl w:val="0"/>
        </w:rPr>
      </w:r>
    </w:p>
    <w:p w:rsidR="00000000" w:rsidDel="00000000" w:rsidP="00000000" w:rsidRDefault="00000000" w:rsidRPr="00000000">
      <w:pPr>
        <w:ind w:firstLine="700"/>
        <w:contextualSpacing w:val="0"/>
        <w:jc w:val="both"/>
        <w:rPr>
          <w:rFonts w:ascii="Trebuchet MS" w:cs="Trebuchet MS" w:eastAsia="Trebuchet MS" w:hAnsi="Trebuchet MS"/>
          <w:b w:val="1"/>
          <w:sz w:val="28"/>
          <w:szCs w:val="28"/>
          <w:highlight w:val="white"/>
        </w:rPr>
      </w:pPr>
      <w:r w:rsidDel="00000000" w:rsidR="00000000" w:rsidRPr="00000000">
        <w:rPr>
          <w:rtl w:val="0"/>
        </w:rPr>
      </w:r>
    </w:p>
    <w:p w:rsidR="00000000" w:rsidDel="00000000" w:rsidP="00000000" w:rsidRDefault="00000000" w:rsidRPr="00000000">
      <w:pPr>
        <w:contextualSpacing w:val="0"/>
        <w:jc w:val="both"/>
        <w:rPr>
          <w:rFonts w:ascii="Trebuchet MS" w:cs="Trebuchet MS" w:eastAsia="Trebuchet MS" w:hAnsi="Trebuchet MS"/>
          <w:b w:val="1"/>
          <w:sz w:val="28"/>
          <w:szCs w:val="28"/>
          <w:highlight w:val="white"/>
        </w:rPr>
      </w:pPr>
      <w:r w:rsidDel="00000000" w:rsidR="00000000" w:rsidRPr="00000000">
        <w:rPr>
          <w:rFonts w:ascii="Trebuchet MS" w:cs="Trebuchet MS" w:eastAsia="Trebuchet MS" w:hAnsi="Trebuchet MS"/>
          <w:b w:val="1"/>
          <w:sz w:val="28"/>
          <w:szCs w:val="28"/>
          <w:highlight w:val="white"/>
          <w:rtl w:val="0"/>
        </w:rPr>
        <w:t xml:space="preserve">Статистические критерии.</w:t>
      </w:r>
    </w:p>
    <w:p w:rsidR="00000000" w:rsidDel="00000000" w:rsidP="00000000" w:rsidRDefault="00000000" w:rsidRPr="00000000">
      <w:pPr>
        <w:contextualSpacing w:val="0"/>
        <w:jc w:val="both"/>
        <w:rPr>
          <w:sz w:val="21"/>
          <w:szCs w:val="21"/>
          <w:highlight w:val="white"/>
        </w:rPr>
      </w:pPr>
      <w:r w:rsidDel="00000000" w:rsidR="00000000" w:rsidRPr="00000000">
        <w:rPr>
          <w:i w:val="1"/>
          <w:sz w:val="21"/>
          <w:szCs w:val="21"/>
          <w:highlight w:val="white"/>
          <w:rtl w:val="0"/>
        </w:rPr>
        <w:t xml:space="preserve">Статистический критерий</w:t>
      </w:r>
      <w:r w:rsidDel="00000000" w:rsidR="00000000" w:rsidRPr="00000000">
        <w:rPr>
          <w:sz w:val="21"/>
          <w:szCs w:val="21"/>
          <w:highlight w:val="white"/>
          <w:rtl w:val="0"/>
        </w:rPr>
        <w:t xml:space="preserve"> - это решающее правило, обеспечивающее надежное поведение, то есть принятие истинной и отклонение ложной гипотезы с высокой вероятностью.</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Статистические критерии обозначают также метод расчета определенного числа и само это число.</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Когда мы говорим, что достоверность различий определялась по критерию </w:t>
      </w:r>
      <w:r w:rsidDel="00000000" w:rsidR="00000000" w:rsidRPr="00000000">
        <w:rPr>
          <w:i w:val="1"/>
          <w:sz w:val="21"/>
          <w:szCs w:val="21"/>
          <w:highlight w:val="white"/>
          <w:rtl w:val="0"/>
        </w:rPr>
        <w:t xml:space="preserve">χ</w:t>
      </w:r>
      <w:r w:rsidDel="00000000" w:rsidR="00000000" w:rsidRPr="00000000">
        <w:rPr>
          <w:i w:val="1"/>
          <w:sz w:val="21"/>
          <w:szCs w:val="21"/>
          <w:highlight w:val="white"/>
          <w:vertAlign w:val="superscript"/>
          <w:rtl w:val="0"/>
        </w:rPr>
        <w:t xml:space="preserve">2</w:t>
      </w:r>
      <w:r w:rsidDel="00000000" w:rsidR="00000000" w:rsidRPr="00000000">
        <w:rPr>
          <w:i w:val="1"/>
          <w:sz w:val="21"/>
          <w:szCs w:val="21"/>
          <w:highlight w:val="white"/>
          <w:rtl w:val="0"/>
        </w:rPr>
        <w:t xml:space="preserve">, </w:t>
      </w:r>
      <w:r w:rsidDel="00000000" w:rsidR="00000000" w:rsidRPr="00000000">
        <w:rPr>
          <w:sz w:val="21"/>
          <w:szCs w:val="21"/>
          <w:highlight w:val="white"/>
          <w:rtl w:val="0"/>
        </w:rPr>
        <w:t xml:space="preserve">то</w:t>
      </w:r>
      <w:r w:rsidDel="00000000" w:rsidR="00000000" w:rsidRPr="00000000">
        <w:rPr>
          <w:i w:val="1"/>
          <w:sz w:val="21"/>
          <w:szCs w:val="21"/>
          <w:highlight w:val="white"/>
          <w:rtl w:val="0"/>
        </w:rPr>
        <w:t xml:space="preserve"> </w:t>
      </w:r>
      <w:r w:rsidDel="00000000" w:rsidR="00000000" w:rsidRPr="00000000">
        <w:rPr>
          <w:sz w:val="21"/>
          <w:szCs w:val="21"/>
          <w:highlight w:val="white"/>
          <w:rtl w:val="0"/>
        </w:rPr>
        <w:t xml:space="preserve">имеем в виду, что использовали метод </w:t>
      </w:r>
      <w:r w:rsidDel="00000000" w:rsidR="00000000" w:rsidRPr="00000000">
        <w:rPr>
          <w:i w:val="1"/>
          <w:sz w:val="21"/>
          <w:szCs w:val="21"/>
          <w:highlight w:val="white"/>
          <w:rtl w:val="0"/>
        </w:rPr>
        <w:t xml:space="preserve">χ</w:t>
      </w:r>
      <w:r w:rsidDel="00000000" w:rsidR="00000000" w:rsidRPr="00000000">
        <w:rPr>
          <w:i w:val="1"/>
          <w:sz w:val="21"/>
          <w:szCs w:val="21"/>
          <w:highlight w:val="white"/>
          <w:vertAlign w:val="superscript"/>
          <w:rtl w:val="0"/>
        </w:rPr>
        <w:t xml:space="preserve"> 2</w:t>
      </w:r>
      <w:r w:rsidDel="00000000" w:rsidR="00000000" w:rsidRPr="00000000">
        <w:rPr>
          <w:i w:val="1"/>
          <w:sz w:val="21"/>
          <w:szCs w:val="21"/>
          <w:highlight w:val="white"/>
          <w:rtl w:val="0"/>
        </w:rPr>
        <w:t xml:space="preserve"> </w:t>
      </w:r>
      <w:r w:rsidDel="00000000" w:rsidR="00000000" w:rsidRPr="00000000">
        <w:rPr>
          <w:sz w:val="21"/>
          <w:szCs w:val="21"/>
          <w:highlight w:val="white"/>
          <w:rtl w:val="0"/>
        </w:rPr>
        <w:t xml:space="preserve">для расчета определенного числа.</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Когда мы говорим, далее, что </w:t>
      </w:r>
      <w:r w:rsidDel="00000000" w:rsidR="00000000" w:rsidRPr="00000000">
        <w:rPr>
          <w:i w:val="1"/>
          <w:sz w:val="21"/>
          <w:szCs w:val="21"/>
          <w:highlight w:val="white"/>
          <w:rtl w:val="0"/>
        </w:rPr>
        <w:t xml:space="preserve">χ</w:t>
      </w:r>
      <w:r w:rsidDel="00000000" w:rsidR="00000000" w:rsidRPr="00000000">
        <w:rPr>
          <w:i w:val="1"/>
          <w:sz w:val="21"/>
          <w:szCs w:val="21"/>
          <w:highlight w:val="white"/>
          <w:vertAlign w:val="superscript"/>
          <w:rtl w:val="0"/>
        </w:rPr>
        <w:t xml:space="preserve"> 2 </w:t>
      </w:r>
      <w:r w:rsidDel="00000000" w:rsidR="00000000" w:rsidRPr="00000000">
        <w:rPr>
          <w:i w:val="1"/>
          <w:sz w:val="21"/>
          <w:szCs w:val="21"/>
          <w:highlight w:val="white"/>
          <w:rtl w:val="0"/>
        </w:rPr>
        <w:t xml:space="preserve">= </w:t>
      </w:r>
      <w:r w:rsidDel="00000000" w:rsidR="00000000" w:rsidRPr="00000000">
        <w:rPr>
          <w:sz w:val="21"/>
          <w:szCs w:val="21"/>
          <w:highlight w:val="white"/>
          <w:rtl w:val="0"/>
        </w:rPr>
        <w:t xml:space="preserve">12,676, то имеем в виду определенное число, рассчитанное, например, по методу </w:t>
      </w:r>
      <w:r w:rsidDel="00000000" w:rsidR="00000000" w:rsidRPr="00000000">
        <w:rPr>
          <w:i w:val="1"/>
          <w:sz w:val="21"/>
          <w:szCs w:val="21"/>
          <w:highlight w:val="white"/>
          <w:rtl w:val="0"/>
        </w:rPr>
        <w:t xml:space="preserve">χ</w:t>
      </w:r>
      <w:r w:rsidDel="00000000" w:rsidR="00000000" w:rsidRPr="00000000">
        <w:rPr>
          <w:i w:val="1"/>
          <w:sz w:val="21"/>
          <w:szCs w:val="21"/>
          <w:highlight w:val="white"/>
          <w:vertAlign w:val="superscript"/>
          <w:rtl w:val="0"/>
        </w:rPr>
        <w:t xml:space="preserve">2</w:t>
      </w:r>
      <w:r w:rsidDel="00000000" w:rsidR="00000000" w:rsidRPr="00000000">
        <w:rPr>
          <w:i w:val="1"/>
          <w:sz w:val="21"/>
          <w:szCs w:val="21"/>
          <w:highlight w:val="white"/>
          <w:rtl w:val="0"/>
        </w:rPr>
        <w:t xml:space="preserve">. </w:t>
      </w:r>
      <w:r w:rsidDel="00000000" w:rsidR="00000000" w:rsidRPr="00000000">
        <w:rPr>
          <w:sz w:val="21"/>
          <w:szCs w:val="21"/>
          <w:highlight w:val="white"/>
          <w:rtl w:val="0"/>
        </w:rPr>
        <w:t xml:space="preserve">Это число обозначается как эмпирическое значение критерия.</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По соотношению эмпирического и критического значений критерия мы можем судить о том, подтверждается ли или опровергается нулевая гипотеза. Например, если </w:t>
      </w:r>
      <w:r w:rsidDel="00000000" w:rsidR="00000000" w:rsidRPr="00000000">
        <w:rPr>
          <w:i w:val="1"/>
          <w:sz w:val="21"/>
          <w:szCs w:val="21"/>
          <w:highlight w:val="white"/>
          <w:rtl w:val="0"/>
        </w:rPr>
        <w:t xml:space="preserve">χ</w:t>
      </w:r>
      <w:r w:rsidDel="00000000" w:rsidR="00000000" w:rsidRPr="00000000">
        <w:rPr>
          <w:i w:val="1"/>
          <w:sz w:val="21"/>
          <w:szCs w:val="21"/>
          <w:highlight w:val="white"/>
          <w:vertAlign w:val="superscript"/>
          <w:rtl w:val="0"/>
        </w:rPr>
        <w:t xml:space="preserve"> 2</w:t>
      </w:r>
      <w:r w:rsidDel="00000000" w:rsidR="00000000" w:rsidRPr="00000000">
        <w:rPr>
          <w:sz w:val="21"/>
          <w:szCs w:val="21"/>
          <w:highlight w:val="white"/>
          <w:vertAlign w:val="subscript"/>
          <w:rtl w:val="0"/>
        </w:rPr>
        <w:t xml:space="preserve">эмп</w:t>
      </w:r>
      <w:r w:rsidDel="00000000" w:rsidR="00000000" w:rsidRPr="00000000">
        <w:rPr>
          <w:sz w:val="21"/>
          <w:szCs w:val="21"/>
          <w:highlight w:val="white"/>
          <w:rtl w:val="0"/>
        </w:rPr>
        <w:t xml:space="preserve"> &gt;</w:t>
      </w:r>
      <w:r w:rsidDel="00000000" w:rsidR="00000000" w:rsidRPr="00000000">
        <w:rPr>
          <w:sz w:val="21"/>
          <w:szCs w:val="21"/>
          <w:highlight w:val="white"/>
          <w:vertAlign w:val="superscript"/>
          <w:rtl w:val="0"/>
        </w:rPr>
        <w:t xml:space="preserve"> </w:t>
      </w:r>
      <w:r w:rsidDel="00000000" w:rsidR="00000000" w:rsidRPr="00000000">
        <w:rPr>
          <w:i w:val="1"/>
          <w:sz w:val="21"/>
          <w:szCs w:val="21"/>
          <w:highlight w:val="white"/>
          <w:rtl w:val="0"/>
        </w:rPr>
        <w:t xml:space="preserve">χ</w:t>
      </w:r>
      <w:r w:rsidDel="00000000" w:rsidR="00000000" w:rsidRPr="00000000">
        <w:rPr>
          <w:i w:val="1"/>
          <w:sz w:val="21"/>
          <w:szCs w:val="21"/>
          <w:highlight w:val="white"/>
          <w:vertAlign w:val="superscript"/>
          <w:rtl w:val="0"/>
        </w:rPr>
        <w:t xml:space="preserve"> 2</w:t>
      </w:r>
      <w:r w:rsidDel="00000000" w:rsidR="00000000" w:rsidRPr="00000000">
        <w:rPr>
          <w:sz w:val="21"/>
          <w:szCs w:val="21"/>
          <w:highlight w:val="white"/>
          <w:vertAlign w:val="subscript"/>
          <w:rtl w:val="0"/>
        </w:rPr>
        <w:t xml:space="preserve">кр</w:t>
      </w:r>
      <w:r w:rsidDel="00000000" w:rsidR="00000000" w:rsidRPr="00000000">
        <w:rPr>
          <w:sz w:val="21"/>
          <w:szCs w:val="21"/>
          <w:highlight w:val="white"/>
          <w:rtl w:val="0"/>
        </w:rPr>
        <w:t xml:space="preserve">., то Н</w:t>
      </w:r>
      <w:r w:rsidDel="00000000" w:rsidR="00000000" w:rsidRPr="00000000">
        <w:rPr>
          <w:sz w:val="21"/>
          <w:szCs w:val="21"/>
          <w:highlight w:val="white"/>
          <w:vertAlign w:val="subscript"/>
          <w:rtl w:val="0"/>
        </w:rPr>
        <w:t xml:space="preserve">0</w:t>
      </w:r>
      <w:r w:rsidDel="00000000" w:rsidR="00000000" w:rsidRPr="00000000">
        <w:rPr>
          <w:sz w:val="21"/>
          <w:szCs w:val="21"/>
          <w:highlight w:val="white"/>
          <w:rtl w:val="0"/>
        </w:rPr>
        <w:t xml:space="preserve"> отвергается.</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В большинстве случаев для того, чтобы мы признали различия значимыми, необходимо, чтобы эмпирическое значение критерия превышало критическое, хотя есть критерии (например, критерий Манна-Уитни или критерий знаков), в которых мы должны придерживаться противоположного правила.</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Эти правила оговариваются в описании каждого из представленных в руководстве критериев.</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В некоторых случаях расчетная формула критерия включает в себя количество наблюдений в исследуемой выборке, обозначаемое как п. В этом случае эмпирическое значение критерия одновременно является тестом для проверки статистических гипотез.</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Как уже отмечалось, при компьютерной обработке мы сразу получаем уровни статистической значимости, выраженные в интервале от 0 до 1,0. При этом полученные результаты корреспондируют с осями значимостиЮ приведенными ниже.</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В случае ручной обработки во всех пособиях по математическим методам и математической статистике приведен ряд таблиц применительно к конкретным критериям. В этом случае по специальной таблице мы определяем, какому уровню статистической значимости различий соответствует данная эмпирическая величина. Примером такого критерия является критерий φ*, вычисляемый на основе углового преобразования Фишера.</w:t>
      </w:r>
    </w:p>
    <w:p w:rsidR="00000000" w:rsidDel="00000000" w:rsidP="00000000" w:rsidRDefault="00000000" w:rsidRPr="00000000">
      <w:pPr>
        <w:contextualSpacing w:val="0"/>
        <w:jc w:val="both"/>
        <w:rPr>
          <w:i w:val="1"/>
          <w:sz w:val="21"/>
          <w:szCs w:val="21"/>
          <w:highlight w:val="white"/>
        </w:rPr>
      </w:pPr>
      <w:r w:rsidDel="00000000" w:rsidR="00000000" w:rsidRPr="00000000">
        <w:rPr>
          <w:sz w:val="21"/>
          <w:szCs w:val="21"/>
          <w:highlight w:val="white"/>
          <w:rtl w:val="0"/>
        </w:rPr>
        <w:t xml:space="preserve">В большинстве случаев, однако, одно и то же эмпирическое значение критерия может оказаться значимым или незначимым в зависимости от количества наблюдений в исследуемой выборке (n) или от так называемого количества степеней свободы, которое обозначается как ν</w:t>
      </w:r>
      <w:r w:rsidDel="00000000" w:rsidR="00000000" w:rsidRPr="00000000">
        <w:rPr>
          <w:i w:val="1"/>
          <w:sz w:val="21"/>
          <w:szCs w:val="21"/>
          <w:highlight w:val="white"/>
          <w:rtl w:val="0"/>
        </w:rPr>
        <w:t xml:space="preserve"> </w:t>
      </w:r>
      <w:r w:rsidDel="00000000" w:rsidR="00000000" w:rsidRPr="00000000">
        <w:rPr>
          <w:sz w:val="21"/>
          <w:szCs w:val="21"/>
          <w:highlight w:val="white"/>
          <w:rtl w:val="0"/>
        </w:rPr>
        <w:t xml:space="preserve">или как </w:t>
      </w:r>
      <w:r w:rsidDel="00000000" w:rsidR="00000000" w:rsidRPr="00000000">
        <w:rPr>
          <w:i w:val="1"/>
          <w:sz w:val="21"/>
          <w:szCs w:val="21"/>
          <w:highlight w:val="white"/>
          <w:rtl w:val="0"/>
        </w:rPr>
        <w:t xml:space="preserve">df.</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Число степеней свободы </w:t>
      </w:r>
      <w:r w:rsidDel="00000000" w:rsidR="00000000" w:rsidRPr="00000000">
        <w:rPr>
          <w:i w:val="1"/>
          <w:sz w:val="21"/>
          <w:szCs w:val="21"/>
          <w:highlight w:val="white"/>
          <w:rtl w:val="0"/>
        </w:rPr>
        <w:t xml:space="preserve">V </w:t>
      </w:r>
      <w:r w:rsidDel="00000000" w:rsidR="00000000" w:rsidRPr="00000000">
        <w:rPr>
          <w:sz w:val="21"/>
          <w:szCs w:val="21"/>
          <w:highlight w:val="white"/>
          <w:rtl w:val="0"/>
        </w:rPr>
        <w:t xml:space="preserve">равно числу классов вариационного ряда минус число условий, при которых он был сформирован. К числу таких условий относятся объем выборки (n), средние и дисперсии.</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Если мы расклассифицировали наблюдения по классам какой-либо номинативной шкалы и подсчитали количество наблюдений в каждой ячейке классификации, то мы получаем так называемый частотный вариационный ряд. Единственное условие, которое соблюдается при его формировании - объем выборки п. Допустим, у нас 3 класса: "Умеет работать на компьютере - умеет выполнять лишь определенные операции - не умеет работать на компьютере". Выборка состоит из 50 человек. Если в первый класс отнесены 20 испытуемых, во второй - тоже 20, то в третьем классе должны оказаться все остальные 10 испытуемых. Мы ограничены одним условием - объемом выборки. Поэтому даже если мы потеряли данные о том, сколько человек не умеют работать на компьютере, мы можем определить это, зная, что в первом и втором классах - по 20 испытуемых. Мы не свободны в определении количества испытуемых в третьем- разряде, "свобода" простирается только на первые две ячейки классификации:</w:t>
      </w:r>
    </w:p>
    <w:p w:rsidR="00000000" w:rsidDel="00000000" w:rsidP="00000000" w:rsidRDefault="00000000" w:rsidRPr="00000000">
      <w:pPr>
        <w:pStyle w:val="Heading1"/>
        <w:keepNext w:val="0"/>
        <w:keepLines w:val="0"/>
        <w:spacing w:before="480" w:lineRule="auto"/>
        <w:contextualSpacing w:val="0"/>
        <w:jc w:val="center"/>
        <w:rPr>
          <w:sz w:val="33"/>
          <w:szCs w:val="33"/>
          <w:highlight w:val="white"/>
        </w:rPr>
      </w:pPr>
      <w:bookmarkStart w:colFirst="0" w:colLast="0" w:name="_ktgadgya50a5" w:id="8"/>
      <w:bookmarkEnd w:id="8"/>
      <w:r w:rsidDel="00000000" w:rsidR="00000000" w:rsidRPr="00000000">
        <w:rPr>
          <w:sz w:val="33"/>
          <w:szCs w:val="33"/>
          <w:highlight w:val="white"/>
          <w:rtl w:val="0"/>
        </w:rPr>
        <w:t xml:space="preserve">V = c-l = 3- 1 = 2</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Аналогичным образом, если бы у нас была классификация из 10 разрядов, то мы были бы свободны только в 9 из них, если бы у нас было 100 классов - то в 99 из них и т. д.</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Способы более сложного подсчета числа степеней свободы при двухмерных классификациях приведены в разделах, посвященных критерию χ</w:t>
      </w:r>
      <w:r w:rsidDel="00000000" w:rsidR="00000000" w:rsidRPr="00000000">
        <w:rPr>
          <w:sz w:val="21"/>
          <w:szCs w:val="21"/>
          <w:highlight w:val="white"/>
          <w:vertAlign w:val="superscript"/>
          <w:rtl w:val="0"/>
        </w:rPr>
        <w:t xml:space="preserve">2</w:t>
      </w:r>
      <w:r w:rsidDel="00000000" w:rsidR="00000000" w:rsidRPr="00000000">
        <w:rPr>
          <w:sz w:val="21"/>
          <w:szCs w:val="21"/>
          <w:highlight w:val="white"/>
          <w:rtl w:val="0"/>
        </w:rPr>
        <w:t xml:space="preserve"> и дисперсионному анализу.</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Зная </w:t>
      </w:r>
      <w:r w:rsidDel="00000000" w:rsidR="00000000" w:rsidRPr="00000000">
        <w:rPr>
          <w:b w:val="1"/>
          <w:i w:val="1"/>
          <w:sz w:val="21"/>
          <w:szCs w:val="21"/>
          <w:highlight w:val="white"/>
          <w:rtl w:val="0"/>
        </w:rPr>
        <w:t xml:space="preserve">п</w:t>
      </w:r>
      <w:r w:rsidDel="00000000" w:rsidR="00000000" w:rsidRPr="00000000">
        <w:rPr>
          <w:i w:val="1"/>
          <w:sz w:val="21"/>
          <w:szCs w:val="21"/>
          <w:highlight w:val="white"/>
          <w:rtl w:val="0"/>
        </w:rPr>
        <w:t xml:space="preserve"> </w:t>
      </w:r>
      <w:r w:rsidDel="00000000" w:rsidR="00000000" w:rsidRPr="00000000">
        <w:rPr>
          <w:sz w:val="21"/>
          <w:szCs w:val="21"/>
          <w:highlight w:val="white"/>
          <w:rtl w:val="0"/>
        </w:rPr>
        <w:t xml:space="preserve">и/или число степеней свободы, мы </w:t>
      </w:r>
      <w:r w:rsidDel="00000000" w:rsidR="00000000" w:rsidRPr="00000000">
        <w:rPr>
          <w:b w:val="1"/>
          <w:i w:val="1"/>
          <w:sz w:val="21"/>
          <w:szCs w:val="21"/>
          <w:highlight w:val="white"/>
          <w:rtl w:val="0"/>
        </w:rPr>
        <w:t xml:space="preserve">по специальным таблицам</w:t>
      </w:r>
      <w:r w:rsidDel="00000000" w:rsidR="00000000" w:rsidRPr="00000000">
        <w:rPr>
          <w:sz w:val="21"/>
          <w:szCs w:val="21"/>
          <w:highlight w:val="white"/>
          <w:rtl w:val="0"/>
        </w:rPr>
        <w:t xml:space="preserve"> можем определить критические значения критерия и сопоставить с ними полученное эмпирическое значение. Обычно это записывается так: "при n=22 критические значения критерия составляют ..." или "при v=2 критические значения критерия составляют ..." и т.п.</w:t>
      </w:r>
    </w:p>
    <w:p w:rsidR="00000000" w:rsidDel="00000000" w:rsidP="00000000" w:rsidRDefault="00000000" w:rsidRPr="00000000">
      <w:pPr>
        <w:contextualSpacing w:val="0"/>
        <w:jc w:val="both"/>
        <w:rPr>
          <w:sz w:val="21"/>
          <w:szCs w:val="21"/>
          <w:highlight w:val="white"/>
          <w:u w:val="single"/>
        </w:rPr>
      </w:pPr>
      <w:r w:rsidDel="00000000" w:rsidR="00000000" w:rsidRPr="00000000">
        <w:rPr>
          <w:sz w:val="21"/>
          <w:szCs w:val="21"/>
          <w:highlight w:val="white"/>
          <w:rtl w:val="0"/>
        </w:rPr>
        <w:t xml:space="preserve">Критерии делятся на </w:t>
      </w:r>
      <w:r w:rsidDel="00000000" w:rsidR="00000000" w:rsidRPr="00000000">
        <w:rPr>
          <w:sz w:val="21"/>
          <w:szCs w:val="21"/>
          <w:highlight w:val="white"/>
          <w:u w:val="single"/>
          <w:rtl w:val="0"/>
        </w:rPr>
        <w:t xml:space="preserve">параметрические и непараметрические.</w:t>
      </w:r>
    </w:p>
    <w:p w:rsidR="00000000" w:rsidDel="00000000" w:rsidP="00000000" w:rsidRDefault="00000000" w:rsidRPr="00000000">
      <w:pPr>
        <w:pStyle w:val="Heading2"/>
        <w:keepNext w:val="0"/>
        <w:keepLines w:val="0"/>
        <w:spacing w:after="0" w:before="0" w:lineRule="auto"/>
        <w:contextualSpacing w:val="0"/>
        <w:jc w:val="center"/>
        <w:rPr>
          <w:sz w:val="30"/>
          <w:szCs w:val="30"/>
          <w:highlight w:val="white"/>
        </w:rPr>
      </w:pPr>
      <w:bookmarkStart w:colFirst="0" w:colLast="0" w:name="_bf5o11jdipg" w:id="9"/>
      <w:bookmarkEnd w:id="9"/>
      <w:r w:rsidDel="00000000" w:rsidR="00000000" w:rsidRPr="00000000">
        <w:rPr>
          <w:sz w:val="30"/>
          <w:szCs w:val="30"/>
          <w:highlight w:val="white"/>
          <w:rtl w:val="0"/>
        </w:rPr>
        <w:t xml:space="preserve">Параметрические критерии</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Критерии, включающие в формулу расчета параметры распределения, то есть средние и </w:t>
      </w:r>
      <w:r w:rsidDel="00000000" w:rsidR="00000000" w:rsidRPr="00000000">
        <w:rPr>
          <w:sz w:val="21"/>
          <w:szCs w:val="21"/>
          <w:highlight w:val="white"/>
          <w:rtl w:val="0"/>
        </w:rPr>
        <w:t xml:space="preserve">дисперсии</w:t>
      </w:r>
      <w:r w:rsidDel="00000000" w:rsidR="00000000" w:rsidRPr="00000000">
        <w:rPr>
          <w:sz w:val="21"/>
          <w:szCs w:val="21"/>
          <w:highlight w:val="white"/>
          <w:rtl w:val="0"/>
        </w:rPr>
        <w:t xml:space="preserve"> (t-критерий Стьюдента, критерий F и др.).</w:t>
      </w:r>
    </w:p>
    <w:p w:rsidR="00000000" w:rsidDel="00000000" w:rsidP="00000000" w:rsidRDefault="00000000" w:rsidRPr="00000000">
      <w:pPr>
        <w:contextualSpacing w:val="0"/>
        <w:jc w:val="both"/>
        <w:rPr>
          <w:sz w:val="21"/>
          <w:szCs w:val="21"/>
          <w:highlight w:val="white"/>
        </w:rPr>
      </w:pPr>
      <w:r w:rsidDel="00000000" w:rsidR="00000000" w:rsidRPr="00000000">
        <w:rPr>
          <w:rtl w:val="0"/>
        </w:rPr>
      </w:r>
    </w:p>
    <w:p w:rsidR="00000000" w:rsidDel="00000000" w:rsidP="00000000" w:rsidRDefault="00000000" w:rsidRPr="00000000">
      <w:pPr>
        <w:pStyle w:val="Heading2"/>
        <w:keepNext w:val="0"/>
        <w:keepLines w:val="0"/>
        <w:spacing w:after="0" w:before="0" w:lineRule="auto"/>
        <w:contextualSpacing w:val="0"/>
        <w:jc w:val="center"/>
        <w:rPr>
          <w:sz w:val="30"/>
          <w:szCs w:val="30"/>
          <w:highlight w:val="white"/>
        </w:rPr>
      </w:pPr>
      <w:bookmarkStart w:colFirst="0" w:colLast="0" w:name="_nq4kh9rtru66" w:id="10"/>
      <w:bookmarkEnd w:id="10"/>
      <w:r w:rsidDel="00000000" w:rsidR="00000000" w:rsidRPr="00000000">
        <w:rPr>
          <w:sz w:val="30"/>
          <w:szCs w:val="30"/>
          <w:highlight w:val="white"/>
          <w:rtl w:val="0"/>
        </w:rPr>
        <w:t xml:space="preserve">Непараметрические критерии</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Критерии, не включающие в формулу расчета параметров распределения и основанные на оперировании частотами или рангами (критерий Q Розенбаума, критерий Т Вилкоксона и др.)</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И те, и другие критерии имеют свои преимущества и недостатки. На основании нескольких руководств можно составить таблицу, позволяющую оценить возможности и ограничения тех и других.</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Возможности и ограничения параметрических и непараметрических критериев</w:t>
      </w:r>
    </w:p>
    <w:p w:rsidR="00000000" w:rsidDel="00000000" w:rsidP="00000000" w:rsidRDefault="00000000" w:rsidRPr="00000000">
      <w:pPr>
        <w:pStyle w:val="Heading2"/>
        <w:keepNext w:val="0"/>
        <w:keepLines w:val="0"/>
        <w:spacing w:after="0" w:before="0" w:lineRule="auto"/>
        <w:contextualSpacing w:val="0"/>
        <w:jc w:val="center"/>
        <w:rPr>
          <w:sz w:val="30"/>
          <w:szCs w:val="30"/>
          <w:highlight w:val="white"/>
        </w:rPr>
      </w:pPr>
      <w:bookmarkStart w:colFirst="0" w:colLast="0" w:name="_x7p441yzkkcl" w:id="11"/>
      <w:bookmarkEnd w:id="11"/>
      <w:r w:rsidDel="00000000" w:rsidR="00000000" w:rsidRPr="00000000">
        <w:rPr>
          <w:sz w:val="30"/>
          <w:szCs w:val="30"/>
          <w:highlight w:val="white"/>
          <w:rtl w:val="0"/>
        </w:rPr>
        <w:t xml:space="preserve">Параметрические критерии</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1. Позволяют прямо оценить различия в средних, полученных в двух выборках (t - критерий Стьюдента).</w:t>
      </w:r>
    </w:p>
    <w:p w:rsidR="00000000" w:rsidDel="00000000" w:rsidP="00000000" w:rsidRDefault="00000000" w:rsidRPr="00000000">
      <w:pPr>
        <w:numPr>
          <w:ilvl w:val="0"/>
          <w:numId w:val="17"/>
        </w:numPr>
        <w:ind w:left="720" w:hanging="360"/>
        <w:contextualSpacing w:val="1"/>
        <w:jc w:val="both"/>
        <w:rPr>
          <w:highlight w:val="white"/>
        </w:rPr>
      </w:pPr>
      <w:r w:rsidDel="00000000" w:rsidR="00000000" w:rsidRPr="00000000">
        <w:rPr>
          <w:sz w:val="21"/>
          <w:szCs w:val="21"/>
          <w:highlight w:val="white"/>
          <w:rtl w:val="0"/>
        </w:rPr>
        <w:t xml:space="preserve">Позволяют прямо оценить различия в дисперсиях (критерий Фишера).</w:t>
      </w:r>
    </w:p>
    <w:p w:rsidR="00000000" w:rsidDel="00000000" w:rsidP="00000000" w:rsidRDefault="00000000" w:rsidRPr="00000000">
      <w:pPr>
        <w:numPr>
          <w:ilvl w:val="0"/>
          <w:numId w:val="17"/>
        </w:numPr>
        <w:ind w:left="720" w:hanging="360"/>
        <w:contextualSpacing w:val="1"/>
        <w:jc w:val="both"/>
        <w:rPr>
          <w:highlight w:val="white"/>
        </w:rPr>
      </w:pPr>
      <w:r w:rsidDel="00000000" w:rsidR="00000000" w:rsidRPr="00000000">
        <w:rPr>
          <w:sz w:val="21"/>
          <w:szCs w:val="21"/>
          <w:highlight w:val="white"/>
          <w:rtl w:val="0"/>
        </w:rPr>
        <w:t xml:space="preserve">Позволяют выявить тенденции изменения признака при переходе от условия к условию (дисперсионный однофакторный анализ), но лишь при условии нормального распределения признака.</w:t>
      </w:r>
    </w:p>
    <w:p w:rsidR="00000000" w:rsidDel="00000000" w:rsidP="00000000" w:rsidRDefault="00000000" w:rsidRPr="00000000">
      <w:pPr>
        <w:numPr>
          <w:ilvl w:val="0"/>
          <w:numId w:val="17"/>
        </w:numPr>
        <w:ind w:left="720" w:hanging="360"/>
        <w:contextualSpacing w:val="1"/>
        <w:jc w:val="both"/>
        <w:rPr>
          <w:highlight w:val="white"/>
        </w:rPr>
      </w:pPr>
      <w:r w:rsidDel="00000000" w:rsidR="00000000" w:rsidRPr="00000000">
        <w:rPr>
          <w:sz w:val="21"/>
          <w:szCs w:val="21"/>
          <w:highlight w:val="white"/>
          <w:rtl w:val="0"/>
        </w:rPr>
        <w:t xml:space="preserve">Позволяют оценить взаимодействие двух и более факторов в их влиянии на изменения признака (двухфакторный дисперсионный анализ).</w:t>
      </w:r>
    </w:p>
    <w:p w:rsidR="00000000" w:rsidDel="00000000" w:rsidP="00000000" w:rsidRDefault="00000000" w:rsidRPr="00000000">
      <w:pPr>
        <w:numPr>
          <w:ilvl w:val="0"/>
          <w:numId w:val="17"/>
        </w:numPr>
        <w:ind w:left="720" w:hanging="360"/>
        <w:contextualSpacing w:val="1"/>
        <w:jc w:val="both"/>
        <w:rPr>
          <w:highlight w:val="white"/>
        </w:rPr>
      </w:pPr>
      <w:r w:rsidDel="00000000" w:rsidR="00000000" w:rsidRPr="00000000">
        <w:rPr>
          <w:sz w:val="21"/>
          <w:szCs w:val="21"/>
          <w:highlight w:val="white"/>
          <w:rtl w:val="0"/>
        </w:rPr>
        <w:t xml:space="preserve">Экспериментальные данные должны отвечать двум, а иногда трем, условиям:</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а)</w:t>
        <w:tab/>
        <w:t xml:space="preserve">значения признака измерены по интервальной шкале;</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б)</w:t>
        <w:tab/>
        <w:t xml:space="preserve">распределение признака является нормальным;</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в)</w:t>
        <w:tab/>
        <w:t xml:space="preserve">в дисперсионном анализе должно соблюдаться требование равенства дисперсий в ячейках комплекса.</w:t>
      </w:r>
    </w:p>
    <w:p w:rsidR="00000000" w:rsidDel="00000000" w:rsidP="00000000" w:rsidRDefault="00000000" w:rsidRPr="00000000">
      <w:pPr>
        <w:numPr>
          <w:ilvl w:val="0"/>
          <w:numId w:val="18"/>
        </w:numPr>
        <w:ind w:left="720" w:hanging="360"/>
        <w:contextualSpacing w:val="1"/>
        <w:jc w:val="both"/>
        <w:rPr>
          <w:highlight w:val="white"/>
        </w:rPr>
      </w:pPr>
      <w:r w:rsidDel="00000000" w:rsidR="00000000" w:rsidRPr="00000000">
        <w:rPr>
          <w:sz w:val="21"/>
          <w:szCs w:val="21"/>
          <w:highlight w:val="white"/>
          <w:rtl w:val="0"/>
        </w:rPr>
        <w:t xml:space="preserve">Математические расчеты довольно сложны.</w:t>
      </w:r>
    </w:p>
    <w:p w:rsidR="00000000" w:rsidDel="00000000" w:rsidP="00000000" w:rsidRDefault="00000000" w:rsidRPr="00000000">
      <w:pPr>
        <w:numPr>
          <w:ilvl w:val="0"/>
          <w:numId w:val="18"/>
        </w:numPr>
        <w:ind w:left="720" w:hanging="360"/>
        <w:contextualSpacing w:val="1"/>
        <w:jc w:val="both"/>
        <w:rPr>
          <w:highlight w:val="white"/>
        </w:rPr>
      </w:pPr>
      <w:r w:rsidDel="00000000" w:rsidR="00000000" w:rsidRPr="00000000">
        <w:rPr>
          <w:sz w:val="21"/>
          <w:szCs w:val="21"/>
          <w:highlight w:val="white"/>
          <w:rtl w:val="0"/>
        </w:rPr>
        <w:t xml:space="preserve">Если условия, перечисленные в п.5, выполняются, параметрические критерии оказываются несколько более мощными, чем непараметрические.</w:t>
      </w:r>
    </w:p>
    <w:p w:rsidR="00000000" w:rsidDel="00000000" w:rsidP="00000000" w:rsidRDefault="00000000" w:rsidRPr="00000000">
      <w:pPr>
        <w:pStyle w:val="Heading2"/>
        <w:keepNext w:val="0"/>
        <w:keepLines w:val="0"/>
        <w:spacing w:after="0" w:before="0" w:lineRule="auto"/>
        <w:contextualSpacing w:val="0"/>
        <w:jc w:val="center"/>
        <w:rPr>
          <w:sz w:val="30"/>
          <w:szCs w:val="30"/>
          <w:highlight w:val="white"/>
        </w:rPr>
      </w:pPr>
      <w:bookmarkStart w:colFirst="0" w:colLast="0" w:name="_vuykvb6nqubq" w:id="12"/>
      <w:bookmarkEnd w:id="12"/>
      <w:r w:rsidDel="00000000" w:rsidR="00000000" w:rsidRPr="00000000">
        <w:rPr>
          <w:sz w:val="30"/>
          <w:szCs w:val="30"/>
          <w:highlight w:val="white"/>
          <w:rtl w:val="0"/>
        </w:rPr>
        <w:t xml:space="preserve">Непараметрические критерии</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1. Позволяют оценить лишь средние тенденции, например, ответить на вопрос, чаще ли в выборке А встречаются более высокие, а в выборке Б - более низкие значения признака (критерии Q, U, φ* и др.).</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2.Позволяют оценить лишь различия в диапазонах вариативности признака (критерий φ*).</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3.Позволяют выявить тенденции изменения признака при переходе от условия к условию при любом распределении признака (критерии тенденций L и S).</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4.Эта возможность отсутствует.</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5.Экспериментальные данные могут не отвечать ни одному из этих условий:</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а)</w:t>
        <w:tab/>
        <w:t xml:space="preserve">значения признака могут быть представлены в любой шкале, начиная от шкалы наименований;</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б)</w:t>
        <w:tab/>
        <w:t xml:space="preserve">распределение признака может быть любым и совпадение его с каким-либо теоретическим законом распределения необязательно и не нуждается в проверке;</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в)</w:t>
        <w:tab/>
        <w:t xml:space="preserve">требование равенства дисперсий отсутствует.</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6.Математические расчеты по большей части просты и занимают мало времени (за исключением критериев </w:t>
      </w:r>
      <w:r w:rsidDel="00000000" w:rsidR="00000000" w:rsidRPr="00000000">
        <w:rPr>
          <w:b w:val="1"/>
          <w:sz w:val="21"/>
          <w:szCs w:val="21"/>
          <w:highlight w:val="white"/>
          <w:rtl w:val="0"/>
        </w:rPr>
        <w:t xml:space="preserve">χ</w:t>
      </w:r>
      <w:r w:rsidDel="00000000" w:rsidR="00000000" w:rsidRPr="00000000">
        <w:rPr>
          <w:b w:val="1"/>
          <w:sz w:val="21"/>
          <w:szCs w:val="21"/>
          <w:highlight w:val="white"/>
          <w:vertAlign w:val="superscript"/>
          <w:rtl w:val="0"/>
        </w:rPr>
        <w:t xml:space="preserve">2 </w:t>
      </w:r>
      <w:r w:rsidDel="00000000" w:rsidR="00000000" w:rsidRPr="00000000">
        <w:rPr>
          <w:b w:val="1"/>
          <w:sz w:val="21"/>
          <w:szCs w:val="21"/>
          <w:highlight w:val="white"/>
          <w:rtl w:val="0"/>
        </w:rPr>
        <w:t xml:space="preserve">и λ). </w:t>
      </w:r>
      <w:r w:rsidDel="00000000" w:rsidR="00000000" w:rsidRPr="00000000">
        <w:rPr>
          <w:sz w:val="21"/>
          <w:szCs w:val="21"/>
          <w:highlight w:val="white"/>
          <w:rtl w:val="0"/>
        </w:rPr>
        <w:t xml:space="preserve">7.Если условия, перечисленные в п.5, не выполняются, непараметрические критерии оказываются более мощными, чем параметрические, так как они менее чувствительны к "засорениям".</w:t>
      </w:r>
    </w:p>
    <w:p w:rsidR="00000000" w:rsidDel="00000000" w:rsidP="00000000" w:rsidRDefault="00000000" w:rsidRPr="00000000">
      <w:pPr>
        <w:contextualSpacing w:val="0"/>
        <w:jc w:val="both"/>
        <w:rPr>
          <w:sz w:val="21"/>
          <w:szCs w:val="21"/>
          <w:highlight w:val="white"/>
        </w:rPr>
      </w:pPr>
      <w:r w:rsidDel="00000000" w:rsidR="00000000" w:rsidRPr="00000000">
        <w:rPr>
          <w:b w:val="1"/>
          <w:sz w:val="21"/>
          <w:szCs w:val="21"/>
          <w:highlight w:val="white"/>
          <w:rtl w:val="0"/>
        </w:rPr>
        <w:t xml:space="preserve">Непараметрические критерии</w:t>
      </w:r>
      <w:r w:rsidDel="00000000" w:rsidR="00000000" w:rsidRPr="00000000">
        <w:rPr>
          <w:sz w:val="21"/>
          <w:szCs w:val="21"/>
          <w:highlight w:val="white"/>
          <w:rtl w:val="0"/>
        </w:rPr>
        <w:t xml:space="preserve"> лишены всех этих ограничений и не требуют таких длительных и сложных расчетов. По сравнению с параметрическими критериями они ограничены лишь в одном - с их помощью невозможно оценить взаимодействие двух или более условий или факторов, влияющих на изменение признака. Эту задачу может решить только дисперсионный двухфакторный анализ.</w:t>
      </w:r>
    </w:p>
    <w:p w:rsidR="00000000" w:rsidDel="00000000" w:rsidP="00000000" w:rsidRDefault="00000000" w:rsidRPr="00000000">
      <w:pPr>
        <w:contextualSpacing w:val="0"/>
        <w:jc w:val="both"/>
        <w:rPr>
          <w:color w:val="1155cc"/>
          <w:sz w:val="21"/>
          <w:szCs w:val="21"/>
          <w:highlight w:val="white"/>
        </w:rPr>
      </w:pPr>
      <w:r w:rsidDel="00000000" w:rsidR="00000000" w:rsidRPr="00000000">
        <w:rPr>
          <w:sz w:val="21"/>
          <w:szCs w:val="21"/>
          <w:highlight w:val="white"/>
          <w:rtl w:val="0"/>
        </w:rPr>
        <w:t xml:space="preserve">Учитывая это, в настоящее руководство включены в основном непараметрические статистические критерии. В сумме они охватывают большую часть возможных задач сопоставления данных. </w:t>
      </w:r>
      <w:hyperlink r:id="rId57">
        <w:r w:rsidDel="00000000" w:rsidR="00000000" w:rsidRPr="00000000">
          <w:rPr>
            <w:color w:val="1155cc"/>
            <w:sz w:val="21"/>
            <w:szCs w:val="21"/>
            <w:highlight w:val="white"/>
            <w:u w:val="single"/>
            <w:rtl w:val="0"/>
          </w:rPr>
          <w:t xml:space="preserve">http://www.studfiles.ru/preview/5247753/page:10/</w:t>
        </w:r>
      </w:hyperlink>
      <w:r w:rsidDel="00000000" w:rsidR="00000000" w:rsidRPr="00000000">
        <w:rPr>
          <w:rtl w:val="0"/>
        </w:rPr>
      </w:r>
    </w:p>
    <w:p w:rsidR="00000000" w:rsidDel="00000000" w:rsidP="00000000" w:rsidRDefault="00000000" w:rsidRPr="00000000">
      <w:pPr>
        <w:contextualSpacing w:val="0"/>
        <w:jc w:val="both"/>
        <w:rPr>
          <w:color w:val="1155cc"/>
          <w:sz w:val="21"/>
          <w:szCs w:val="21"/>
          <w:highlight w:val="white"/>
        </w:rPr>
      </w:pPr>
      <w:r w:rsidDel="00000000" w:rsidR="00000000" w:rsidRPr="00000000">
        <w:rPr>
          <w:rtl w:val="0"/>
        </w:rPr>
      </w:r>
    </w:p>
    <w:p w:rsidR="00000000" w:rsidDel="00000000" w:rsidP="00000000" w:rsidRDefault="00000000" w:rsidRPr="00000000">
      <w:pPr>
        <w:contextualSpacing w:val="0"/>
        <w:jc w:val="both"/>
        <w:rPr>
          <w:color w:val="1155cc"/>
          <w:sz w:val="21"/>
          <w:szCs w:val="21"/>
          <w:highlight w:val="white"/>
        </w:rPr>
      </w:pPr>
      <w:r w:rsidDel="00000000" w:rsidR="00000000" w:rsidRPr="00000000">
        <w:rPr>
          <w:rtl w:val="0"/>
        </w:rPr>
      </w:r>
    </w:p>
    <w:p w:rsidR="00000000" w:rsidDel="00000000" w:rsidP="00000000" w:rsidRDefault="00000000" w:rsidRPr="00000000">
      <w:pPr>
        <w:contextualSpacing w:val="0"/>
        <w:jc w:val="both"/>
        <w:rPr>
          <w:b w:val="1"/>
          <w:sz w:val="21"/>
          <w:szCs w:val="21"/>
          <w:highlight w:val="white"/>
          <w:u w:val="single"/>
        </w:rPr>
      </w:pPr>
      <w:r w:rsidDel="00000000" w:rsidR="00000000" w:rsidRPr="00000000">
        <w:rPr>
          <w:b w:val="1"/>
          <w:sz w:val="21"/>
          <w:szCs w:val="21"/>
          <w:highlight w:val="white"/>
          <w:u w:val="single"/>
          <w:rtl w:val="0"/>
        </w:rPr>
        <w:t xml:space="preserve">Статистические критерии подразделяются на следующие категории:</w:t>
      </w:r>
    </w:p>
    <w:p w:rsidR="00000000" w:rsidDel="00000000" w:rsidP="00000000" w:rsidRDefault="00000000" w:rsidRPr="00000000">
      <w:pPr>
        <w:contextualSpacing w:val="0"/>
        <w:jc w:val="both"/>
        <w:rPr>
          <w:sz w:val="21"/>
          <w:szCs w:val="21"/>
          <w:highlight w:val="white"/>
        </w:rPr>
      </w:pPr>
      <w:r w:rsidDel="00000000" w:rsidR="00000000" w:rsidRPr="00000000">
        <w:rPr>
          <w:b w:val="1"/>
          <w:sz w:val="21"/>
          <w:szCs w:val="21"/>
          <w:highlight w:val="white"/>
          <w:rtl w:val="0"/>
        </w:rPr>
        <w:t xml:space="preserve">Критерии значимости</w:t>
      </w:r>
      <w:r w:rsidDel="00000000" w:rsidR="00000000" w:rsidRPr="00000000">
        <w:rPr>
          <w:sz w:val="21"/>
          <w:szCs w:val="21"/>
          <w:highlight w:val="white"/>
          <w:rtl w:val="0"/>
        </w:rPr>
        <w:t xml:space="preserve">. Проверка на значимость предполагает проверку гипотезы о численных значениях известного закона распределения: — нулевая гипотеза. или — конкурирующая гипотеза.</w:t>
      </w:r>
    </w:p>
    <w:p w:rsidR="00000000" w:rsidDel="00000000" w:rsidP="00000000" w:rsidRDefault="00000000" w:rsidRPr="00000000">
      <w:pPr>
        <w:contextualSpacing w:val="0"/>
        <w:jc w:val="both"/>
        <w:rPr>
          <w:sz w:val="21"/>
          <w:szCs w:val="21"/>
          <w:highlight w:val="white"/>
        </w:rPr>
      </w:pPr>
      <w:r w:rsidDel="00000000" w:rsidR="00000000" w:rsidRPr="00000000">
        <w:rPr>
          <w:b w:val="1"/>
          <w:sz w:val="21"/>
          <w:szCs w:val="21"/>
          <w:highlight w:val="white"/>
          <w:rtl w:val="0"/>
        </w:rPr>
        <w:t xml:space="preserve">Критерии согласия.</w:t>
      </w:r>
      <w:r w:rsidDel="00000000" w:rsidR="00000000" w:rsidRPr="00000000">
        <w:rPr>
          <w:sz w:val="21"/>
          <w:szCs w:val="21"/>
          <w:highlight w:val="white"/>
          <w:rtl w:val="0"/>
        </w:rPr>
        <w:t xml:space="preserve">Проверка на согласие подразумевает проверку предположения о том, что исследуемая случайная величина подчиняется предполагаемому закону. Критерии согласия можно также воспринимать, как критерии значимости. Критериями согласия являются:</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Критерий Пирсона</w:t>
      </w:r>
    </w:p>
    <w:p w:rsidR="00000000" w:rsidDel="00000000" w:rsidP="00000000" w:rsidRDefault="00000000" w:rsidRPr="00000000">
      <w:pPr>
        <w:contextualSpacing w:val="0"/>
        <w:jc w:val="both"/>
        <w:rPr>
          <w:sz w:val="21"/>
          <w:szCs w:val="21"/>
          <w:highlight w:val="white"/>
        </w:rPr>
      </w:pPr>
      <w:r w:rsidDel="00000000" w:rsidR="00000000" w:rsidRPr="00000000">
        <w:rPr>
          <w:rtl w:val="0"/>
        </w:rPr>
      </w:r>
    </w:p>
    <w:p w:rsidR="00000000" w:rsidDel="00000000" w:rsidP="00000000" w:rsidRDefault="00000000" w:rsidRPr="00000000">
      <w:pPr>
        <w:contextualSpacing w:val="0"/>
        <w:jc w:val="both"/>
        <w:rPr>
          <w:b w:val="1"/>
          <w:sz w:val="21"/>
          <w:szCs w:val="21"/>
          <w:u w:val="single"/>
          <w:shd w:fill="f9f9f7" w:val="clear"/>
        </w:rPr>
      </w:pPr>
      <w:r w:rsidDel="00000000" w:rsidR="00000000" w:rsidRPr="00000000">
        <w:rPr>
          <w:b w:val="1"/>
          <w:sz w:val="21"/>
          <w:szCs w:val="21"/>
          <w:u w:val="single"/>
          <w:shd w:fill="f9f9f7" w:val="clear"/>
          <w:rtl w:val="0"/>
        </w:rPr>
        <w:t xml:space="preserve">χ2-критерий Пирсона, используется:</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1) для сопоставления эмпирического распределения признака с теоретическим –</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равномерным, нормальным или каким-то иным;</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2) для сопоставления двух, трех или более эмпирических распределений одного и того же признака.</w:t>
      </w:r>
    </w:p>
    <w:p w:rsidR="00000000" w:rsidDel="00000000" w:rsidP="00000000" w:rsidRDefault="00000000" w:rsidRPr="00000000">
      <w:pPr>
        <w:contextualSpacing w:val="0"/>
        <w:jc w:val="both"/>
        <w:rPr>
          <w:sz w:val="21"/>
          <w:szCs w:val="21"/>
          <w:shd w:fill="f9f9f7" w:val="clear"/>
        </w:rPr>
      </w:pPr>
      <w:r w:rsidDel="00000000" w:rsidR="00000000" w:rsidRPr="00000000">
        <w:rPr>
          <w:rtl w:val="0"/>
        </w:rPr>
      </w:r>
    </w:p>
    <w:p w:rsidR="00000000" w:rsidDel="00000000" w:rsidP="00000000" w:rsidRDefault="00000000" w:rsidRPr="00000000">
      <w:pPr>
        <w:spacing w:line="327.59999999999997" w:lineRule="auto"/>
        <w:contextualSpacing w:val="0"/>
        <w:jc w:val="both"/>
        <w:rPr>
          <w:color w:val="333333"/>
          <w:sz w:val="20"/>
          <w:szCs w:val="20"/>
          <w:highlight w:val="white"/>
        </w:rPr>
      </w:pPr>
      <w:r w:rsidDel="00000000" w:rsidR="00000000" w:rsidRPr="00000000">
        <w:rPr>
          <w:color w:val="333333"/>
          <w:sz w:val="20"/>
          <w:szCs w:val="20"/>
          <w:highlight w:val="white"/>
          <w:rtl w:val="0"/>
        </w:rPr>
        <w:t xml:space="preserve">Критерий </w:t>
      </w:r>
      <w:r w:rsidDel="00000000" w:rsidR="00000000" w:rsidRPr="00000000">
        <w:rPr>
          <w:color w:val="333333"/>
          <w:sz w:val="24"/>
          <w:szCs w:val="24"/>
          <w:highlight w:val="white"/>
          <w:rtl w:val="0"/>
        </w:rPr>
        <w:t xml:space="preserve">χ</w:t>
      </w:r>
      <w:r w:rsidDel="00000000" w:rsidR="00000000" w:rsidRPr="00000000">
        <w:rPr>
          <w:color w:val="333333"/>
          <w:sz w:val="17"/>
          <w:szCs w:val="17"/>
          <w:highlight w:val="white"/>
          <w:rtl w:val="0"/>
        </w:rPr>
        <w:t xml:space="preserve">2</w:t>
      </w:r>
      <w:r w:rsidDel="00000000" w:rsidR="00000000" w:rsidRPr="00000000">
        <w:rPr>
          <w:color w:val="333333"/>
          <w:sz w:val="20"/>
          <w:szCs w:val="20"/>
          <w:highlight w:val="white"/>
          <w:rtl w:val="0"/>
        </w:rPr>
        <w:t xml:space="preserve">χ2 ("хи-квадрат", также "критерий согласия Пирсона") имеет чрезвычайно широкое применение в статистике. В общем виде можно сказать, что он используется для проверки нулевой гипотезы о подчинении наблюдаемой случайной величины определенному теоретическому закону распределения. Конкретная формулировка проверяемой гипотезы от случая к случаю будет варьировать.</w:t>
      </w:r>
    </w:p>
    <w:p w:rsidR="00000000" w:rsidDel="00000000" w:rsidP="00000000" w:rsidRDefault="00000000" w:rsidRPr="00000000">
      <w:pPr>
        <w:contextualSpacing w:val="0"/>
        <w:jc w:val="both"/>
        <w:rPr>
          <w:color w:val="333333"/>
          <w:sz w:val="20"/>
          <w:szCs w:val="20"/>
          <w:highlight w:val="white"/>
        </w:rPr>
      </w:pPr>
      <w:r w:rsidDel="00000000" w:rsidR="00000000" w:rsidRPr="00000000">
        <w:rPr>
          <w:rtl w:val="0"/>
        </w:rPr>
      </w:r>
    </w:p>
    <w:p w:rsidR="00000000" w:rsidDel="00000000" w:rsidP="00000000" w:rsidRDefault="00000000" w:rsidRPr="00000000">
      <w:pPr>
        <w:spacing w:before="160" w:lineRule="auto"/>
        <w:contextualSpacing w:val="0"/>
        <w:jc w:val="both"/>
        <w:rPr>
          <w:sz w:val="20"/>
          <w:szCs w:val="20"/>
          <w:shd w:fill="f9f9f7" w:val="clear"/>
        </w:rPr>
      </w:pPr>
      <w:r w:rsidDel="00000000" w:rsidR="00000000" w:rsidRPr="00000000">
        <w:rPr>
          <w:sz w:val="20"/>
          <w:szCs w:val="20"/>
          <w:shd w:fill="f9f9f7" w:val="clear"/>
          <w:rtl w:val="0"/>
        </w:rPr>
        <w:t xml:space="preserve">Критерий </w:t>
      </w:r>
      <w:r w:rsidDel="00000000" w:rsidR="00000000" w:rsidRPr="00000000">
        <w:rPr>
          <w:sz w:val="20"/>
          <w:szCs w:val="20"/>
          <w:shd w:fill="f9f9f7" w:val="clear"/>
        </w:rPr>
        <w:drawing>
          <wp:inline distB="114300" distT="114300" distL="114300" distR="114300">
            <wp:extent cx="254000" cy="266700"/>
            <wp:effectExtent b="0" l="0" r="0" t="0"/>
            <wp:docPr descr="$\chi^2$" id="20" name="image41.gif"/>
            <a:graphic>
              <a:graphicData uri="http://schemas.openxmlformats.org/drawingml/2006/picture">
                <pic:pic>
                  <pic:nvPicPr>
                    <pic:cNvPr descr="$\chi^2$" id="0" name="image41.gif"/>
                    <pic:cNvPicPr preferRelativeResize="0"/>
                  </pic:nvPicPr>
                  <pic:blipFill>
                    <a:blip r:embed="rId58"/>
                    <a:srcRect b="0" l="0" r="0" t="0"/>
                    <a:stretch>
                      <a:fillRect/>
                    </a:stretch>
                  </pic:blipFill>
                  <pic:spPr>
                    <a:xfrm>
                      <a:off x="0" y="0"/>
                      <a:ext cx="254000" cy="266700"/>
                    </a:xfrm>
                    <a:prstGeom prst="rect"/>
                    <a:ln/>
                  </pic:spPr>
                </pic:pic>
              </a:graphicData>
            </a:graphic>
          </wp:inline>
        </w:drawing>
      </w:r>
      <w:r w:rsidDel="00000000" w:rsidR="00000000" w:rsidRPr="00000000">
        <w:rPr>
          <w:sz w:val="20"/>
          <w:szCs w:val="20"/>
          <w:shd w:fill="f9f9f7" w:val="clear"/>
          <w:rtl w:val="0"/>
        </w:rPr>
        <w:t xml:space="preserve"> (K.Pearson, 1900) основывается на группированных данных. Область значений предполагаемого распределения </w:t>
      </w:r>
      <w:r w:rsidDel="00000000" w:rsidR="00000000" w:rsidRPr="00000000">
        <w:rPr>
          <w:sz w:val="20"/>
          <w:szCs w:val="20"/>
          <w:shd w:fill="f9f9f7" w:val="clear"/>
        </w:rPr>
        <w:drawing>
          <wp:inline distB="114300" distT="114300" distL="114300" distR="114300">
            <wp:extent cx="266700" cy="228600"/>
            <wp:effectExtent b="0" l="0" r="0" t="0"/>
            <wp:docPr descr="$\mathscr F_1$" id="6" name="image15.gif"/>
            <a:graphic>
              <a:graphicData uri="http://schemas.openxmlformats.org/drawingml/2006/picture">
                <pic:pic>
                  <pic:nvPicPr>
                    <pic:cNvPr descr="$\mathscr F_1$" id="0" name="image15.gif"/>
                    <pic:cNvPicPr preferRelativeResize="0"/>
                  </pic:nvPicPr>
                  <pic:blipFill>
                    <a:blip r:embed="rId59"/>
                    <a:srcRect b="0" l="0" r="0" t="0"/>
                    <a:stretch>
                      <a:fillRect/>
                    </a:stretch>
                  </pic:blipFill>
                  <pic:spPr>
                    <a:xfrm>
                      <a:off x="0" y="0"/>
                      <a:ext cx="266700" cy="228600"/>
                    </a:xfrm>
                    <a:prstGeom prst="rect"/>
                    <a:ln/>
                  </pic:spPr>
                </pic:pic>
              </a:graphicData>
            </a:graphic>
          </wp:inline>
        </w:drawing>
      </w:r>
      <w:r w:rsidDel="00000000" w:rsidR="00000000" w:rsidRPr="00000000">
        <w:rPr>
          <w:sz w:val="20"/>
          <w:szCs w:val="20"/>
          <w:shd w:fill="f9f9f7" w:val="clear"/>
          <w:rtl w:val="0"/>
        </w:rPr>
        <w:t xml:space="preserve"> делят на некоторое число интервалов. После чего строят функцию отклонения </w:t>
      </w:r>
      <w:r w:rsidDel="00000000" w:rsidR="00000000" w:rsidRPr="00000000">
        <w:rPr>
          <w:sz w:val="20"/>
          <w:szCs w:val="20"/>
          <w:shd w:fill="f9f9f7" w:val="clear"/>
        </w:rPr>
        <w:drawing>
          <wp:inline distB="114300" distT="114300" distL="114300" distR="114300">
            <wp:extent cx="152400" cy="228600"/>
            <wp:effectExtent b="0" l="0" r="0" t="0"/>
            <wp:docPr descr="$\rho$" id="13" name="image28.gif"/>
            <a:graphic>
              <a:graphicData uri="http://schemas.openxmlformats.org/drawingml/2006/picture">
                <pic:pic>
                  <pic:nvPicPr>
                    <pic:cNvPr descr="$\rho$" id="0" name="image28.gif"/>
                    <pic:cNvPicPr preferRelativeResize="0"/>
                  </pic:nvPicPr>
                  <pic:blipFill>
                    <a:blip r:embed="rId60"/>
                    <a:srcRect b="0" l="0" r="0" t="0"/>
                    <a:stretch>
                      <a:fillRect/>
                    </a:stretch>
                  </pic:blipFill>
                  <pic:spPr>
                    <a:xfrm>
                      <a:off x="0" y="0"/>
                      <a:ext cx="152400" cy="228600"/>
                    </a:xfrm>
                    <a:prstGeom prst="rect"/>
                    <a:ln/>
                  </pic:spPr>
                </pic:pic>
              </a:graphicData>
            </a:graphic>
          </wp:inline>
        </w:drawing>
      </w:r>
      <w:r w:rsidDel="00000000" w:rsidR="00000000" w:rsidRPr="00000000">
        <w:rPr>
          <w:sz w:val="20"/>
          <w:szCs w:val="20"/>
          <w:shd w:fill="f9f9f7" w:val="clear"/>
          <w:rtl w:val="0"/>
        </w:rPr>
        <w:t xml:space="preserve"> по разностям </w:t>
      </w:r>
      <w:r w:rsidDel="00000000" w:rsidR="00000000" w:rsidRPr="00000000">
        <w:rPr>
          <w:color w:val="0000ff"/>
          <w:sz w:val="20"/>
          <w:szCs w:val="20"/>
          <w:shd w:fill="f9f9f7" w:val="clear"/>
          <w:rtl w:val="0"/>
        </w:rPr>
        <w:t xml:space="preserve">теоретических вероятностей</w:t>
      </w:r>
      <w:r w:rsidDel="00000000" w:rsidR="00000000" w:rsidRPr="00000000">
        <w:rPr>
          <w:sz w:val="20"/>
          <w:szCs w:val="20"/>
          <w:shd w:fill="f9f9f7" w:val="clear"/>
          <w:rtl w:val="0"/>
        </w:rPr>
        <w:t xml:space="preserve"> попадания в интервалы группировки и </w:t>
      </w:r>
      <w:r w:rsidDel="00000000" w:rsidR="00000000" w:rsidRPr="00000000">
        <w:rPr>
          <w:color w:val="0000ff"/>
          <w:sz w:val="20"/>
          <w:szCs w:val="20"/>
          <w:shd w:fill="f9f9f7" w:val="clear"/>
          <w:rtl w:val="0"/>
        </w:rPr>
        <w:t xml:space="preserve">эмпирических частот</w:t>
      </w:r>
      <w:r w:rsidDel="00000000" w:rsidR="00000000" w:rsidRPr="00000000">
        <w:rPr>
          <w:sz w:val="20"/>
          <w:szCs w:val="20"/>
          <w:shd w:fill="f9f9f7" w:val="clear"/>
          <w:rtl w:val="0"/>
        </w:rPr>
        <w:t xml:space="preserve">.</w:t>
      </w:r>
    </w:p>
    <w:p w:rsidR="00000000" w:rsidDel="00000000" w:rsidP="00000000" w:rsidRDefault="00000000" w:rsidRPr="00000000">
      <w:pPr>
        <w:spacing w:before="160" w:lineRule="auto"/>
        <w:contextualSpacing w:val="0"/>
        <w:jc w:val="both"/>
        <w:rPr>
          <w:sz w:val="20"/>
          <w:szCs w:val="20"/>
          <w:shd w:fill="f9f9f7" w:val="clear"/>
        </w:rPr>
      </w:pPr>
      <w:r w:rsidDel="00000000" w:rsidR="00000000" w:rsidRPr="00000000">
        <w:rPr>
          <w:sz w:val="20"/>
          <w:szCs w:val="20"/>
          <w:shd w:fill="f9f9f7" w:val="clear"/>
          <w:rtl w:val="0"/>
        </w:rPr>
        <w:t xml:space="preserve">Имеется выборка </w:t>
      </w:r>
      <w:r w:rsidDel="00000000" w:rsidR="00000000" w:rsidRPr="00000000">
        <w:rPr>
          <w:sz w:val="20"/>
          <w:szCs w:val="20"/>
          <w:shd w:fill="f9f9f7" w:val="clear"/>
        </w:rPr>
        <w:drawing>
          <wp:inline distB="114300" distT="114300" distL="114300" distR="114300">
            <wp:extent cx="1663700" cy="266700"/>
            <wp:effectExtent b="0" l="0" r="0" t="0"/>
            <wp:docPr descr="${\mathbf X}=(X_1, \ldots, X_n)$" id="18" name="image38.gif"/>
            <a:graphic>
              <a:graphicData uri="http://schemas.openxmlformats.org/drawingml/2006/picture">
                <pic:pic>
                  <pic:nvPicPr>
                    <pic:cNvPr descr="${\mathbf X}=(X_1, \ldots, X_n)$" id="0" name="image38.gif"/>
                    <pic:cNvPicPr preferRelativeResize="0"/>
                  </pic:nvPicPr>
                  <pic:blipFill>
                    <a:blip r:embed="rId61"/>
                    <a:srcRect b="0" l="0" r="0" t="0"/>
                    <a:stretch>
                      <a:fillRect/>
                    </a:stretch>
                  </pic:blipFill>
                  <pic:spPr>
                    <a:xfrm>
                      <a:off x="0" y="0"/>
                      <a:ext cx="1663700" cy="266700"/>
                    </a:xfrm>
                    <a:prstGeom prst="rect"/>
                    <a:ln/>
                  </pic:spPr>
                </pic:pic>
              </a:graphicData>
            </a:graphic>
          </wp:inline>
        </w:drawing>
      </w:r>
      <w:r w:rsidDel="00000000" w:rsidR="00000000" w:rsidRPr="00000000">
        <w:rPr>
          <w:sz w:val="20"/>
          <w:szCs w:val="20"/>
          <w:shd w:fill="f9f9f7" w:val="clear"/>
          <w:rtl w:val="0"/>
        </w:rPr>
        <w:t xml:space="preserve"> из распределения </w:t>
      </w:r>
      <w:r w:rsidDel="00000000" w:rsidR="00000000" w:rsidRPr="00000000">
        <w:rPr>
          <w:sz w:val="20"/>
          <w:szCs w:val="20"/>
          <w:shd w:fill="f9f9f7" w:val="clear"/>
        </w:rPr>
        <w:drawing>
          <wp:inline distB="114300" distT="114300" distL="114300" distR="114300">
            <wp:extent cx="177800" cy="190500"/>
            <wp:effectExtent b="0" l="0" r="0" t="0"/>
            <wp:docPr descr="$\mathscr F$" id="1" name="image10.gif"/>
            <a:graphic>
              <a:graphicData uri="http://schemas.openxmlformats.org/drawingml/2006/picture">
                <pic:pic>
                  <pic:nvPicPr>
                    <pic:cNvPr descr="$\mathscr F$" id="0" name="image10.gif"/>
                    <pic:cNvPicPr preferRelativeResize="0"/>
                  </pic:nvPicPr>
                  <pic:blipFill>
                    <a:blip r:embed="rId62"/>
                    <a:srcRect b="0" l="0" r="0" t="0"/>
                    <a:stretch>
                      <a:fillRect/>
                    </a:stretch>
                  </pic:blipFill>
                  <pic:spPr>
                    <a:xfrm>
                      <a:off x="0" y="0"/>
                      <a:ext cx="177800" cy="190500"/>
                    </a:xfrm>
                    <a:prstGeom prst="rect"/>
                    <a:ln/>
                  </pic:spPr>
                </pic:pic>
              </a:graphicData>
            </a:graphic>
          </wp:inline>
        </w:drawing>
      </w:r>
      <w:r w:rsidDel="00000000" w:rsidR="00000000" w:rsidRPr="00000000">
        <w:rPr>
          <w:sz w:val="20"/>
          <w:szCs w:val="20"/>
          <w:shd w:fill="f9f9f7" w:val="clear"/>
          <w:rtl w:val="0"/>
        </w:rPr>
        <w:t xml:space="preserve">. Проверяется простая гипотеза </w:t>
      </w:r>
      <w:r w:rsidDel="00000000" w:rsidR="00000000" w:rsidRPr="00000000">
        <w:rPr>
          <w:sz w:val="20"/>
          <w:szCs w:val="20"/>
          <w:shd w:fill="f9f9f7" w:val="clear"/>
        </w:rPr>
        <w:drawing>
          <wp:inline distB="114300" distT="114300" distL="114300" distR="114300">
            <wp:extent cx="1409700" cy="266700"/>
            <wp:effectExtent b="0" l="0" r="0" t="0"/>
            <wp:docPr descr="$H_1=\{\mathscr F=\mathscr F_1\}$" id="12" name="image25.gif"/>
            <a:graphic>
              <a:graphicData uri="http://schemas.openxmlformats.org/drawingml/2006/picture">
                <pic:pic>
                  <pic:nvPicPr>
                    <pic:cNvPr descr="$H_1=\{\mathscr F=\mathscr F_1\}$" id="0" name="image25.gif"/>
                    <pic:cNvPicPr preferRelativeResize="0"/>
                  </pic:nvPicPr>
                  <pic:blipFill>
                    <a:blip r:embed="rId63"/>
                    <a:srcRect b="0" l="0" r="0" t="0"/>
                    <a:stretch>
                      <a:fillRect/>
                    </a:stretch>
                  </pic:blipFill>
                  <pic:spPr>
                    <a:xfrm>
                      <a:off x="0" y="0"/>
                      <a:ext cx="1409700" cy="266700"/>
                    </a:xfrm>
                    <a:prstGeom prst="rect"/>
                    <a:ln/>
                  </pic:spPr>
                </pic:pic>
              </a:graphicData>
            </a:graphic>
          </wp:inline>
        </w:drawing>
      </w:r>
      <w:r w:rsidDel="00000000" w:rsidR="00000000" w:rsidRPr="00000000">
        <w:rPr>
          <w:sz w:val="20"/>
          <w:szCs w:val="20"/>
          <w:shd w:fill="f9f9f7" w:val="clear"/>
          <w:rtl w:val="0"/>
        </w:rPr>
        <w:t xml:space="preserve"> против сложной альтернативы </w:t>
      </w:r>
      <w:r w:rsidDel="00000000" w:rsidR="00000000" w:rsidRPr="00000000">
        <w:rPr>
          <w:sz w:val="20"/>
          <w:szCs w:val="20"/>
          <w:shd w:fill="f9f9f7" w:val="clear"/>
        </w:rPr>
        <w:drawing>
          <wp:inline distB="114300" distT="114300" distL="114300" distR="114300">
            <wp:extent cx="1409700" cy="266700"/>
            <wp:effectExtent b="0" l="0" r="0" t="0"/>
            <wp:docPr descr="$H_2=\{\mathscr F\ne\mathscr F_1\}$" id="15" name="image35.gif"/>
            <a:graphic>
              <a:graphicData uri="http://schemas.openxmlformats.org/drawingml/2006/picture">
                <pic:pic>
                  <pic:nvPicPr>
                    <pic:cNvPr descr="$H_2=\{\mathscr F\ne\mathscr F_1\}$" id="0" name="image35.gif"/>
                    <pic:cNvPicPr preferRelativeResize="0"/>
                  </pic:nvPicPr>
                  <pic:blipFill>
                    <a:blip r:embed="rId64"/>
                    <a:srcRect b="0" l="0" r="0" t="0"/>
                    <a:stretch>
                      <a:fillRect/>
                    </a:stretch>
                  </pic:blipFill>
                  <pic:spPr>
                    <a:xfrm>
                      <a:off x="0" y="0"/>
                      <a:ext cx="1409700" cy="266700"/>
                    </a:xfrm>
                    <a:prstGeom prst="rect"/>
                    <a:ln/>
                  </pic:spPr>
                </pic:pic>
              </a:graphicData>
            </a:graphic>
          </wp:inline>
        </w:drawing>
      </w:r>
      <w:r w:rsidDel="00000000" w:rsidR="00000000" w:rsidRPr="00000000">
        <w:rPr>
          <w:sz w:val="20"/>
          <w:szCs w:val="20"/>
          <w:shd w:fill="f9f9f7" w:val="clear"/>
          <w:rtl w:val="0"/>
        </w:rPr>
        <w:t xml:space="preserve">.</w:t>
      </w:r>
    </w:p>
    <w:p w:rsidR="00000000" w:rsidDel="00000000" w:rsidP="00000000" w:rsidRDefault="00000000" w:rsidRPr="00000000">
      <w:pPr>
        <w:contextualSpacing w:val="0"/>
        <w:jc w:val="both"/>
        <w:rPr>
          <w:sz w:val="21"/>
          <w:szCs w:val="21"/>
          <w:shd w:fill="f9f9f7" w:val="clear"/>
        </w:rPr>
      </w:pPr>
      <w:r w:rsidDel="00000000" w:rsidR="00000000" w:rsidRPr="00000000">
        <w:rPr>
          <w:rtl w:val="0"/>
        </w:rPr>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http://www.nsu.ru/mmf/tvims/chernova/ms/lec/node46.html</w:t>
      </w:r>
    </w:p>
    <w:p w:rsidR="00000000" w:rsidDel="00000000" w:rsidP="00000000" w:rsidRDefault="00000000" w:rsidRPr="00000000">
      <w:pPr>
        <w:contextualSpacing w:val="0"/>
        <w:jc w:val="both"/>
        <w:rPr>
          <w:sz w:val="21"/>
          <w:szCs w:val="21"/>
          <w:shd w:fill="f9f9f7" w:val="clear"/>
        </w:rPr>
      </w:pPr>
      <w:r w:rsidDel="00000000" w:rsidR="00000000" w:rsidRPr="00000000">
        <w:rPr>
          <w:rtl w:val="0"/>
        </w:rPr>
      </w:r>
    </w:p>
    <w:p w:rsidR="00000000" w:rsidDel="00000000" w:rsidP="00000000" w:rsidRDefault="00000000" w:rsidRPr="00000000">
      <w:pPr>
        <w:contextualSpacing w:val="0"/>
        <w:jc w:val="both"/>
        <w:rPr>
          <w:color w:val="1155cc"/>
          <w:sz w:val="21"/>
          <w:szCs w:val="21"/>
          <w:highlight w:val="white"/>
        </w:rPr>
      </w:pPr>
      <w:r w:rsidDel="00000000" w:rsidR="00000000" w:rsidRPr="00000000">
        <w:rPr>
          <w:color w:val="1155cc"/>
          <w:sz w:val="21"/>
          <w:szCs w:val="21"/>
          <w:shd w:fill="f9f9f7" w:val="clear"/>
          <w:rtl w:val="0"/>
        </w:rPr>
        <w:t xml:space="preserve"> titkova-matmetody.pdf с. 15</w:t>
      </w:r>
      <w:r w:rsidDel="00000000" w:rsidR="00000000" w:rsidRPr="00000000">
        <w:rPr>
          <w:rtl w:val="0"/>
        </w:rPr>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Критерий Колмогорова-Смирнова</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Z-тест (англ.)</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Критерий Андерсона-Дарлинга (англ.)</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Критерий Жака-Бера (англ.)</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Критерий Шапиро-Уилка (англ.)</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График нормальности (англ.) — не столько критерий, сколько графическая иллюстрация: точки специально построенного графика должны лежать почти на одной прямой.</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t – критерий Стьюдента, используется для установления сходства-различия средних</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арифметических значений в двух выборках или в более общем виде, для установления сходства-</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различия двух эмпирических распределений;</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F – критерий Фишера, используется для установления сходства-различия дисперсий в</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двух независимых выборках;</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Q – критерий Розенбаума, используется для оценки различий между двумя выборками по</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уровню какого-либо признака, количественно измеренного.</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T – критерий Вилкоксона, применяется для сопоставления показателей, измеренных в</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двух разных условиях на одной и той же выборке испытуемых. Он позволяет установить</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направленность изменений, и их выраженность.</w:t>
      </w:r>
    </w:p>
    <w:p w:rsidR="00000000" w:rsidDel="00000000" w:rsidP="00000000" w:rsidRDefault="00000000" w:rsidRPr="00000000">
      <w:pPr>
        <w:contextualSpacing w:val="0"/>
        <w:jc w:val="both"/>
        <w:rPr>
          <w:color w:val="1155cc"/>
          <w:sz w:val="21"/>
          <w:szCs w:val="21"/>
          <w:shd w:fill="f9f9f7" w:val="clear"/>
        </w:rPr>
      </w:pPr>
      <w:r w:rsidDel="00000000" w:rsidR="00000000" w:rsidRPr="00000000">
        <w:rPr>
          <w:color w:val="1155cc"/>
          <w:sz w:val="21"/>
          <w:szCs w:val="21"/>
          <w:shd w:fill="f9f9f7" w:val="clear"/>
          <w:rtl w:val="0"/>
        </w:rPr>
        <w:t xml:space="preserve">titkova-matmetody.pdf с. 64</w:t>
      </w:r>
    </w:p>
    <w:p w:rsidR="00000000" w:rsidDel="00000000" w:rsidP="00000000" w:rsidRDefault="00000000" w:rsidRPr="00000000">
      <w:pPr>
        <w:contextualSpacing w:val="0"/>
        <w:jc w:val="both"/>
        <w:rPr>
          <w:color w:val="1155cc"/>
          <w:sz w:val="21"/>
          <w:szCs w:val="21"/>
          <w:shd w:fill="f9f9f7" w:val="clear"/>
        </w:rPr>
      </w:pPr>
      <w:r w:rsidDel="00000000" w:rsidR="00000000" w:rsidRPr="00000000">
        <w:rPr>
          <w:rtl w:val="0"/>
        </w:rPr>
      </w:r>
    </w:p>
    <w:p w:rsidR="00000000" w:rsidDel="00000000" w:rsidP="00000000" w:rsidRDefault="00000000" w:rsidRPr="00000000">
      <w:pPr>
        <w:pStyle w:val="Heading4"/>
        <w:keepNext w:val="0"/>
        <w:keepLines w:val="0"/>
        <w:spacing w:after="40" w:before="240" w:lineRule="auto"/>
        <w:contextualSpacing w:val="0"/>
        <w:jc w:val="both"/>
        <w:rPr>
          <w:b w:val="1"/>
          <w:color w:val="000000"/>
          <w:sz w:val="21"/>
          <w:szCs w:val="21"/>
          <w:shd w:fill="f9f9f7" w:val="clear"/>
        </w:rPr>
      </w:pPr>
      <w:bookmarkStart w:colFirst="0" w:colLast="0" w:name="_9mxgnje7ar9w" w:id="13"/>
      <w:bookmarkEnd w:id="13"/>
      <w:r w:rsidDel="00000000" w:rsidR="00000000" w:rsidRPr="00000000">
        <w:rPr>
          <w:b w:val="1"/>
          <w:color w:val="000000"/>
          <w:sz w:val="21"/>
          <w:szCs w:val="21"/>
          <w:shd w:fill="f9f9f7" w:val="clear"/>
          <w:rtl w:val="0"/>
        </w:rPr>
        <w:t xml:space="preserve">U-критерий Манна-Уитни.</w:t>
      </w:r>
    </w:p>
    <w:p w:rsidR="00000000" w:rsidDel="00000000" w:rsidP="00000000" w:rsidRDefault="00000000" w:rsidRPr="00000000">
      <w:pPr>
        <w:contextualSpacing w:val="0"/>
        <w:jc w:val="both"/>
        <w:rPr>
          <w:sz w:val="21"/>
          <w:szCs w:val="21"/>
          <w:shd w:fill="f9f9f7" w:val="clear"/>
        </w:rPr>
      </w:pPr>
      <w:r w:rsidDel="00000000" w:rsidR="00000000" w:rsidRPr="00000000">
        <w:rPr>
          <w:rtl w:val="0"/>
        </w:rPr>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Если две независимые выборки, и распределение отличается от нормального - пользуемся критерием Манна-Уитни. Непараметрический метод сравнения выборок.</w:t>
      </w:r>
    </w:p>
    <w:p w:rsidR="00000000" w:rsidDel="00000000" w:rsidP="00000000" w:rsidRDefault="00000000" w:rsidRPr="00000000">
      <w:pPr>
        <w:contextualSpacing w:val="0"/>
        <w:jc w:val="both"/>
        <w:rPr>
          <w:i w:val="1"/>
          <w:sz w:val="21"/>
          <w:szCs w:val="21"/>
          <w:highlight w:val="white"/>
        </w:rPr>
      </w:pPr>
      <w:r w:rsidDel="00000000" w:rsidR="00000000" w:rsidRPr="00000000">
        <w:rPr>
          <w:sz w:val="21"/>
          <w:szCs w:val="21"/>
          <w:highlight w:val="white"/>
          <w:rtl w:val="0"/>
        </w:rPr>
        <w:t xml:space="preserve">Самым популярным и наиболее чувствительным (мощным) аналогом кри­терия f-Стьюдента для независимых выборок является </w:t>
      </w:r>
      <w:r w:rsidDel="00000000" w:rsidR="00000000" w:rsidRPr="00000000">
        <w:rPr>
          <w:i w:val="1"/>
          <w:sz w:val="21"/>
          <w:szCs w:val="21"/>
          <w:highlight w:val="white"/>
          <w:rtl w:val="0"/>
        </w:rPr>
        <w:t xml:space="preserve">критерий U-Манна-Уитни (Mann-WhitneyU). </w:t>
      </w:r>
      <w:r w:rsidDel="00000000" w:rsidR="00000000" w:rsidRPr="00000000">
        <w:rPr>
          <w:sz w:val="21"/>
          <w:szCs w:val="21"/>
          <w:highlight w:val="white"/>
          <w:rtl w:val="0"/>
        </w:rPr>
        <w:t xml:space="preserve">Непараметрическим его аналогом является </w:t>
      </w:r>
      <w:r w:rsidDel="00000000" w:rsidR="00000000" w:rsidRPr="00000000">
        <w:rPr>
          <w:i w:val="1"/>
          <w:sz w:val="21"/>
          <w:szCs w:val="21"/>
          <w:highlight w:val="white"/>
          <w:rtl w:val="0"/>
        </w:rPr>
        <w:t xml:space="preserve">критерий серий</w:t>
      </w:r>
      <w:r w:rsidDel="00000000" w:rsidR="00000000" w:rsidRPr="00000000">
        <w:rPr>
          <w:sz w:val="21"/>
          <w:szCs w:val="21"/>
          <w:highlight w:val="white"/>
          <w:rtl w:val="0"/>
        </w:rPr>
        <w:t xml:space="preserve">, который еще проще в вычислительном отношении, но обладает заметно меньшей чувствительностью, чем критерий </w:t>
      </w:r>
      <w:r w:rsidDel="00000000" w:rsidR="00000000" w:rsidRPr="00000000">
        <w:rPr>
          <w:i w:val="1"/>
          <w:sz w:val="21"/>
          <w:szCs w:val="21"/>
          <w:highlight w:val="white"/>
          <w:rtl w:val="0"/>
        </w:rPr>
        <w:t xml:space="preserve">U.</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Эмпирическое значение критерия tZ-Манна-Уитни показывает, насколько совпадают (пересекаются) два ряда значений измеренного признака. Чем мень­ше совпадение, тем больше различаются эти два ряда. Основная идея критерия </w:t>
      </w:r>
      <w:r w:rsidDel="00000000" w:rsidR="00000000" w:rsidRPr="00000000">
        <w:rPr>
          <w:i w:val="1"/>
          <w:sz w:val="21"/>
          <w:szCs w:val="21"/>
          <w:shd w:fill="f9f9f7" w:val="clear"/>
          <w:rtl w:val="0"/>
        </w:rPr>
        <w:t xml:space="preserve">U</w:t>
      </w:r>
      <w:r w:rsidDel="00000000" w:rsidR="00000000" w:rsidRPr="00000000">
        <w:rPr>
          <w:sz w:val="21"/>
          <w:szCs w:val="21"/>
          <w:shd w:fill="f9f9f7" w:val="clear"/>
          <w:rtl w:val="0"/>
        </w:rPr>
        <w:t xml:space="preserve">основана на представлении всех значений двух выборок в виде одной общей последовательности упорядоченных (ранжированных) значений. Основной (нулевой) статистической гипотезе будет соответствовать ситуация, когда зна­чения одной выборки будут равномерно распределены среди значений другой выборки, то есть когда два ряда значений пересекаются в наибольшей возмож­ной степени. Напротив, отклонению этой гипотезы будет соответствовать си­туация, когда значения одной из выборок будут преобладать на одном из кон­цов объединенного ряда — пересечение двух рядов тогда будет минимальным.</w:t>
      </w:r>
    </w:p>
    <w:p w:rsidR="00000000" w:rsidDel="00000000" w:rsidP="00000000" w:rsidRDefault="00000000" w:rsidRPr="00000000">
      <w:pPr>
        <w:contextualSpacing w:val="0"/>
        <w:jc w:val="both"/>
        <w:rPr>
          <w:color w:val="1155cc"/>
          <w:sz w:val="21"/>
          <w:szCs w:val="21"/>
          <w:shd w:fill="f9f9f7" w:val="clear"/>
        </w:rPr>
      </w:pPr>
      <w:r w:rsidDel="00000000" w:rsidR="00000000" w:rsidRPr="00000000">
        <w:rPr>
          <w:rtl w:val="0"/>
        </w:rPr>
      </w:r>
    </w:p>
    <w:p w:rsidR="00000000" w:rsidDel="00000000" w:rsidP="00000000" w:rsidRDefault="00000000" w:rsidRPr="00000000">
      <w:pPr>
        <w:contextualSpacing w:val="0"/>
        <w:jc w:val="both"/>
        <w:rPr>
          <w:color w:val="1155cc"/>
          <w:sz w:val="21"/>
          <w:szCs w:val="21"/>
          <w:u w:val="single"/>
          <w:shd w:fill="f9f9f7" w:val="clear"/>
        </w:rPr>
      </w:pPr>
      <w:hyperlink r:id="rId65">
        <w:r w:rsidDel="00000000" w:rsidR="00000000" w:rsidRPr="00000000">
          <w:rPr>
            <w:color w:val="1155cc"/>
            <w:sz w:val="21"/>
            <w:szCs w:val="21"/>
            <w:u w:val="single"/>
            <w:shd w:fill="f9f9f7" w:val="clear"/>
            <w:rtl w:val="0"/>
          </w:rPr>
          <w:t xml:space="preserve">http://textarchive.ru/c-2281961-pall.html</w:t>
        </w:r>
      </w:hyperlink>
      <w:r w:rsidDel="00000000" w:rsidR="00000000" w:rsidRPr="00000000">
        <w:rPr>
          <w:rtl w:val="0"/>
        </w:rPr>
      </w:r>
    </w:p>
    <w:p w:rsidR="00000000" w:rsidDel="00000000" w:rsidP="00000000" w:rsidRDefault="00000000" w:rsidRPr="00000000">
      <w:pPr>
        <w:contextualSpacing w:val="0"/>
        <w:jc w:val="both"/>
        <w:rPr>
          <w:sz w:val="21"/>
          <w:szCs w:val="21"/>
          <w:highlight w:val="white"/>
        </w:rPr>
      </w:pPr>
      <w:r w:rsidDel="00000000" w:rsidR="00000000" w:rsidRPr="00000000">
        <w:rPr>
          <w:rtl w:val="0"/>
        </w:rPr>
      </w:r>
    </w:p>
    <w:p w:rsidR="00000000" w:rsidDel="00000000" w:rsidP="00000000" w:rsidRDefault="00000000" w:rsidRPr="00000000">
      <w:pPr>
        <w:contextualSpacing w:val="0"/>
        <w:jc w:val="both"/>
        <w:rPr>
          <w:sz w:val="21"/>
          <w:szCs w:val="21"/>
          <w:highlight w:val="white"/>
        </w:rPr>
      </w:pPr>
      <w:r w:rsidDel="00000000" w:rsidR="00000000" w:rsidRPr="00000000">
        <w:rPr>
          <w:b w:val="1"/>
          <w:sz w:val="21"/>
          <w:szCs w:val="21"/>
          <w:highlight w:val="white"/>
          <w:u w:val="single"/>
          <w:rtl w:val="0"/>
        </w:rPr>
        <w:t xml:space="preserve">Критерии проверки на однородность</w:t>
      </w:r>
      <w:r w:rsidDel="00000000" w:rsidR="00000000" w:rsidRPr="00000000">
        <w:rPr>
          <w:sz w:val="21"/>
          <w:szCs w:val="21"/>
          <w:highlight w:val="white"/>
          <w:rtl w:val="0"/>
        </w:rPr>
        <w:t xml:space="preserve">. При проверке на однородность случайные величины исследуются на факт значимости различия их законов распределения (т.е. проверки того, подчиняются ли эти величины одному и тому же закону). Используются в факторном (дисперсионном) анализе для определения наличия зависимостей.</w:t>
      </w:r>
    </w:p>
    <w:p w:rsidR="00000000" w:rsidDel="00000000" w:rsidP="00000000" w:rsidRDefault="00000000" w:rsidRPr="00000000">
      <w:pPr>
        <w:contextualSpacing w:val="0"/>
        <w:jc w:val="both"/>
        <w:rPr>
          <w:b w:val="1"/>
          <w:color w:val="1155cc"/>
          <w:sz w:val="21"/>
          <w:szCs w:val="21"/>
          <w:highlight w:val="white"/>
        </w:rPr>
      </w:pPr>
      <w:r w:rsidDel="00000000" w:rsidR="00000000" w:rsidRPr="00000000">
        <w:rPr>
          <w:sz w:val="21"/>
          <w:szCs w:val="21"/>
          <w:highlight w:val="white"/>
          <w:rtl w:val="0"/>
        </w:rPr>
        <w:t xml:space="preserve">Это разделение условно, и зачастую один и тот же критерий может быть использован в разных качествах. </w:t>
      </w:r>
      <w:hyperlink r:id="rId66">
        <w:r w:rsidDel="00000000" w:rsidR="00000000" w:rsidRPr="00000000">
          <w:rPr>
            <w:b w:val="1"/>
            <w:color w:val="1155cc"/>
            <w:sz w:val="21"/>
            <w:szCs w:val="21"/>
            <w:highlight w:val="white"/>
            <w:u w:val="single"/>
            <w:rtl w:val="0"/>
          </w:rPr>
          <w:t xml:space="preserve">http://www.studfiles.ru/preview/4114605/</w:t>
        </w:r>
      </w:hyperlink>
      <w:r w:rsidDel="00000000" w:rsidR="00000000" w:rsidRPr="00000000">
        <w:rPr>
          <w:rtl w:val="0"/>
        </w:rPr>
      </w:r>
    </w:p>
    <w:p w:rsidR="00000000" w:rsidDel="00000000" w:rsidP="00000000" w:rsidRDefault="00000000" w:rsidRPr="00000000">
      <w:pPr>
        <w:contextualSpacing w:val="0"/>
        <w:jc w:val="both"/>
        <w:rPr>
          <w:b w:val="1"/>
          <w:sz w:val="21"/>
          <w:szCs w:val="21"/>
          <w:highlight w:val="white"/>
          <w:u w:val="single"/>
        </w:rPr>
      </w:pPr>
      <w:r w:rsidDel="00000000" w:rsidR="00000000" w:rsidRPr="00000000">
        <w:rPr>
          <w:rtl w:val="0"/>
        </w:rPr>
      </w:r>
    </w:p>
    <w:p w:rsidR="00000000" w:rsidDel="00000000" w:rsidP="00000000" w:rsidRDefault="00000000" w:rsidRPr="00000000">
      <w:pPr>
        <w:contextualSpacing w:val="0"/>
        <w:jc w:val="both"/>
        <w:rPr>
          <w:b w:val="1"/>
          <w:color w:val="1155cc"/>
          <w:sz w:val="21"/>
          <w:szCs w:val="21"/>
          <w:shd w:fill="f9f9f7" w:val="clear"/>
        </w:rPr>
      </w:pPr>
      <w:r w:rsidDel="00000000" w:rsidR="00000000" w:rsidRPr="00000000">
        <w:rPr>
          <w:b w:val="1"/>
          <w:i w:val="1"/>
          <w:sz w:val="21"/>
          <w:szCs w:val="21"/>
          <w:u w:val="single"/>
          <w:shd w:fill="f9f9f7" w:val="clear"/>
          <w:rtl w:val="0"/>
        </w:rPr>
        <w:t xml:space="preserve">Мощность критерия</w:t>
      </w:r>
      <w:r w:rsidDel="00000000" w:rsidR="00000000" w:rsidRPr="00000000">
        <w:rPr>
          <w:b w:val="1"/>
          <w:sz w:val="21"/>
          <w:szCs w:val="21"/>
          <w:u w:val="single"/>
          <w:shd w:fill="f9f9f7" w:val="clear"/>
          <w:rtl w:val="0"/>
        </w:rPr>
        <w:t xml:space="preserve">.</w:t>
      </w:r>
      <w:r w:rsidDel="00000000" w:rsidR="00000000" w:rsidRPr="00000000">
        <w:rPr>
          <w:sz w:val="21"/>
          <w:szCs w:val="21"/>
          <w:shd w:fill="f9f9f7" w:val="clear"/>
          <w:rtl w:val="0"/>
        </w:rPr>
        <w:t xml:space="preserve"> Важнейшей характеристикой любого статистического критерия является его </w:t>
      </w:r>
      <w:r w:rsidDel="00000000" w:rsidR="00000000" w:rsidRPr="00000000">
        <w:rPr>
          <w:i w:val="1"/>
          <w:sz w:val="21"/>
          <w:szCs w:val="21"/>
          <w:shd w:fill="f9f9f7" w:val="clear"/>
          <w:rtl w:val="0"/>
        </w:rPr>
        <w:t xml:space="preserve">мощность</w:t>
      </w:r>
      <w:r w:rsidDel="00000000" w:rsidR="00000000" w:rsidRPr="00000000">
        <w:rPr>
          <w:sz w:val="21"/>
          <w:szCs w:val="21"/>
          <w:shd w:fill="f9f9f7" w:val="clear"/>
          <w:rtl w:val="0"/>
        </w:rPr>
        <w:t xml:space="preserve">. Мощность критерия – это его способность выявлять различия, если они есть. Иначе, это его способность отклонить нулевую гипотезу об отсутствии различий, если она неверна</w:t>
      </w:r>
      <w:r w:rsidDel="00000000" w:rsidR="00000000" w:rsidRPr="00000000">
        <w:rPr>
          <w:b w:val="1"/>
          <w:color w:val="1155cc"/>
          <w:sz w:val="21"/>
          <w:szCs w:val="21"/>
          <w:shd w:fill="f9f9f7" w:val="clear"/>
          <w:rtl w:val="0"/>
        </w:rPr>
        <w:t xml:space="preserve">.</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Вероятность ошибки второго рода статистического критерия обозначим как β, тогда величина 1–β будет </w:t>
      </w:r>
      <w:r w:rsidDel="00000000" w:rsidR="00000000" w:rsidRPr="00000000">
        <w:rPr>
          <w:i w:val="1"/>
          <w:sz w:val="21"/>
          <w:szCs w:val="21"/>
          <w:shd w:fill="f9f9f7" w:val="clear"/>
          <w:rtl w:val="0"/>
        </w:rPr>
        <w:t xml:space="preserve">мощностью критерия</w:t>
      </w:r>
      <w:r w:rsidDel="00000000" w:rsidR="00000000" w:rsidRPr="00000000">
        <w:rPr>
          <w:sz w:val="21"/>
          <w:szCs w:val="21"/>
          <w:shd w:fill="f9f9f7" w:val="clear"/>
          <w:rtl w:val="0"/>
        </w:rPr>
        <w:t xml:space="preserve">. Ясно, что мощность может принимать любые значения от 0 до 1. Чем ближе мощность к единице, тем эффективнее критерий. Мощность определяется эмпирическим путем. Одни и те же задачи могут быть решены с помощью разных критериев, при этом обнаруживается, что некоторые критерии позволяют выявить различия там, где другие оказываются неспособными это сделать. Основанием для выбора критерия может быть не только его мощность, но и другие его характеристики, а именно:</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а) простота;</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б) более широкий диапазон исследования (по отношению к данным, определенным по</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номинативной шкале, или по отношению к большим n);</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в) применимость по отношению к неравным по объему выборкам;</w:t>
      </w:r>
    </w:p>
    <w:p w:rsidR="00000000" w:rsidDel="00000000" w:rsidP="00000000" w:rsidRDefault="00000000" w:rsidRPr="00000000">
      <w:pPr>
        <w:contextualSpacing w:val="0"/>
        <w:jc w:val="both"/>
        <w:rPr>
          <w:sz w:val="21"/>
          <w:szCs w:val="21"/>
          <w:shd w:fill="f9f9f7" w:val="clear"/>
        </w:rPr>
      </w:pPr>
      <w:r w:rsidDel="00000000" w:rsidR="00000000" w:rsidRPr="00000000">
        <w:rPr>
          <w:sz w:val="21"/>
          <w:szCs w:val="21"/>
          <w:shd w:fill="f9f9f7" w:val="clear"/>
          <w:rtl w:val="0"/>
        </w:rPr>
        <w:t xml:space="preserve">г) большая информативность результатов.</w:t>
      </w:r>
    </w:p>
    <w:p w:rsidR="00000000" w:rsidDel="00000000" w:rsidP="00000000" w:rsidRDefault="00000000" w:rsidRPr="00000000">
      <w:pPr>
        <w:contextualSpacing w:val="0"/>
        <w:jc w:val="both"/>
        <w:rPr>
          <w:color w:val="1155cc"/>
          <w:sz w:val="21"/>
          <w:szCs w:val="21"/>
          <w:shd w:fill="f9f9f7" w:val="clear"/>
        </w:rPr>
      </w:pPr>
      <w:hyperlink r:id="rId67">
        <w:r w:rsidDel="00000000" w:rsidR="00000000" w:rsidRPr="00000000">
          <w:rPr>
            <w:color w:val="1155cc"/>
            <w:sz w:val="21"/>
            <w:szCs w:val="21"/>
            <w:u w:val="single"/>
            <w:shd w:fill="f9f9f7" w:val="clear"/>
            <w:rtl w:val="0"/>
          </w:rPr>
          <w:t xml:space="preserve">http://textarchive.ru/c-2281961-pall.html</w:t>
        </w:r>
      </w:hyperlink>
      <w:r w:rsidDel="00000000" w:rsidR="00000000" w:rsidRPr="00000000">
        <w:rPr>
          <w:rtl w:val="0"/>
        </w:rPr>
      </w:r>
    </w:p>
    <w:p w:rsidR="00000000" w:rsidDel="00000000" w:rsidP="00000000" w:rsidRDefault="00000000" w:rsidRPr="00000000">
      <w:pPr>
        <w:contextualSpacing w:val="0"/>
        <w:jc w:val="both"/>
        <w:rPr>
          <w:color w:val="1155cc"/>
          <w:sz w:val="21"/>
          <w:szCs w:val="21"/>
          <w:shd w:fill="f9f9f7" w:val="clear"/>
        </w:rPr>
      </w:pPr>
      <w:r w:rsidDel="00000000" w:rsidR="00000000" w:rsidRPr="00000000">
        <w:rPr>
          <w:rtl w:val="0"/>
        </w:rPr>
      </w:r>
    </w:p>
    <w:p w:rsidR="00000000" w:rsidDel="00000000" w:rsidP="00000000" w:rsidRDefault="00000000" w:rsidRPr="00000000">
      <w:pPr>
        <w:contextualSpacing w:val="0"/>
        <w:jc w:val="both"/>
        <w:rPr>
          <w:b w:val="1"/>
          <w:sz w:val="21"/>
          <w:szCs w:val="21"/>
          <w:u w:val="single"/>
          <w:shd w:fill="f9f9f7" w:val="clear"/>
        </w:rPr>
      </w:pPr>
      <w:r w:rsidDel="00000000" w:rsidR="00000000" w:rsidRPr="00000000">
        <w:rPr>
          <w:b w:val="1"/>
          <w:sz w:val="21"/>
          <w:szCs w:val="21"/>
          <w:u w:val="single"/>
          <w:shd w:fill="f9f9f7" w:val="clear"/>
          <w:rtl w:val="0"/>
        </w:rPr>
        <w:t xml:space="preserve">Уровень значимости критерия.</w:t>
      </w:r>
    </w:p>
    <w:p w:rsidR="00000000" w:rsidDel="00000000" w:rsidP="00000000" w:rsidRDefault="00000000" w:rsidRPr="00000000">
      <w:pPr>
        <w:contextualSpacing w:val="0"/>
        <w:jc w:val="both"/>
        <w:rPr>
          <w:color w:val="1155cc"/>
          <w:sz w:val="21"/>
          <w:szCs w:val="21"/>
          <w:shd w:fill="f9f9f7" w:val="clear"/>
        </w:rPr>
      </w:pPr>
      <w:r w:rsidDel="00000000" w:rsidR="00000000" w:rsidRPr="00000000">
        <w:rPr>
          <w:rtl w:val="0"/>
        </w:rPr>
      </w:r>
    </w:p>
    <w:p w:rsidR="00000000" w:rsidDel="00000000" w:rsidP="00000000" w:rsidRDefault="00000000" w:rsidRPr="00000000">
      <w:pPr>
        <w:spacing w:line="340" w:lineRule="auto"/>
        <w:contextualSpacing w:val="0"/>
        <w:jc w:val="both"/>
        <w:rPr>
          <w:rFonts w:ascii="Verdana" w:cs="Verdana" w:eastAsia="Verdana" w:hAnsi="Verdana"/>
          <w:sz w:val="18"/>
          <w:szCs w:val="18"/>
          <w:shd w:fill="f9f9f7" w:val="clear"/>
        </w:rPr>
      </w:pPr>
      <w:r w:rsidDel="00000000" w:rsidR="00000000" w:rsidRPr="00000000">
        <w:rPr>
          <w:rFonts w:ascii="Verdana" w:cs="Verdana" w:eastAsia="Verdana" w:hAnsi="Verdana"/>
          <w:b w:val="1"/>
          <w:sz w:val="18"/>
          <w:szCs w:val="18"/>
          <w:shd w:fill="f9f9f7" w:val="clear"/>
          <w:rtl w:val="0"/>
        </w:rPr>
        <w:t xml:space="preserve">Уровень значимости</w:t>
      </w:r>
      <w:r w:rsidDel="00000000" w:rsidR="00000000" w:rsidRPr="00000000">
        <w:rPr>
          <w:rFonts w:ascii="Verdana" w:cs="Verdana" w:eastAsia="Verdana" w:hAnsi="Verdana"/>
          <w:sz w:val="18"/>
          <w:szCs w:val="18"/>
          <w:shd w:fill="f9f9f7" w:val="clear"/>
          <w:rtl w:val="0"/>
        </w:rPr>
        <w:t xml:space="preserve"> – вероятность ошибочного отклонения (отвержения) гипотезы, в то время как она на самом деле верна. Речь идет об отклонении нулевой гипотезы.</w:t>
      </w:r>
    </w:p>
    <w:p w:rsidR="00000000" w:rsidDel="00000000" w:rsidP="00000000" w:rsidRDefault="00000000" w:rsidRPr="00000000">
      <w:pPr>
        <w:spacing w:line="340" w:lineRule="auto"/>
        <w:contextualSpacing w:val="0"/>
        <w:jc w:val="both"/>
        <w:rPr>
          <w:rFonts w:ascii="Verdana" w:cs="Verdana" w:eastAsia="Verdana" w:hAnsi="Verdana"/>
          <w:sz w:val="18"/>
          <w:szCs w:val="18"/>
          <w:shd w:fill="f9f9f7" w:val="clear"/>
        </w:rPr>
      </w:pPr>
      <w:r w:rsidDel="00000000" w:rsidR="00000000" w:rsidRPr="00000000">
        <w:rPr>
          <w:rFonts w:ascii="Verdana" w:cs="Verdana" w:eastAsia="Verdana" w:hAnsi="Verdana"/>
          <w:b w:val="1"/>
          <w:sz w:val="18"/>
          <w:szCs w:val="18"/>
          <w:shd w:fill="f9f9f7" w:val="clear"/>
          <w:rtl w:val="0"/>
        </w:rPr>
        <w:t xml:space="preserve">Уровнем значимости</w:t>
      </w:r>
      <w:r w:rsidDel="00000000" w:rsidR="00000000" w:rsidRPr="00000000">
        <w:rPr>
          <w:rFonts w:ascii="Verdana" w:cs="Verdana" w:eastAsia="Verdana" w:hAnsi="Verdana"/>
          <w:sz w:val="18"/>
          <w:szCs w:val="18"/>
          <w:shd w:fill="f9f9f7" w:val="clear"/>
          <w:rtl w:val="0"/>
        </w:rPr>
        <w:t xml:space="preserve"> называется вероятность ошибочного отклонения нулевой гипотезы. Или, иными словами, </w:t>
      </w:r>
      <w:r w:rsidDel="00000000" w:rsidR="00000000" w:rsidRPr="00000000">
        <w:rPr>
          <w:rFonts w:ascii="Verdana" w:cs="Verdana" w:eastAsia="Verdana" w:hAnsi="Verdana"/>
          <w:b w:val="1"/>
          <w:sz w:val="18"/>
          <w:szCs w:val="18"/>
          <w:shd w:fill="f9f9f7" w:val="clear"/>
          <w:rtl w:val="0"/>
        </w:rPr>
        <w:t xml:space="preserve">уровень значимости </w:t>
      </w:r>
      <w:r w:rsidDel="00000000" w:rsidR="00000000" w:rsidRPr="00000000">
        <w:rPr>
          <w:rFonts w:ascii="Verdana" w:cs="Verdana" w:eastAsia="Verdana" w:hAnsi="Verdana"/>
          <w:sz w:val="18"/>
          <w:szCs w:val="18"/>
          <w:shd w:fill="f9f9f7" w:val="clear"/>
          <w:rtl w:val="0"/>
        </w:rPr>
        <w:t xml:space="preserve">- это вероятность ошибки первого рода при принятии решения. </w:t>
      </w:r>
      <w:r w:rsidDel="00000000" w:rsidR="00000000" w:rsidRPr="00000000">
        <w:rPr>
          <w:rFonts w:ascii="Verdana" w:cs="Verdana" w:eastAsia="Verdana" w:hAnsi="Verdana"/>
          <w:i w:val="1"/>
          <w:sz w:val="18"/>
          <w:szCs w:val="18"/>
          <w:shd w:fill="f9f9f7" w:val="clear"/>
          <w:rtl w:val="0"/>
        </w:rPr>
        <w:t xml:space="preserve">Для обозначения</w:t>
      </w:r>
      <w:r w:rsidDel="00000000" w:rsidR="00000000" w:rsidRPr="00000000">
        <w:rPr>
          <w:rFonts w:ascii="Verdana" w:cs="Verdana" w:eastAsia="Verdana" w:hAnsi="Verdana"/>
          <w:sz w:val="18"/>
          <w:szCs w:val="18"/>
          <w:shd w:fill="f9f9f7" w:val="clear"/>
          <w:rtl w:val="0"/>
        </w:rPr>
        <w:t xml:space="preserve"> этой вероятности, как правило, употребляют либо греческую букву </w:t>
      </w:r>
      <w:r w:rsidDel="00000000" w:rsidR="00000000" w:rsidRPr="00000000">
        <w:rPr>
          <w:rFonts w:ascii="Verdana" w:cs="Verdana" w:eastAsia="Verdana" w:hAnsi="Verdana"/>
          <w:b w:val="1"/>
          <w:sz w:val="18"/>
          <w:szCs w:val="18"/>
          <w:shd w:fill="f9f9f7" w:val="clear"/>
          <w:rtl w:val="0"/>
        </w:rPr>
        <w:t xml:space="preserve">α</w:t>
      </w:r>
      <w:r w:rsidDel="00000000" w:rsidR="00000000" w:rsidRPr="00000000">
        <w:rPr>
          <w:rFonts w:ascii="Verdana" w:cs="Verdana" w:eastAsia="Verdana" w:hAnsi="Verdana"/>
          <w:sz w:val="18"/>
          <w:szCs w:val="18"/>
          <w:shd w:fill="f9f9f7" w:val="clear"/>
          <w:rtl w:val="0"/>
        </w:rPr>
        <w:t xml:space="preserve">, либо латинскую букву </w:t>
      </w:r>
      <w:r w:rsidDel="00000000" w:rsidR="00000000" w:rsidRPr="00000000">
        <w:rPr>
          <w:rFonts w:ascii="Verdana" w:cs="Verdana" w:eastAsia="Verdana" w:hAnsi="Verdana"/>
          <w:b w:val="1"/>
          <w:sz w:val="18"/>
          <w:szCs w:val="18"/>
          <w:shd w:fill="f9f9f7" w:val="clear"/>
          <w:rtl w:val="0"/>
        </w:rPr>
        <w:t xml:space="preserve">р</w:t>
      </w:r>
      <w:r w:rsidDel="00000000" w:rsidR="00000000" w:rsidRPr="00000000">
        <w:rPr>
          <w:rFonts w:ascii="Verdana" w:cs="Verdana" w:eastAsia="Verdana" w:hAnsi="Verdana"/>
          <w:sz w:val="18"/>
          <w:szCs w:val="18"/>
          <w:shd w:fill="f9f9f7" w:val="clear"/>
          <w:rtl w:val="0"/>
        </w:rPr>
        <w:t xml:space="preserve">.</w:t>
      </w:r>
    </w:p>
    <w:p w:rsidR="00000000" w:rsidDel="00000000" w:rsidP="00000000" w:rsidRDefault="00000000" w:rsidRPr="00000000">
      <w:pPr>
        <w:spacing w:line="340" w:lineRule="auto"/>
        <w:contextualSpacing w:val="0"/>
        <w:jc w:val="both"/>
        <w:rPr>
          <w:rFonts w:ascii="Verdana" w:cs="Verdana" w:eastAsia="Verdana" w:hAnsi="Verdana"/>
          <w:b w:val="1"/>
          <w:i w:val="1"/>
          <w:sz w:val="18"/>
          <w:szCs w:val="18"/>
          <w:shd w:fill="f9f9f7" w:val="clear"/>
        </w:rPr>
      </w:pPr>
      <w:r w:rsidDel="00000000" w:rsidR="00000000" w:rsidRPr="00000000">
        <w:rPr>
          <w:rFonts w:ascii="Verdana" w:cs="Verdana" w:eastAsia="Verdana" w:hAnsi="Verdana"/>
          <w:sz w:val="18"/>
          <w:szCs w:val="18"/>
          <w:shd w:fill="f9f9f7" w:val="clear"/>
          <w:rtl w:val="0"/>
        </w:rPr>
        <w:t xml:space="preserve">1. </w:t>
      </w:r>
      <w:r w:rsidDel="00000000" w:rsidR="00000000" w:rsidRPr="00000000">
        <w:rPr>
          <w:rFonts w:ascii="Arial Unicode MS" w:cs="Arial Unicode MS" w:eastAsia="Arial Unicode MS" w:hAnsi="Arial Unicode MS"/>
          <w:b w:val="1"/>
          <w:i w:val="1"/>
          <w:sz w:val="18"/>
          <w:szCs w:val="18"/>
          <w:shd w:fill="f9f9f7" w:val="clear"/>
          <w:rtl w:val="0"/>
        </w:rPr>
        <w:t xml:space="preserve">1-й уровень значимости: α ≤ 0,05.</w:t>
      </w:r>
    </w:p>
    <w:p w:rsidR="00000000" w:rsidDel="00000000" w:rsidP="00000000" w:rsidRDefault="00000000" w:rsidRPr="00000000">
      <w:pPr>
        <w:spacing w:line="340" w:lineRule="auto"/>
        <w:contextualSpacing w:val="0"/>
        <w:jc w:val="both"/>
        <w:rPr>
          <w:rFonts w:ascii="Verdana" w:cs="Verdana" w:eastAsia="Verdana" w:hAnsi="Verdana"/>
          <w:i w:val="1"/>
          <w:sz w:val="18"/>
          <w:szCs w:val="18"/>
          <w:shd w:fill="f9f9f7" w:val="clear"/>
        </w:rPr>
      </w:pPr>
      <w:r w:rsidDel="00000000" w:rsidR="00000000" w:rsidRPr="00000000">
        <w:rPr>
          <w:rFonts w:ascii="Verdana" w:cs="Verdana" w:eastAsia="Verdana" w:hAnsi="Verdana"/>
          <w:i w:val="1"/>
          <w:sz w:val="18"/>
          <w:szCs w:val="18"/>
          <w:shd w:fill="f9f9f7" w:val="clear"/>
          <w:rtl w:val="0"/>
        </w:rPr>
        <w:t xml:space="preserve">Это 5%-ный уровень значимости. До 5% составляет вероятность того, что мы ошибочно сделали вывод о том, что различия достоверны, в то время как они недостоверны на самом деле. Можно сказать и по-другому: мы лишь на 95% уверены в том, что различия действительно достоверны.</w:t>
      </w:r>
    </w:p>
    <w:p w:rsidR="00000000" w:rsidDel="00000000" w:rsidP="00000000" w:rsidRDefault="00000000" w:rsidRPr="00000000">
      <w:pPr>
        <w:spacing w:line="340" w:lineRule="auto"/>
        <w:contextualSpacing w:val="0"/>
        <w:jc w:val="both"/>
        <w:rPr>
          <w:rFonts w:ascii="Verdana" w:cs="Verdana" w:eastAsia="Verdana" w:hAnsi="Verdana"/>
          <w:b w:val="1"/>
          <w:i w:val="1"/>
          <w:sz w:val="18"/>
          <w:szCs w:val="18"/>
          <w:shd w:fill="f9f9f7" w:val="clear"/>
        </w:rPr>
      </w:pPr>
      <w:r w:rsidDel="00000000" w:rsidR="00000000" w:rsidRPr="00000000">
        <w:rPr>
          <w:rFonts w:ascii="Verdana" w:cs="Verdana" w:eastAsia="Verdana" w:hAnsi="Verdana"/>
          <w:i w:val="1"/>
          <w:sz w:val="18"/>
          <w:szCs w:val="18"/>
          <w:shd w:fill="f9f9f7" w:val="clear"/>
          <w:rtl w:val="0"/>
        </w:rPr>
        <w:t xml:space="preserve">2. </w:t>
      </w:r>
      <w:r w:rsidDel="00000000" w:rsidR="00000000" w:rsidRPr="00000000">
        <w:rPr>
          <w:rFonts w:ascii="Arial Unicode MS" w:cs="Arial Unicode MS" w:eastAsia="Arial Unicode MS" w:hAnsi="Arial Unicode MS"/>
          <w:b w:val="1"/>
          <w:i w:val="1"/>
          <w:sz w:val="18"/>
          <w:szCs w:val="18"/>
          <w:shd w:fill="f9f9f7" w:val="clear"/>
          <w:rtl w:val="0"/>
        </w:rPr>
        <w:t xml:space="preserve">2-й уровень значимости: α ≤ 0,01.</w:t>
      </w:r>
    </w:p>
    <w:p w:rsidR="00000000" w:rsidDel="00000000" w:rsidP="00000000" w:rsidRDefault="00000000" w:rsidRPr="00000000">
      <w:pPr>
        <w:spacing w:line="340" w:lineRule="auto"/>
        <w:contextualSpacing w:val="0"/>
        <w:jc w:val="both"/>
        <w:rPr>
          <w:rFonts w:ascii="Verdana" w:cs="Verdana" w:eastAsia="Verdana" w:hAnsi="Verdana"/>
          <w:i w:val="1"/>
          <w:sz w:val="18"/>
          <w:szCs w:val="18"/>
          <w:shd w:fill="f9f9f7" w:val="clear"/>
        </w:rPr>
      </w:pPr>
      <w:r w:rsidDel="00000000" w:rsidR="00000000" w:rsidRPr="00000000">
        <w:rPr>
          <w:rFonts w:ascii="Verdana" w:cs="Verdana" w:eastAsia="Verdana" w:hAnsi="Verdana"/>
          <w:i w:val="1"/>
          <w:sz w:val="18"/>
          <w:szCs w:val="18"/>
          <w:shd w:fill="f9f9f7" w:val="clear"/>
          <w:rtl w:val="0"/>
        </w:rPr>
        <w:t xml:space="preserve">Это 1%-ный уровень значимости. Вероятность ошибочного вывода о том, что различия достоверны, составляет не более 1%. Можно сказать и по-другому: мы на 99% уверены в том, что различия действительно достоверны.</w:t>
      </w:r>
    </w:p>
    <w:p w:rsidR="00000000" w:rsidDel="00000000" w:rsidP="00000000" w:rsidRDefault="00000000" w:rsidRPr="00000000">
      <w:pPr>
        <w:spacing w:line="340" w:lineRule="auto"/>
        <w:contextualSpacing w:val="0"/>
        <w:jc w:val="both"/>
        <w:rPr>
          <w:rFonts w:ascii="Verdana" w:cs="Verdana" w:eastAsia="Verdana" w:hAnsi="Verdana"/>
          <w:b w:val="1"/>
          <w:i w:val="1"/>
          <w:sz w:val="18"/>
          <w:szCs w:val="18"/>
          <w:shd w:fill="f9f9f7" w:val="clear"/>
        </w:rPr>
      </w:pPr>
      <w:r w:rsidDel="00000000" w:rsidR="00000000" w:rsidRPr="00000000">
        <w:rPr>
          <w:rFonts w:ascii="Verdana" w:cs="Verdana" w:eastAsia="Verdana" w:hAnsi="Verdana"/>
          <w:i w:val="1"/>
          <w:sz w:val="18"/>
          <w:szCs w:val="18"/>
          <w:shd w:fill="f9f9f7" w:val="clear"/>
          <w:rtl w:val="0"/>
        </w:rPr>
        <w:t xml:space="preserve">3. </w:t>
      </w:r>
      <w:r w:rsidDel="00000000" w:rsidR="00000000" w:rsidRPr="00000000">
        <w:rPr>
          <w:rFonts w:ascii="Arial Unicode MS" w:cs="Arial Unicode MS" w:eastAsia="Arial Unicode MS" w:hAnsi="Arial Unicode MS"/>
          <w:b w:val="1"/>
          <w:i w:val="1"/>
          <w:sz w:val="18"/>
          <w:szCs w:val="18"/>
          <w:shd w:fill="f9f9f7" w:val="clear"/>
          <w:rtl w:val="0"/>
        </w:rPr>
        <w:t xml:space="preserve">3-й уровень значимости: α ≤ 0,001.</w:t>
      </w:r>
    </w:p>
    <w:p w:rsidR="00000000" w:rsidDel="00000000" w:rsidP="00000000" w:rsidRDefault="00000000" w:rsidRPr="00000000">
      <w:pPr>
        <w:spacing w:line="340" w:lineRule="auto"/>
        <w:contextualSpacing w:val="0"/>
        <w:jc w:val="both"/>
        <w:rPr>
          <w:rFonts w:ascii="Verdana" w:cs="Verdana" w:eastAsia="Verdana" w:hAnsi="Verdana"/>
          <w:i w:val="1"/>
          <w:sz w:val="18"/>
          <w:szCs w:val="18"/>
          <w:shd w:fill="f9f9f7" w:val="clear"/>
        </w:rPr>
      </w:pPr>
      <w:r w:rsidDel="00000000" w:rsidR="00000000" w:rsidRPr="00000000">
        <w:rPr>
          <w:rFonts w:ascii="Verdana" w:cs="Verdana" w:eastAsia="Verdana" w:hAnsi="Verdana"/>
          <w:i w:val="1"/>
          <w:sz w:val="18"/>
          <w:szCs w:val="18"/>
          <w:shd w:fill="f9f9f7" w:val="clear"/>
          <w:rtl w:val="0"/>
        </w:rPr>
        <w:t xml:space="preserve">Это 0,1%-ный уровень значимости. Всего 0,1% составляет вероятность того, что мы сделали ошибочный вывод о том, что различия достоверны. Это - самый надёжный вариант вывода о достоверности различий. Можно сказать и по-другому: мы на 99,9% уверены в том, что различия действительно достоверны.</w:t>
      </w:r>
    </w:p>
    <w:p w:rsidR="00000000" w:rsidDel="00000000" w:rsidP="00000000" w:rsidRDefault="00000000" w:rsidRPr="00000000">
      <w:pPr>
        <w:spacing w:line="340" w:lineRule="auto"/>
        <w:contextualSpacing w:val="0"/>
        <w:jc w:val="both"/>
        <w:rPr>
          <w:rFonts w:ascii="Verdana" w:cs="Verdana" w:eastAsia="Verdana" w:hAnsi="Verdana"/>
          <w:i w:val="1"/>
          <w:sz w:val="18"/>
          <w:szCs w:val="18"/>
          <w:shd w:fill="f9f9f7" w:val="clear"/>
        </w:rPr>
      </w:pPr>
      <w:r w:rsidDel="00000000" w:rsidR="00000000" w:rsidRPr="00000000">
        <w:rPr>
          <w:rFonts w:ascii="Verdana" w:cs="Verdana" w:eastAsia="Verdana" w:hAnsi="Verdana"/>
          <w:i w:val="1"/>
          <w:sz w:val="18"/>
          <w:szCs w:val="18"/>
          <w:shd w:fill="f9f9f7" w:val="clear"/>
          <w:rtl w:val="0"/>
        </w:rPr>
        <w:t xml:space="preserve">В области ФК и спорта достаточен уровень значимости α = 0,05, более серьезные выводы рекомендуется давать, используя уровень значимости α = 0,01 или α = 0,001.</w:t>
      </w:r>
    </w:p>
    <w:p w:rsidR="00000000" w:rsidDel="00000000" w:rsidP="00000000" w:rsidRDefault="00000000" w:rsidRPr="00000000">
      <w:pPr>
        <w:spacing w:line="340" w:lineRule="auto"/>
        <w:contextualSpacing w:val="0"/>
        <w:jc w:val="both"/>
        <w:rPr>
          <w:rFonts w:ascii="Verdana" w:cs="Verdana" w:eastAsia="Verdana" w:hAnsi="Verdana"/>
          <w:i w:val="1"/>
          <w:sz w:val="18"/>
          <w:szCs w:val="18"/>
          <w:shd w:fill="f9f9f7" w:val="clear"/>
        </w:rPr>
      </w:pPr>
      <w:r w:rsidDel="00000000" w:rsidR="00000000" w:rsidRPr="00000000">
        <w:rPr>
          <w:rtl w:val="0"/>
        </w:rPr>
      </w:r>
    </w:p>
    <w:p w:rsidR="00000000" w:rsidDel="00000000" w:rsidP="00000000" w:rsidRDefault="00000000" w:rsidRPr="00000000">
      <w:pPr>
        <w:spacing w:line="340" w:lineRule="auto"/>
        <w:contextualSpacing w:val="0"/>
        <w:jc w:val="both"/>
        <w:rPr>
          <w:rFonts w:ascii="Verdana" w:cs="Verdana" w:eastAsia="Verdana" w:hAnsi="Verdana"/>
          <w:i w:val="1"/>
          <w:color w:val="1155cc"/>
          <w:sz w:val="18"/>
          <w:szCs w:val="18"/>
          <w:shd w:fill="f9f9f7" w:val="clear"/>
        </w:rPr>
      </w:pPr>
      <w:hyperlink r:id="rId68">
        <w:r w:rsidDel="00000000" w:rsidR="00000000" w:rsidRPr="00000000">
          <w:rPr>
            <w:rFonts w:ascii="Verdana" w:cs="Verdana" w:eastAsia="Verdana" w:hAnsi="Verdana"/>
            <w:i w:val="1"/>
            <w:color w:val="1155cc"/>
            <w:sz w:val="18"/>
            <w:szCs w:val="18"/>
            <w:u w:val="single"/>
            <w:shd w:fill="f9f9f7" w:val="clear"/>
            <w:rtl w:val="0"/>
          </w:rPr>
          <w:t xml:space="preserve">http://poisk-ru.ru/s57175t1.html</w:t>
        </w:r>
      </w:hyperlink>
      <w:r w:rsidDel="00000000" w:rsidR="00000000" w:rsidRPr="00000000">
        <w:rPr>
          <w:rtl w:val="0"/>
        </w:rPr>
      </w:r>
    </w:p>
    <w:p w:rsidR="00000000" w:rsidDel="00000000" w:rsidP="00000000" w:rsidRDefault="00000000" w:rsidRPr="00000000">
      <w:pPr>
        <w:spacing w:line="340" w:lineRule="auto"/>
        <w:contextualSpacing w:val="0"/>
        <w:jc w:val="both"/>
        <w:rPr>
          <w:b w:val="1"/>
          <w:i w:val="1"/>
          <w:sz w:val="21"/>
          <w:szCs w:val="21"/>
          <w:shd w:fill="f9f9f7" w:val="clear"/>
        </w:rPr>
      </w:pPr>
      <w:r w:rsidDel="00000000" w:rsidR="00000000" w:rsidRPr="00000000">
        <w:rPr>
          <w:rtl w:val="0"/>
        </w:rPr>
      </w:r>
    </w:p>
    <w:p w:rsidR="00000000" w:rsidDel="00000000" w:rsidP="00000000" w:rsidRDefault="00000000" w:rsidRPr="00000000">
      <w:pPr>
        <w:spacing w:line="340" w:lineRule="auto"/>
        <w:contextualSpacing w:val="0"/>
        <w:jc w:val="both"/>
        <w:rPr>
          <w:rFonts w:ascii="Verdana" w:cs="Verdana" w:eastAsia="Verdana" w:hAnsi="Verdana"/>
          <w:i w:val="1"/>
          <w:color w:val="222222"/>
          <w:sz w:val="18"/>
          <w:szCs w:val="18"/>
          <w:shd w:fill="fafafa" w:val="clear"/>
        </w:rPr>
      </w:pPr>
      <w:r w:rsidDel="00000000" w:rsidR="00000000" w:rsidRPr="00000000">
        <w:rPr>
          <w:rFonts w:ascii="Verdana" w:cs="Verdana" w:eastAsia="Verdana" w:hAnsi="Verdana"/>
          <w:b w:val="1"/>
          <w:i w:val="1"/>
          <w:sz w:val="24"/>
          <w:szCs w:val="24"/>
          <w:shd w:fill="f9f9f7" w:val="clear"/>
          <w:rtl w:val="0"/>
        </w:rPr>
        <w:t xml:space="preserve">13.</w:t>
      </w:r>
      <w:r w:rsidDel="00000000" w:rsidR="00000000" w:rsidRPr="00000000">
        <w:rPr>
          <w:rFonts w:ascii="Verdana" w:cs="Verdana" w:eastAsia="Verdana" w:hAnsi="Verdana"/>
          <w:i w:val="1"/>
          <w:sz w:val="24"/>
          <w:szCs w:val="24"/>
          <w:shd w:fill="f9f9f7" w:val="clear"/>
          <w:rtl w:val="0"/>
        </w:rPr>
        <w:t xml:space="preserve"> </w:t>
      </w:r>
      <w:r w:rsidDel="00000000" w:rsidR="00000000" w:rsidRPr="00000000">
        <w:rPr>
          <w:rFonts w:ascii="Verdana" w:cs="Verdana" w:eastAsia="Verdana" w:hAnsi="Verdana"/>
          <w:i w:val="1"/>
          <w:color w:val="222222"/>
          <w:sz w:val="18"/>
          <w:szCs w:val="18"/>
          <w:shd w:fill="fafafa" w:val="clear"/>
          <w:rtl w:val="0"/>
        </w:rPr>
        <w:t xml:space="preserve">Существует </w:t>
      </w:r>
      <w:r w:rsidDel="00000000" w:rsidR="00000000" w:rsidRPr="00000000">
        <w:rPr>
          <w:rFonts w:ascii="Verdana" w:cs="Verdana" w:eastAsia="Verdana" w:hAnsi="Verdana"/>
          <w:b w:val="1"/>
          <w:i w:val="1"/>
          <w:color w:val="222222"/>
          <w:sz w:val="18"/>
          <w:szCs w:val="18"/>
          <w:shd w:fill="fafafa" w:val="clear"/>
          <w:rtl w:val="0"/>
        </w:rPr>
        <w:t xml:space="preserve">номинальный</w:t>
      </w:r>
      <w:r w:rsidDel="00000000" w:rsidR="00000000" w:rsidRPr="00000000">
        <w:rPr>
          <w:rFonts w:ascii="Verdana" w:cs="Verdana" w:eastAsia="Verdana" w:hAnsi="Verdana"/>
          <w:i w:val="1"/>
          <w:color w:val="222222"/>
          <w:sz w:val="18"/>
          <w:szCs w:val="18"/>
          <w:shd w:fill="fafafa" w:val="clear"/>
          <w:rtl w:val="0"/>
        </w:rPr>
        <w:t xml:space="preserve"> уровень значимости, на котором ведется исследование, и </w:t>
      </w:r>
      <w:r w:rsidDel="00000000" w:rsidR="00000000" w:rsidRPr="00000000">
        <w:rPr>
          <w:rFonts w:ascii="Verdana" w:cs="Verdana" w:eastAsia="Verdana" w:hAnsi="Verdana"/>
          <w:b w:val="1"/>
          <w:i w:val="1"/>
          <w:color w:val="222222"/>
          <w:sz w:val="18"/>
          <w:szCs w:val="18"/>
          <w:shd w:fill="fafafa" w:val="clear"/>
          <w:rtl w:val="0"/>
        </w:rPr>
        <w:t xml:space="preserve">достигаемый</w:t>
      </w:r>
      <w:r w:rsidDel="00000000" w:rsidR="00000000" w:rsidRPr="00000000">
        <w:rPr>
          <w:rFonts w:ascii="Verdana" w:cs="Verdana" w:eastAsia="Verdana" w:hAnsi="Verdana"/>
          <w:i w:val="1"/>
          <w:color w:val="222222"/>
          <w:sz w:val="18"/>
          <w:szCs w:val="18"/>
          <w:shd w:fill="fafafa" w:val="clear"/>
          <w:rtl w:val="0"/>
        </w:rPr>
        <w:t xml:space="preserve"> уровень значимости при проверке статистических гипотез конкретным статистическим критерием. Номинальный уровень значимости выбирается исследователем ДО проведения исследования, и в литературе обозначается греч. буквой "альфа" (н-р, а=0,05). С ним сравнивается значение достигаемого уровня значимости на этапе проверки стат. гипотез. Достигаемый уровень значимости зависит от распределения конкретного статистического критерия. В Excel для этого надо численное значение критерия подставить в соответствующую функцию распределения. Eсли тестируется однородность таблицы сопряженности 2х2 критерием хи-квадрат, и численное значение критерия равно 10, то достигаемый уровень значимости определяется как "=ХИ2РАСП(10;1)", что дает 0,00157.</w:t>
      </w:r>
    </w:p>
    <w:p w:rsidR="00000000" w:rsidDel="00000000" w:rsidP="00000000" w:rsidRDefault="00000000" w:rsidRPr="00000000">
      <w:pPr>
        <w:spacing w:line="340" w:lineRule="auto"/>
        <w:contextualSpacing w:val="0"/>
        <w:jc w:val="both"/>
        <w:rPr>
          <w:rFonts w:ascii="Verdana" w:cs="Verdana" w:eastAsia="Verdana" w:hAnsi="Verdana"/>
          <w:i w:val="1"/>
          <w:color w:val="222222"/>
          <w:sz w:val="18"/>
          <w:szCs w:val="18"/>
          <w:shd w:fill="fafafa" w:val="clear"/>
        </w:rPr>
      </w:pPr>
      <w:r w:rsidDel="00000000" w:rsidR="00000000" w:rsidRPr="00000000">
        <w:rPr>
          <w:rFonts w:ascii="Verdana" w:cs="Verdana" w:eastAsia="Verdana" w:hAnsi="Verdana"/>
          <w:i w:val="1"/>
          <w:color w:val="222222"/>
          <w:sz w:val="18"/>
          <w:szCs w:val="18"/>
          <w:shd w:fill="fafafa" w:val="clear"/>
          <w:rtl w:val="0"/>
        </w:rPr>
        <w:t xml:space="preserve">Это факт в исследовании протоколируется как р&lt;0,01, и если исследование ведется на номинальном уровне значимости а=,05, то гипотеза однородности таблицы сопряженности уверенно отвергается.</w:t>
      </w:r>
    </w:p>
    <w:p w:rsidR="00000000" w:rsidDel="00000000" w:rsidP="00000000" w:rsidRDefault="00000000" w:rsidRPr="00000000">
      <w:pPr>
        <w:spacing w:line="340" w:lineRule="auto"/>
        <w:contextualSpacing w:val="0"/>
        <w:jc w:val="both"/>
        <w:rPr>
          <w:rFonts w:ascii="Verdana" w:cs="Verdana" w:eastAsia="Verdana" w:hAnsi="Verdana"/>
          <w:i w:val="1"/>
          <w:color w:val="222222"/>
          <w:sz w:val="18"/>
          <w:szCs w:val="18"/>
          <w:shd w:fill="fafafa" w:val="clear"/>
        </w:rPr>
      </w:pPr>
      <w:r w:rsidDel="00000000" w:rsidR="00000000" w:rsidRPr="00000000">
        <w:rPr>
          <w:rFonts w:ascii="Verdana" w:cs="Verdana" w:eastAsia="Verdana" w:hAnsi="Verdana"/>
          <w:i w:val="1"/>
          <w:color w:val="222222"/>
          <w:sz w:val="18"/>
          <w:szCs w:val="18"/>
          <w:shd w:fill="fafafa" w:val="clear"/>
          <w:rtl w:val="0"/>
        </w:rPr>
        <w:t xml:space="preserve">Если критерий имеет распределение Стьюдента, то соотв. функция распределения - СТЬЮДРАСП(), если нормальное распределение - то НОРМСТРАСП(), если F-распределение - FРАСП(), и т.д. Эти функции находятся в разделе "Статистические". Подробности - в справке Excel.</w:t>
      </w:r>
    </w:p>
    <w:p w:rsidR="00000000" w:rsidDel="00000000" w:rsidP="00000000" w:rsidRDefault="00000000" w:rsidRPr="00000000">
      <w:pPr>
        <w:spacing w:line="340" w:lineRule="auto"/>
        <w:contextualSpacing w:val="0"/>
        <w:jc w:val="both"/>
        <w:rPr>
          <w:rFonts w:ascii="Verdana" w:cs="Verdana" w:eastAsia="Verdana" w:hAnsi="Verdana"/>
          <w:i w:val="1"/>
          <w:color w:val="222222"/>
          <w:sz w:val="18"/>
          <w:szCs w:val="18"/>
          <w:shd w:fill="fafafa" w:val="clear"/>
        </w:rPr>
      </w:pPr>
      <w:r w:rsidDel="00000000" w:rsidR="00000000" w:rsidRPr="00000000">
        <w:rPr>
          <w:rtl w:val="0"/>
        </w:rPr>
      </w:r>
    </w:p>
    <w:p w:rsidR="00000000" w:rsidDel="00000000" w:rsidP="00000000" w:rsidRDefault="00000000" w:rsidRPr="00000000">
      <w:pPr>
        <w:spacing w:line="360" w:lineRule="auto"/>
        <w:ind w:firstLine="400"/>
        <w:contextualSpacing w:val="0"/>
        <w:jc w:val="both"/>
        <w:rPr>
          <w:color w:val="525252"/>
          <w:sz w:val="28"/>
          <w:szCs w:val="28"/>
          <w:shd w:fill="f3f3f3" w:val="clear"/>
        </w:rPr>
      </w:pPr>
      <w:r w:rsidDel="00000000" w:rsidR="00000000" w:rsidRPr="00000000">
        <w:rPr>
          <w:color w:val="525252"/>
          <w:sz w:val="28"/>
          <w:szCs w:val="28"/>
          <w:shd w:fill="f3f3f3" w:val="clear"/>
          <w:rtl w:val="0"/>
        </w:rPr>
        <w:t xml:space="preserve">Рассмотрим алгоритм применения U-критерия Манна-Уитни:</w:t>
      </w:r>
    </w:p>
    <w:p w:rsidR="00000000" w:rsidDel="00000000" w:rsidP="00000000" w:rsidRDefault="00000000" w:rsidRPr="00000000">
      <w:pPr>
        <w:spacing w:line="360" w:lineRule="auto"/>
        <w:ind w:left="400"/>
        <w:contextualSpacing w:val="0"/>
        <w:jc w:val="both"/>
        <w:rPr>
          <w:color w:val="525252"/>
          <w:sz w:val="28"/>
          <w:szCs w:val="28"/>
          <w:shd w:fill="f3f3f3" w:val="clear"/>
        </w:rPr>
      </w:pPr>
      <w:r w:rsidDel="00000000" w:rsidR="00000000" w:rsidRPr="00000000">
        <w:rPr>
          <w:color w:val="525252"/>
          <w:sz w:val="28"/>
          <w:szCs w:val="28"/>
          <w:shd w:fill="f3f3f3" w:val="clear"/>
          <w:rtl w:val="0"/>
        </w:rPr>
        <w:t xml:space="preserve">1.</w:t>
      </w:r>
      <w:r w:rsidDel="00000000" w:rsidR="00000000" w:rsidRPr="00000000">
        <w:rPr>
          <w:color w:val="525252"/>
          <w:sz w:val="14"/>
          <w:szCs w:val="14"/>
          <w:shd w:fill="f3f3f3" w:val="clear"/>
          <w:rtl w:val="0"/>
        </w:rPr>
        <w:t xml:space="preserve">       </w:t>
      </w:r>
      <w:r w:rsidDel="00000000" w:rsidR="00000000" w:rsidRPr="00000000">
        <w:rPr>
          <w:color w:val="525252"/>
          <w:sz w:val="28"/>
          <w:szCs w:val="28"/>
          <w:shd w:fill="f3f3f3" w:val="clear"/>
          <w:rtl w:val="0"/>
        </w:rPr>
        <w:t xml:space="preserve">Перенести все данные испытуемых на индивидуальные карточки, пометив карточки 1-й выборки одним цветом, а 2-й – другим.</w:t>
      </w:r>
    </w:p>
    <w:p w:rsidR="00000000" w:rsidDel="00000000" w:rsidP="00000000" w:rsidRDefault="00000000" w:rsidRPr="00000000">
      <w:pPr>
        <w:spacing w:line="360" w:lineRule="auto"/>
        <w:ind w:left="400"/>
        <w:contextualSpacing w:val="0"/>
        <w:jc w:val="both"/>
        <w:rPr>
          <w:color w:val="525252"/>
          <w:sz w:val="28"/>
          <w:szCs w:val="28"/>
          <w:shd w:fill="f3f3f3" w:val="clear"/>
        </w:rPr>
      </w:pPr>
      <w:r w:rsidDel="00000000" w:rsidR="00000000" w:rsidRPr="00000000">
        <w:rPr>
          <w:color w:val="525252"/>
          <w:sz w:val="28"/>
          <w:szCs w:val="28"/>
          <w:shd w:fill="f3f3f3" w:val="clear"/>
          <w:rtl w:val="0"/>
        </w:rPr>
        <w:t xml:space="preserve">2.</w:t>
      </w:r>
      <w:r w:rsidDel="00000000" w:rsidR="00000000" w:rsidRPr="00000000">
        <w:rPr>
          <w:color w:val="525252"/>
          <w:sz w:val="14"/>
          <w:szCs w:val="14"/>
          <w:shd w:fill="f3f3f3" w:val="clear"/>
          <w:rtl w:val="0"/>
        </w:rPr>
        <w:t xml:space="preserve">       </w:t>
      </w:r>
      <w:r w:rsidDel="00000000" w:rsidR="00000000" w:rsidRPr="00000000">
        <w:rPr>
          <w:color w:val="525252"/>
          <w:sz w:val="28"/>
          <w:szCs w:val="28"/>
          <w:shd w:fill="f3f3f3" w:val="clear"/>
          <w:rtl w:val="0"/>
        </w:rPr>
        <w:t xml:space="preserve">Разложить все карточки в единый ряд по степени возрастания признака и проранжировать в таком порядке.</w:t>
      </w:r>
    </w:p>
    <w:p w:rsidR="00000000" w:rsidDel="00000000" w:rsidP="00000000" w:rsidRDefault="00000000" w:rsidRPr="00000000">
      <w:pPr>
        <w:spacing w:line="360" w:lineRule="auto"/>
        <w:ind w:left="400"/>
        <w:contextualSpacing w:val="0"/>
        <w:jc w:val="both"/>
        <w:rPr>
          <w:color w:val="525252"/>
          <w:sz w:val="28"/>
          <w:szCs w:val="28"/>
          <w:shd w:fill="f3f3f3" w:val="clear"/>
        </w:rPr>
      </w:pPr>
      <w:r w:rsidDel="00000000" w:rsidR="00000000" w:rsidRPr="00000000">
        <w:rPr>
          <w:color w:val="525252"/>
          <w:sz w:val="28"/>
          <w:szCs w:val="28"/>
          <w:shd w:fill="f3f3f3" w:val="clear"/>
          <w:rtl w:val="0"/>
        </w:rPr>
        <w:t xml:space="preserve">3.</w:t>
      </w:r>
      <w:r w:rsidDel="00000000" w:rsidR="00000000" w:rsidRPr="00000000">
        <w:rPr>
          <w:color w:val="525252"/>
          <w:sz w:val="14"/>
          <w:szCs w:val="14"/>
          <w:shd w:fill="f3f3f3" w:val="clear"/>
          <w:rtl w:val="0"/>
        </w:rPr>
        <w:t xml:space="preserve">       </w:t>
      </w:r>
      <w:r w:rsidDel="00000000" w:rsidR="00000000" w:rsidRPr="00000000">
        <w:rPr>
          <w:color w:val="525252"/>
          <w:sz w:val="28"/>
          <w:szCs w:val="28"/>
          <w:shd w:fill="f3f3f3" w:val="clear"/>
          <w:rtl w:val="0"/>
        </w:rPr>
        <w:t xml:space="preserve">Вновь разложить карточки по цвету на две группы.</w:t>
      </w:r>
    </w:p>
    <w:p w:rsidR="00000000" w:rsidDel="00000000" w:rsidP="00000000" w:rsidRDefault="00000000" w:rsidRPr="00000000">
      <w:pPr>
        <w:spacing w:line="360" w:lineRule="auto"/>
        <w:ind w:left="400"/>
        <w:contextualSpacing w:val="0"/>
        <w:jc w:val="both"/>
        <w:rPr>
          <w:color w:val="525252"/>
          <w:sz w:val="28"/>
          <w:szCs w:val="28"/>
          <w:shd w:fill="f3f3f3" w:val="clear"/>
        </w:rPr>
      </w:pPr>
      <w:r w:rsidDel="00000000" w:rsidR="00000000" w:rsidRPr="00000000">
        <w:rPr>
          <w:color w:val="525252"/>
          <w:sz w:val="28"/>
          <w:szCs w:val="28"/>
          <w:shd w:fill="f3f3f3" w:val="clear"/>
          <w:rtl w:val="0"/>
        </w:rPr>
        <w:t xml:space="preserve">4.</w:t>
      </w:r>
      <w:r w:rsidDel="00000000" w:rsidR="00000000" w:rsidRPr="00000000">
        <w:rPr>
          <w:color w:val="525252"/>
          <w:sz w:val="14"/>
          <w:szCs w:val="14"/>
          <w:shd w:fill="f3f3f3" w:val="clear"/>
          <w:rtl w:val="0"/>
        </w:rPr>
        <w:t xml:space="preserve">       </w:t>
      </w:r>
      <w:r w:rsidDel="00000000" w:rsidR="00000000" w:rsidRPr="00000000">
        <w:rPr>
          <w:color w:val="525252"/>
          <w:sz w:val="28"/>
          <w:szCs w:val="28"/>
          <w:shd w:fill="f3f3f3" w:val="clear"/>
          <w:rtl w:val="0"/>
        </w:rPr>
        <w:t xml:space="preserve">Подсчитать сумму рангов отдельно по группам и проверить, совпадает ли общая сумма рангов с расчетной.</w:t>
      </w:r>
    </w:p>
    <w:p w:rsidR="00000000" w:rsidDel="00000000" w:rsidP="00000000" w:rsidRDefault="00000000" w:rsidRPr="00000000">
      <w:pPr>
        <w:spacing w:line="360" w:lineRule="auto"/>
        <w:ind w:left="400"/>
        <w:contextualSpacing w:val="0"/>
        <w:jc w:val="both"/>
        <w:rPr>
          <w:color w:val="525252"/>
          <w:sz w:val="28"/>
          <w:szCs w:val="28"/>
          <w:shd w:fill="f3f3f3" w:val="clear"/>
        </w:rPr>
      </w:pPr>
      <w:r w:rsidDel="00000000" w:rsidR="00000000" w:rsidRPr="00000000">
        <w:rPr>
          <w:color w:val="525252"/>
          <w:sz w:val="28"/>
          <w:szCs w:val="28"/>
          <w:shd w:fill="f3f3f3" w:val="clear"/>
          <w:rtl w:val="0"/>
        </w:rPr>
        <w:t xml:space="preserve">5.</w:t>
      </w:r>
      <w:r w:rsidDel="00000000" w:rsidR="00000000" w:rsidRPr="00000000">
        <w:rPr>
          <w:color w:val="525252"/>
          <w:sz w:val="14"/>
          <w:szCs w:val="14"/>
          <w:shd w:fill="f3f3f3" w:val="clear"/>
          <w:rtl w:val="0"/>
        </w:rPr>
        <w:t xml:space="preserve">       </w:t>
      </w:r>
      <w:r w:rsidDel="00000000" w:rsidR="00000000" w:rsidRPr="00000000">
        <w:rPr>
          <w:color w:val="525252"/>
          <w:sz w:val="28"/>
          <w:szCs w:val="28"/>
          <w:shd w:fill="f3f3f3" w:val="clear"/>
          <w:rtl w:val="0"/>
        </w:rPr>
        <w:t xml:space="preserve">Определить большую из двух ранговых сумм </w:t>
      </w:r>
      <w:r w:rsidDel="00000000" w:rsidR="00000000" w:rsidRPr="00000000">
        <w:rPr>
          <w:color w:val="525252"/>
          <w:sz w:val="28"/>
          <w:szCs w:val="28"/>
          <w:shd w:fill="f3f3f3" w:val="clear"/>
        </w:rPr>
        <w:drawing>
          <wp:inline distB="114300" distT="114300" distL="114300" distR="114300">
            <wp:extent cx="254000" cy="304800"/>
            <wp:effectExtent b="9525" l="9525" r="9525" t="9525"/>
            <wp:docPr id="7" name="image16.gif"/>
            <a:graphic>
              <a:graphicData uri="http://schemas.openxmlformats.org/drawingml/2006/picture">
                <pic:pic>
                  <pic:nvPicPr>
                    <pic:cNvPr id="0" name="image16.gif"/>
                    <pic:cNvPicPr preferRelativeResize="0"/>
                  </pic:nvPicPr>
                  <pic:blipFill>
                    <a:blip r:embed="rId69"/>
                    <a:srcRect b="0" l="0" r="0" t="0"/>
                    <a:stretch>
                      <a:fillRect/>
                    </a:stretch>
                  </pic:blipFill>
                  <pic:spPr>
                    <a:xfrm>
                      <a:off x="0" y="0"/>
                      <a:ext cx="254000" cy="304800"/>
                    </a:xfrm>
                    <a:prstGeom prst="rect"/>
                    <a:ln w="9525">
                      <a:solidFill>
                        <a:srgbClr val="FFFFFF"/>
                      </a:solidFill>
                      <a:prstDash val="solid"/>
                    </a:ln>
                  </pic:spPr>
                </pic:pic>
              </a:graphicData>
            </a:graphic>
          </wp:inline>
        </w:drawing>
      </w:r>
      <w:r w:rsidDel="00000000" w:rsidR="00000000" w:rsidRPr="00000000">
        <w:rPr>
          <w:color w:val="525252"/>
          <w:sz w:val="28"/>
          <w:szCs w:val="28"/>
          <w:shd w:fill="f3f3f3" w:val="clear"/>
          <w:rtl w:val="0"/>
        </w:rPr>
        <w:t xml:space="preserve">.</w:t>
      </w:r>
    </w:p>
    <w:p w:rsidR="00000000" w:rsidDel="00000000" w:rsidP="00000000" w:rsidRDefault="00000000" w:rsidRPr="00000000">
      <w:pPr>
        <w:spacing w:line="360" w:lineRule="auto"/>
        <w:ind w:left="400"/>
        <w:contextualSpacing w:val="0"/>
        <w:jc w:val="both"/>
        <w:rPr>
          <w:color w:val="525252"/>
          <w:sz w:val="28"/>
          <w:szCs w:val="28"/>
          <w:shd w:fill="f3f3f3" w:val="clear"/>
        </w:rPr>
      </w:pPr>
      <w:r w:rsidDel="00000000" w:rsidR="00000000" w:rsidRPr="00000000">
        <w:rPr>
          <w:color w:val="525252"/>
          <w:sz w:val="28"/>
          <w:szCs w:val="28"/>
          <w:shd w:fill="f3f3f3" w:val="clear"/>
          <w:rtl w:val="0"/>
        </w:rPr>
        <w:t xml:space="preserve">6.</w:t>
      </w:r>
      <w:r w:rsidDel="00000000" w:rsidR="00000000" w:rsidRPr="00000000">
        <w:rPr>
          <w:color w:val="525252"/>
          <w:sz w:val="14"/>
          <w:szCs w:val="14"/>
          <w:shd w:fill="f3f3f3" w:val="clear"/>
          <w:rtl w:val="0"/>
        </w:rPr>
        <w:t xml:space="preserve">       </w:t>
      </w:r>
      <w:r w:rsidDel="00000000" w:rsidR="00000000" w:rsidRPr="00000000">
        <w:rPr>
          <w:color w:val="525252"/>
          <w:sz w:val="28"/>
          <w:szCs w:val="28"/>
          <w:shd w:fill="f3f3f3" w:val="clear"/>
          <w:rtl w:val="0"/>
        </w:rPr>
        <w:t xml:space="preserve">Вычислить эмпирическое значение </w:t>
      </w:r>
      <w:r w:rsidDel="00000000" w:rsidR="00000000" w:rsidRPr="00000000">
        <w:rPr>
          <w:i w:val="1"/>
          <w:color w:val="525252"/>
          <w:sz w:val="28"/>
          <w:szCs w:val="28"/>
          <w:shd w:fill="f3f3f3" w:val="clear"/>
          <w:rtl w:val="0"/>
        </w:rPr>
        <w:t xml:space="preserve">U</w:t>
      </w:r>
      <w:r w:rsidDel="00000000" w:rsidR="00000000" w:rsidRPr="00000000">
        <w:rPr>
          <w:color w:val="525252"/>
          <w:sz w:val="28"/>
          <w:szCs w:val="28"/>
          <w:shd w:fill="f3f3f3" w:val="clear"/>
          <w:rtl w:val="0"/>
        </w:rPr>
        <w:t xml:space="preserve">:</w:t>
      </w:r>
    </w:p>
    <w:p w:rsidR="00000000" w:rsidDel="00000000" w:rsidP="00000000" w:rsidRDefault="00000000" w:rsidRPr="00000000">
      <w:pPr>
        <w:spacing w:line="360" w:lineRule="auto"/>
        <w:contextualSpacing w:val="0"/>
        <w:jc w:val="both"/>
        <w:rPr>
          <w:color w:val="525252"/>
          <w:sz w:val="28"/>
          <w:szCs w:val="28"/>
          <w:shd w:fill="f3f3f3" w:val="clear"/>
        </w:rPr>
      </w:pPr>
      <w:r w:rsidDel="00000000" w:rsidR="00000000" w:rsidRPr="00000000">
        <w:rPr>
          <w:color w:val="525252"/>
          <w:sz w:val="28"/>
          <w:szCs w:val="28"/>
          <w:shd w:fill="f3f3f3" w:val="clear"/>
        </w:rPr>
        <w:drawing>
          <wp:inline distB="114300" distT="114300" distL="114300" distR="114300">
            <wp:extent cx="2654300" cy="609600"/>
            <wp:effectExtent b="9525" l="9525" r="9525" t="9525"/>
            <wp:docPr id="4" name="image13.gif"/>
            <a:graphic>
              <a:graphicData uri="http://schemas.openxmlformats.org/drawingml/2006/picture">
                <pic:pic>
                  <pic:nvPicPr>
                    <pic:cNvPr id="0" name="image13.gif"/>
                    <pic:cNvPicPr preferRelativeResize="0"/>
                  </pic:nvPicPr>
                  <pic:blipFill>
                    <a:blip r:embed="rId70"/>
                    <a:srcRect b="0" l="0" r="0" t="0"/>
                    <a:stretch>
                      <a:fillRect/>
                    </a:stretch>
                  </pic:blipFill>
                  <pic:spPr>
                    <a:xfrm>
                      <a:off x="0" y="0"/>
                      <a:ext cx="2654300" cy="609600"/>
                    </a:xfrm>
                    <a:prstGeom prst="rect"/>
                    <a:ln w="9525">
                      <a:solidFill>
                        <a:srgbClr val="FFFFFF"/>
                      </a:solidFill>
                      <a:prstDash val="solid"/>
                    </a:ln>
                  </pic:spPr>
                </pic:pic>
              </a:graphicData>
            </a:graphic>
          </wp:inline>
        </w:drawing>
      </w:r>
      <w:r w:rsidDel="00000000" w:rsidR="00000000" w:rsidRPr="00000000">
        <w:rPr>
          <w:color w:val="525252"/>
          <w:sz w:val="28"/>
          <w:szCs w:val="28"/>
          <w:shd w:fill="f3f3f3" w:val="clear"/>
          <w:rtl w:val="0"/>
        </w:rPr>
        <w:t xml:space="preserve">, где </w:t>
      </w:r>
      <w:r w:rsidDel="00000000" w:rsidR="00000000" w:rsidRPr="00000000">
        <w:rPr>
          <w:color w:val="525252"/>
          <w:sz w:val="28"/>
          <w:szCs w:val="28"/>
          <w:shd w:fill="f3f3f3" w:val="clear"/>
        </w:rPr>
        <w:drawing>
          <wp:inline distB="114300" distT="114300" distL="114300" distR="114300">
            <wp:extent cx="203200" cy="304800"/>
            <wp:effectExtent b="9525" l="9525" r="9525" t="9525"/>
            <wp:docPr id="2" name="image11.gif"/>
            <a:graphic>
              <a:graphicData uri="http://schemas.openxmlformats.org/drawingml/2006/picture">
                <pic:pic>
                  <pic:nvPicPr>
                    <pic:cNvPr id="0" name="image11.gif"/>
                    <pic:cNvPicPr preferRelativeResize="0"/>
                  </pic:nvPicPr>
                  <pic:blipFill>
                    <a:blip r:embed="rId71"/>
                    <a:srcRect b="0" l="0" r="0" t="0"/>
                    <a:stretch>
                      <a:fillRect/>
                    </a:stretch>
                  </pic:blipFill>
                  <pic:spPr>
                    <a:xfrm>
                      <a:off x="0" y="0"/>
                      <a:ext cx="203200" cy="304800"/>
                    </a:xfrm>
                    <a:prstGeom prst="rect"/>
                    <a:ln w="9525">
                      <a:solidFill>
                        <a:srgbClr val="FFFFFF"/>
                      </a:solidFill>
                      <a:prstDash val="solid"/>
                    </a:ln>
                  </pic:spPr>
                </pic:pic>
              </a:graphicData>
            </a:graphic>
          </wp:inline>
        </w:drawing>
      </w:r>
      <w:r w:rsidDel="00000000" w:rsidR="00000000" w:rsidRPr="00000000">
        <w:rPr>
          <w:color w:val="525252"/>
          <w:sz w:val="28"/>
          <w:szCs w:val="28"/>
          <w:shd w:fill="f3f3f3" w:val="clear"/>
          <w:rtl w:val="0"/>
        </w:rPr>
        <w:t xml:space="preserve"> - количество испытуемых в </w:t>
      </w:r>
      <w:r w:rsidDel="00000000" w:rsidR="00000000" w:rsidRPr="00000000">
        <w:rPr>
          <w:color w:val="525252"/>
          <w:sz w:val="28"/>
          <w:szCs w:val="28"/>
          <w:shd w:fill="f3f3f3" w:val="clear"/>
        </w:rPr>
        <w:drawing>
          <wp:inline distB="114300" distT="114300" distL="114300" distR="114300">
            <wp:extent cx="114300" cy="215900"/>
            <wp:effectExtent b="9525" l="9525" r="9525" t="9525"/>
            <wp:docPr id="9" name="image20.gif"/>
            <a:graphic>
              <a:graphicData uri="http://schemas.openxmlformats.org/drawingml/2006/picture">
                <pic:pic>
                  <pic:nvPicPr>
                    <pic:cNvPr id="0" name="image20.gif"/>
                    <pic:cNvPicPr preferRelativeResize="0"/>
                  </pic:nvPicPr>
                  <pic:blipFill>
                    <a:blip r:embed="rId72"/>
                    <a:srcRect b="0" l="0" r="0" t="0"/>
                    <a:stretch>
                      <a:fillRect/>
                    </a:stretch>
                  </pic:blipFill>
                  <pic:spPr>
                    <a:xfrm>
                      <a:off x="0" y="0"/>
                      <a:ext cx="114300" cy="215900"/>
                    </a:xfrm>
                    <a:prstGeom prst="rect"/>
                    <a:ln w="9525">
                      <a:solidFill>
                        <a:srgbClr val="FFFFFF"/>
                      </a:solidFill>
                      <a:prstDash val="solid"/>
                    </a:ln>
                  </pic:spPr>
                </pic:pic>
              </a:graphicData>
            </a:graphic>
          </wp:inline>
        </w:drawing>
      </w:r>
      <w:r w:rsidDel="00000000" w:rsidR="00000000" w:rsidRPr="00000000">
        <w:rPr>
          <w:color w:val="525252"/>
          <w:sz w:val="28"/>
          <w:szCs w:val="28"/>
          <w:shd w:fill="f3f3f3" w:val="clear"/>
          <w:rtl w:val="0"/>
        </w:rPr>
        <w:t xml:space="preserve"> - выборке (</w:t>
      </w:r>
      <w:r w:rsidDel="00000000" w:rsidR="00000000" w:rsidRPr="00000000">
        <w:rPr>
          <w:i w:val="1"/>
          <w:color w:val="525252"/>
          <w:sz w:val="28"/>
          <w:szCs w:val="28"/>
          <w:shd w:fill="f3f3f3" w:val="clear"/>
          <w:rtl w:val="0"/>
        </w:rPr>
        <w:t xml:space="preserve">i</w:t>
      </w:r>
      <w:r w:rsidDel="00000000" w:rsidR="00000000" w:rsidRPr="00000000">
        <w:rPr>
          <w:color w:val="525252"/>
          <w:sz w:val="28"/>
          <w:szCs w:val="28"/>
          <w:shd w:fill="f3f3f3" w:val="clear"/>
          <w:rtl w:val="0"/>
        </w:rPr>
        <w:t xml:space="preserve"> = 1, 2), </w:t>
      </w:r>
      <w:r w:rsidDel="00000000" w:rsidR="00000000" w:rsidRPr="00000000">
        <w:rPr>
          <w:color w:val="525252"/>
          <w:sz w:val="28"/>
          <w:szCs w:val="28"/>
          <w:shd w:fill="f3f3f3" w:val="clear"/>
        </w:rPr>
        <w:drawing>
          <wp:inline distB="114300" distT="114300" distL="114300" distR="114300">
            <wp:extent cx="241300" cy="304800"/>
            <wp:effectExtent b="9525" l="9525" r="9525" t="9525"/>
            <wp:docPr id="19" name="image40.gif"/>
            <a:graphic>
              <a:graphicData uri="http://schemas.openxmlformats.org/drawingml/2006/picture">
                <pic:pic>
                  <pic:nvPicPr>
                    <pic:cNvPr id="0" name="image40.gif"/>
                    <pic:cNvPicPr preferRelativeResize="0"/>
                  </pic:nvPicPr>
                  <pic:blipFill>
                    <a:blip r:embed="rId73"/>
                    <a:srcRect b="0" l="0" r="0" t="0"/>
                    <a:stretch>
                      <a:fillRect/>
                    </a:stretch>
                  </pic:blipFill>
                  <pic:spPr>
                    <a:xfrm>
                      <a:off x="0" y="0"/>
                      <a:ext cx="241300" cy="304800"/>
                    </a:xfrm>
                    <a:prstGeom prst="rect"/>
                    <a:ln w="9525">
                      <a:solidFill>
                        <a:srgbClr val="FFFFFF"/>
                      </a:solidFill>
                      <a:prstDash val="solid"/>
                    </a:ln>
                  </pic:spPr>
                </pic:pic>
              </a:graphicData>
            </a:graphic>
          </wp:inline>
        </w:drawing>
      </w:r>
      <w:r w:rsidDel="00000000" w:rsidR="00000000" w:rsidRPr="00000000">
        <w:rPr>
          <w:color w:val="525252"/>
          <w:sz w:val="28"/>
          <w:szCs w:val="28"/>
          <w:shd w:fill="f3f3f3" w:val="clear"/>
          <w:rtl w:val="0"/>
        </w:rPr>
        <w:t xml:space="preserve"> - количество испытуемых в группе с большей суммой рангов.</w:t>
      </w:r>
    </w:p>
    <w:p w:rsidR="00000000" w:rsidDel="00000000" w:rsidP="00000000" w:rsidRDefault="00000000" w:rsidRPr="00000000">
      <w:pPr>
        <w:spacing w:line="360" w:lineRule="auto"/>
        <w:ind w:left="400"/>
        <w:contextualSpacing w:val="0"/>
        <w:jc w:val="both"/>
        <w:rPr>
          <w:color w:val="525252"/>
          <w:sz w:val="28"/>
          <w:szCs w:val="28"/>
          <w:shd w:fill="f3f3f3" w:val="clear"/>
        </w:rPr>
      </w:pPr>
      <w:r w:rsidDel="00000000" w:rsidR="00000000" w:rsidRPr="00000000">
        <w:rPr>
          <w:color w:val="525252"/>
          <w:sz w:val="28"/>
          <w:szCs w:val="28"/>
          <w:shd w:fill="f3f3f3" w:val="clear"/>
          <w:rtl w:val="0"/>
        </w:rPr>
        <w:t xml:space="preserve">7.</w:t>
      </w:r>
      <w:r w:rsidDel="00000000" w:rsidR="00000000" w:rsidRPr="00000000">
        <w:rPr>
          <w:color w:val="525252"/>
          <w:sz w:val="14"/>
          <w:szCs w:val="14"/>
          <w:shd w:fill="f3f3f3" w:val="clear"/>
          <w:rtl w:val="0"/>
        </w:rPr>
        <w:t xml:space="preserve">               </w:t>
      </w:r>
      <w:r w:rsidDel="00000000" w:rsidR="00000000" w:rsidRPr="00000000">
        <w:rPr>
          <w:color w:val="525252"/>
          <w:sz w:val="28"/>
          <w:szCs w:val="28"/>
          <w:shd w:fill="f3f3f3" w:val="clear"/>
          <w:rtl w:val="0"/>
        </w:rPr>
        <w:t xml:space="preserve">Задать уровень значимости α и, используя специальную таблицу, определить критическое значение </w:t>
      </w:r>
      <w:r w:rsidDel="00000000" w:rsidR="00000000" w:rsidRPr="00000000">
        <w:rPr>
          <w:i w:val="1"/>
          <w:color w:val="525252"/>
          <w:sz w:val="28"/>
          <w:szCs w:val="28"/>
          <w:shd w:fill="f3f3f3" w:val="clear"/>
          <w:rtl w:val="0"/>
        </w:rPr>
        <w:t xml:space="preserve">U</w:t>
      </w:r>
      <w:r w:rsidDel="00000000" w:rsidR="00000000" w:rsidRPr="00000000">
        <w:rPr>
          <w:i w:val="1"/>
          <w:color w:val="525252"/>
          <w:sz w:val="46"/>
          <w:szCs w:val="46"/>
          <w:shd w:fill="f3f3f3" w:val="clear"/>
          <w:vertAlign w:val="subscript"/>
          <w:rtl w:val="0"/>
        </w:rPr>
        <w:t xml:space="preserve">кр</w:t>
      </w:r>
      <w:r w:rsidDel="00000000" w:rsidR="00000000" w:rsidRPr="00000000">
        <w:rPr>
          <w:i w:val="1"/>
          <w:color w:val="525252"/>
          <w:sz w:val="28"/>
          <w:szCs w:val="28"/>
          <w:shd w:fill="f3f3f3" w:val="clear"/>
          <w:rtl w:val="0"/>
        </w:rPr>
        <w:t xml:space="preserve">(α)</w:t>
      </w:r>
      <w:r w:rsidDel="00000000" w:rsidR="00000000" w:rsidRPr="00000000">
        <w:rPr>
          <w:color w:val="525252"/>
          <w:sz w:val="28"/>
          <w:szCs w:val="28"/>
          <w:shd w:fill="f3f3f3" w:val="clear"/>
          <w:rtl w:val="0"/>
        </w:rPr>
        <w:t xml:space="preserve">. Если </w:t>
      </w:r>
      <w:r w:rsidDel="00000000" w:rsidR="00000000" w:rsidRPr="00000000">
        <w:rPr>
          <w:color w:val="525252"/>
          <w:sz w:val="28"/>
          <w:szCs w:val="28"/>
          <w:shd w:fill="f3f3f3" w:val="clear"/>
        </w:rPr>
        <w:drawing>
          <wp:inline distB="114300" distT="114300" distL="114300" distR="114300">
            <wp:extent cx="927100" cy="317500"/>
            <wp:effectExtent b="9525" l="9525" r="9525" t="9525"/>
            <wp:docPr id="5" name="image14.gif"/>
            <a:graphic>
              <a:graphicData uri="http://schemas.openxmlformats.org/drawingml/2006/picture">
                <pic:pic>
                  <pic:nvPicPr>
                    <pic:cNvPr id="0" name="image14.gif"/>
                    <pic:cNvPicPr preferRelativeResize="0"/>
                  </pic:nvPicPr>
                  <pic:blipFill>
                    <a:blip r:embed="rId74"/>
                    <a:srcRect b="0" l="0" r="0" t="0"/>
                    <a:stretch>
                      <a:fillRect/>
                    </a:stretch>
                  </pic:blipFill>
                  <pic:spPr>
                    <a:xfrm>
                      <a:off x="0" y="0"/>
                      <a:ext cx="927100" cy="317500"/>
                    </a:xfrm>
                    <a:prstGeom prst="rect"/>
                    <a:ln w="9525">
                      <a:solidFill>
                        <a:srgbClr val="FFFFFF"/>
                      </a:solidFill>
                      <a:prstDash val="solid"/>
                    </a:ln>
                  </pic:spPr>
                </pic:pic>
              </a:graphicData>
            </a:graphic>
          </wp:inline>
        </w:drawing>
      </w:r>
      <w:r w:rsidDel="00000000" w:rsidR="00000000" w:rsidRPr="00000000">
        <w:rPr>
          <w:color w:val="525252"/>
          <w:sz w:val="28"/>
          <w:szCs w:val="28"/>
          <w:shd w:fill="f3f3f3" w:val="clear"/>
          <w:rtl w:val="0"/>
        </w:rPr>
        <w:t xml:space="preserve">, то </w:t>
      </w:r>
      <w:r w:rsidDel="00000000" w:rsidR="00000000" w:rsidRPr="00000000">
        <w:rPr>
          <w:i w:val="1"/>
          <w:color w:val="525252"/>
          <w:sz w:val="28"/>
          <w:szCs w:val="28"/>
          <w:shd w:fill="f3f3f3" w:val="clear"/>
          <w:rtl w:val="0"/>
        </w:rPr>
        <w:t xml:space="preserve">H</w:t>
      </w:r>
      <w:r w:rsidDel="00000000" w:rsidR="00000000" w:rsidRPr="00000000">
        <w:rPr>
          <w:color w:val="525252"/>
          <w:sz w:val="46"/>
          <w:szCs w:val="46"/>
          <w:shd w:fill="f3f3f3" w:val="clear"/>
          <w:vertAlign w:val="subscript"/>
          <w:rtl w:val="0"/>
        </w:rPr>
        <w:t xml:space="preserve">0</w:t>
      </w:r>
      <w:r w:rsidDel="00000000" w:rsidR="00000000" w:rsidRPr="00000000">
        <w:rPr>
          <w:color w:val="525252"/>
          <w:sz w:val="28"/>
          <w:szCs w:val="28"/>
          <w:shd w:fill="f3f3f3" w:val="clear"/>
          <w:rtl w:val="0"/>
        </w:rPr>
        <w:t xml:space="preserve"> на выбранном уровне значимости принимается.</w:t>
      </w:r>
    </w:p>
    <w:p w:rsidR="00000000" w:rsidDel="00000000" w:rsidP="00000000" w:rsidRDefault="00000000" w:rsidRPr="00000000">
      <w:pPr>
        <w:contextualSpacing w:val="0"/>
        <w:jc w:val="both"/>
        <w:rPr>
          <w:color w:val="1155cc"/>
          <w:sz w:val="21"/>
          <w:szCs w:val="21"/>
          <w:shd w:fill="f9f9f7" w:val="clear"/>
        </w:rPr>
      </w:pPr>
      <w:r w:rsidDel="00000000" w:rsidR="00000000" w:rsidRPr="00000000">
        <w:rPr>
          <w:rtl w:val="0"/>
        </w:rPr>
      </w:r>
    </w:p>
    <w:p w:rsidR="00000000" w:rsidDel="00000000" w:rsidP="00000000" w:rsidRDefault="00000000" w:rsidRPr="00000000">
      <w:pPr>
        <w:contextualSpacing w:val="0"/>
        <w:jc w:val="both"/>
        <w:rPr>
          <w:b w:val="1"/>
          <w:color w:val="1155cc"/>
          <w:sz w:val="21"/>
          <w:szCs w:val="21"/>
          <w:shd w:fill="f9f9f7" w:val="clear"/>
        </w:rPr>
      </w:pPr>
      <w:r w:rsidDel="00000000" w:rsidR="00000000" w:rsidRPr="00000000">
        <w:rPr>
          <w:b w:val="1"/>
          <w:color w:val="1155cc"/>
          <w:sz w:val="21"/>
          <w:szCs w:val="21"/>
          <w:shd w:fill="f9f9f7" w:val="clear"/>
          <w:rtl w:val="0"/>
        </w:rPr>
        <w:t xml:space="preserve">http://matstats.ru/mann.html</w:t>
      </w:r>
    </w:p>
    <w:p w:rsidR="00000000" w:rsidDel="00000000" w:rsidP="00000000" w:rsidRDefault="00000000" w:rsidRPr="00000000">
      <w:pPr>
        <w:contextualSpacing w:val="0"/>
        <w:jc w:val="both"/>
        <w:rPr>
          <w:b w:val="1"/>
          <w:color w:val="1155cc"/>
          <w:sz w:val="21"/>
          <w:szCs w:val="21"/>
          <w:highlight w:val="white"/>
        </w:rPr>
      </w:pPr>
      <w:r w:rsidDel="00000000" w:rsidR="00000000" w:rsidRPr="00000000">
        <w:rPr>
          <w:rtl w:val="0"/>
        </w:rPr>
      </w:r>
    </w:p>
    <w:p w:rsidR="00000000" w:rsidDel="00000000" w:rsidP="00000000" w:rsidRDefault="00000000" w:rsidRPr="00000000">
      <w:pPr>
        <w:spacing w:after="160" w:before="440" w:line="255" w:lineRule="auto"/>
        <w:contextualSpacing w:val="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Цели и сущность факторного анализа</w:t>
      </w:r>
    </w:p>
    <w:p w:rsidR="00000000" w:rsidDel="00000000" w:rsidP="00000000" w:rsidRDefault="00000000" w:rsidRPr="00000000">
      <w:pPr>
        <w:pBdr>
          <w:left w:color="auto" w:space="14" w:sz="2" w:val="single"/>
          <w:right w:color="auto" w:space="56" w:sz="2" w:val="single"/>
        </w:pBdr>
        <w:spacing w:after="160" w:before="440" w:line="390"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Основное понятие факторного анализа (фактор) определяется следующим образом: </w:t>
      </w:r>
      <w:r w:rsidDel="00000000" w:rsidR="00000000" w:rsidRPr="00000000">
        <w:rPr>
          <w:rFonts w:ascii="Times New Roman" w:cs="Times New Roman" w:eastAsia="Times New Roman" w:hAnsi="Times New Roman"/>
          <w:b w:val="1"/>
          <w:i w:val="1"/>
          <w:sz w:val="24"/>
          <w:szCs w:val="24"/>
          <w:highlight w:val="white"/>
          <w:rtl w:val="0"/>
        </w:rPr>
        <w:t xml:space="preserve">факторы </w:t>
      </w:r>
      <w:r w:rsidDel="00000000" w:rsidR="00000000" w:rsidRPr="00000000">
        <w:rPr>
          <w:rFonts w:ascii="Times New Roman" w:cs="Times New Roman" w:eastAsia="Times New Roman" w:hAnsi="Times New Roman"/>
          <w:sz w:val="24"/>
          <w:szCs w:val="24"/>
          <w:highlight w:val="white"/>
          <w:rtl w:val="0"/>
        </w:rPr>
        <w:t xml:space="preserve">- гипотетические непосредственно не измеряемые, скрытые (латентные)</w:t>
      </w:r>
    </w:p>
    <w:p w:rsidR="00000000" w:rsidDel="00000000" w:rsidP="00000000" w:rsidRDefault="00000000" w:rsidRPr="00000000">
      <w:pPr>
        <w:pBdr>
          <w:right w:color="auto" w:space="56" w:sz="2" w:val="single"/>
        </w:pBdr>
        <w:spacing w:after="160" w:before="200" w:line="39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переменные в той или иной мере связанные с измеряемыми характеристиками – проявлениями этих факторов.</w:t>
      </w:r>
    </w:p>
    <w:p w:rsidR="00000000" w:rsidDel="00000000" w:rsidP="00000000" w:rsidRDefault="00000000" w:rsidRPr="00000000">
      <w:pPr>
        <w:pBdr>
          <w:right w:color="auto" w:space="56" w:sz="2" w:val="single"/>
        </w:pBdr>
        <w:spacing w:after="160" w:before="16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Идея факторного анализа основана на предположении, что имеется ряд величин, не известных исследователю, которые заставляют проявляться различные соотношения между переменными. То есть структура связей между </w:t>
      </w:r>
      <w:r w:rsidDel="00000000" w:rsidR="00000000" w:rsidRPr="00000000">
        <w:rPr>
          <w:rFonts w:ascii="Times New Roman" w:cs="Times New Roman" w:eastAsia="Times New Roman" w:hAnsi="Times New Roman"/>
          <w:i w:val="1"/>
          <w:sz w:val="24"/>
          <w:szCs w:val="24"/>
          <w:highlight w:val="white"/>
          <w:rtl w:val="0"/>
        </w:rPr>
        <w:t xml:space="preserve">p </w:t>
      </w:r>
      <w:r w:rsidDel="00000000" w:rsidR="00000000" w:rsidRPr="00000000">
        <w:rPr>
          <w:rFonts w:ascii="Times New Roman" w:cs="Times New Roman" w:eastAsia="Times New Roman" w:hAnsi="Times New Roman"/>
          <w:sz w:val="24"/>
          <w:szCs w:val="24"/>
          <w:highlight w:val="white"/>
          <w:rtl w:val="0"/>
        </w:rPr>
        <w:t xml:space="preserve">анализируемыми признаками</w:t>
      </w:r>
    </w:p>
    <w:tbl>
      <w:tblPr>
        <w:tblStyle w:val="Table11"/>
        <w:tblW w:w="936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3105"/>
        <w:gridCol w:w="2025"/>
        <w:gridCol w:w="2775"/>
        <w:tblGridChange w:id="0">
          <w:tblGrid>
            <w:gridCol w:w="1455"/>
            <w:gridCol w:w="3105"/>
            <w:gridCol w:w="2025"/>
            <w:gridCol w:w="2775"/>
          </w:tblGrid>
        </w:tblGridChange>
      </w:tblGrid>
      <w:tr>
        <w:trPr>
          <w:trHeight w:val="600" w:hRule="atLeast"/>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bottom"/>
          </w:tcPr>
          <w:p w:rsidR="00000000" w:rsidDel="00000000" w:rsidP="00000000" w:rsidRDefault="00000000" w:rsidRPr="00000000">
            <w:pPr>
              <w:pBdr>
                <w:left w:color="auto" w:space="3" w:sz="2" w:val="single"/>
              </w:pBdr>
              <w:spacing w:after="160" w:before="180" w:line="263.0769230769231" w:lineRule="auto"/>
              <w:contextualSpacing w:val="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p</w:t>
            </w:r>
            <w:r w:rsidDel="00000000" w:rsidR="00000000" w:rsidRPr="00000000">
              <w:rPr>
                <w:rFonts w:ascii="Times New Roman" w:cs="Times New Roman" w:eastAsia="Times New Roman" w:hAnsi="Times New Roman"/>
                <w:sz w:val="26"/>
                <w:szCs w:val="26"/>
                <w:highlight w:val="white"/>
                <w:rtl w:val="0"/>
              </w:rPr>
              <w:t xml:space="preserve">)</w:t>
            </w:r>
          </w:p>
        </w:tc>
        <w:tc>
          <w:tcPr>
            <w:gridSpan w:val="3"/>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bottom"/>
          </w:tcPr>
          <w:p w:rsidR="00000000" w:rsidDel="00000000" w:rsidP="00000000" w:rsidRDefault="00000000" w:rsidRPr="00000000">
            <w:pPr>
              <w:spacing w:after="160" w:before="18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может быть объяснена тем, что все эти переменные зависят (линейно или</w:t>
            </w:r>
          </w:p>
        </w:tc>
      </w:tr>
      <w:tr>
        <w:trPr>
          <w:trHeight w:val="36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8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как-тоеще)</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8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от меньшего числа других,</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1" w:sz="2" w:val="single"/>
              </w:pBdr>
              <w:spacing w:after="160" w:before="180" w:line="250.43478260869563" w:lineRule="auto"/>
              <w:contextualSpacing w:val="0"/>
              <w:jc w:val="center"/>
              <w:rPr>
                <w:rFonts w:ascii="Times New Roman" w:cs="Times New Roman" w:eastAsia="Times New Roman" w:hAnsi="Times New Roman"/>
                <w:sz w:val="23"/>
                <w:szCs w:val="23"/>
                <w:highlight w:val="white"/>
              </w:rPr>
            </w:pPr>
            <w:r w:rsidDel="00000000" w:rsidR="00000000" w:rsidRPr="00000000">
              <w:rPr>
                <w:rFonts w:ascii="Times New Roman" w:cs="Times New Roman" w:eastAsia="Times New Roman" w:hAnsi="Times New Roman"/>
                <w:sz w:val="23"/>
                <w:szCs w:val="23"/>
                <w:highlight w:val="white"/>
                <w:rtl w:val="0"/>
              </w:rPr>
              <w:t xml:space="preserve">непосредственно</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8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не измеряемых факторов</w:t>
            </w:r>
          </w:p>
        </w:tc>
      </w:tr>
      <w:tr>
        <w:trPr>
          <w:trHeight w:val="68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4" w:sz="2" w:val="single"/>
              </w:pBdr>
              <w:spacing w:after="160" w:before="180" w:line="260.68965517241384" w:lineRule="auto"/>
              <w:contextualSpacing w:val="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f</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m</w:t>
            </w:r>
            <w:r w:rsidDel="00000000" w:rsidR="00000000" w:rsidRPr="00000000">
              <w:rPr>
                <w:rFonts w:ascii="Times New Roman" w:cs="Times New Roman" w:eastAsia="Times New Roman" w:hAnsi="Times New Roman"/>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9" w:sz="2" w:val="single"/>
              </w:pBdr>
              <w:spacing w:after="160" w:before="18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32"/>
                <w:szCs w:val="32"/>
                <w:highlight w:val="white"/>
                <w:rtl w:val="0"/>
              </w:rPr>
              <w:t xml:space="preserve">(</w:t>
            </w:r>
            <w:r w:rsidDel="00000000" w:rsidR="00000000" w:rsidRPr="00000000">
              <w:rPr>
                <w:rFonts w:ascii="Times New Roman" w:cs="Times New Roman" w:eastAsia="Times New Roman" w:hAnsi="Times New Roman"/>
                <w:i w:val="1"/>
                <w:sz w:val="24"/>
                <w:szCs w:val="24"/>
                <w:highlight w:val="white"/>
                <w:rtl w:val="0"/>
              </w:rPr>
              <w:t xml:space="preserve">m </w:t>
            </w:r>
            <w:r w:rsidDel="00000000" w:rsidR="00000000" w:rsidRPr="00000000">
              <w:rPr>
                <w:rFonts w:ascii="Times New Roman" w:cs="Times New Roman" w:eastAsia="Times New Roman" w:hAnsi="Times New Roman"/>
                <w:sz w:val="24"/>
                <w:szCs w:val="24"/>
                <w:highlight w:val="white"/>
                <w:rtl w:val="0"/>
              </w:rPr>
              <w:t xml:space="preserve">&lt;</w:t>
            </w:r>
            <w:r w:rsidDel="00000000" w:rsidR="00000000" w:rsidRPr="00000000">
              <w:rPr>
                <w:rFonts w:ascii="Times New Roman" w:cs="Times New Roman" w:eastAsia="Times New Roman" w:hAnsi="Times New Roman"/>
                <w:i w:val="1"/>
                <w:sz w:val="24"/>
                <w:szCs w:val="24"/>
                <w:highlight w:val="white"/>
                <w:rtl w:val="0"/>
              </w:rPr>
              <w:t xml:space="preserve">p</w:t>
            </w:r>
            <w:r w:rsidDel="00000000" w:rsidR="00000000" w:rsidRPr="00000000">
              <w:rPr>
                <w:rFonts w:ascii="Times New Roman" w:cs="Times New Roman" w:eastAsia="Times New Roman" w:hAnsi="Times New Roman"/>
                <w:sz w:val="32"/>
                <w:szCs w:val="32"/>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 которые принято</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3" w:sz="2" w:val="single"/>
              </w:pBdr>
              <w:spacing w:after="160" w:before="180" w:line="255" w:lineRule="auto"/>
              <w:contextualSpacing w:val="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называть общими.</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8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Такая взаимозависимость</w:t>
            </w:r>
          </w:p>
        </w:tc>
      </w:tr>
    </w:tbl>
    <w:p w:rsidR="00000000" w:rsidDel="00000000" w:rsidP="00000000" w:rsidRDefault="00000000" w:rsidRPr="00000000">
      <w:pPr>
        <w:pBdr>
          <w:right w:color="auto" w:space="56" w:sz="2" w:val="single"/>
        </w:pBdr>
        <w:spacing w:after="160" w:before="160" w:line="40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может быть расценена как своего рода базис взаимосвязи между рассматриваемыми переменными. Таким образом, </w:t>
      </w:r>
      <w:r w:rsidDel="00000000" w:rsidR="00000000" w:rsidRPr="00000000">
        <w:rPr>
          <w:rFonts w:ascii="Times New Roman" w:cs="Times New Roman" w:eastAsia="Times New Roman" w:hAnsi="Times New Roman"/>
          <w:b w:val="1"/>
          <w:i w:val="1"/>
          <w:sz w:val="24"/>
          <w:szCs w:val="24"/>
          <w:highlight w:val="white"/>
          <w:rtl w:val="0"/>
        </w:rPr>
        <w:t xml:space="preserve">факторный анализ </w:t>
      </w:r>
      <w:r w:rsidDel="00000000" w:rsidR="00000000" w:rsidRPr="00000000">
        <w:rPr>
          <w:rFonts w:ascii="Times New Roman" w:cs="Times New Roman" w:eastAsia="Times New Roman" w:hAnsi="Times New Roman"/>
          <w:sz w:val="24"/>
          <w:szCs w:val="24"/>
          <w:highlight w:val="white"/>
          <w:rtl w:val="0"/>
        </w:rPr>
        <w:t xml:space="preserve">(в широком смысле) - совокупность моделей и методов, ориентированных на выявление, конструирование и анализ внутренних факторов по информации об их “внешних” проявлениях. В узком смысле под</w:t>
      </w:r>
      <w:r w:rsidDel="00000000" w:rsidR="00000000" w:rsidRPr="00000000">
        <w:rPr>
          <w:rFonts w:ascii="Times New Roman" w:cs="Times New Roman" w:eastAsia="Times New Roman" w:hAnsi="Times New Roman"/>
          <w:b w:val="1"/>
          <w:i w:val="1"/>
          <w:sz w:val="24"/>
          <w:szCs w:val="24"/>
          <w:highlight w:val="white"/>
          <w:rtl w:val="0"/>
        </w:rPr>
        <w:t xml:space="preserve">факторным анализом </w:t>
      </w:r>
      <w:r w:rsidDel="00000000" w:rsidR="00000000" w:rsidRPr="00000000">
        <w:rPr>
          <w:rFonts w:ascii="Times New Roman" w:cs="Times New Roman" w:eastAsia="Times New Roman" w:hAnsi="Times New Roman"/>
          <w:sz w:val="24"/>
          <w:szCs w:val="24"/>
          <w:highlight w:val="white"/>
          <w:rtl w:val="0"/>
        </w:rPr>
        <w:t xml:space="preserve">понимают методы выявления гипотетических (ненаблюдаемых) факторов, призванных объяснить корреляционную матрицу количественных наблюдаемых переменных.</w:t>
      </w:r>
    </w:p>
    <w:p w:rsidR="00000000" w:rsidDel="00000000" w:rsidP="00000000" w:rsidRDefault="00000000" w:rsidRPr="00000000">
      <w:pPr>
        <w:pBdr>
          <w:right w:color="auto" w:space="56" w:sz="2" w:val="single"/>
        </w:pBdr>
        <w:spacing w:after="160" w:before="16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Существуют 2 уровня факторного анализа: разведочный (эксплораторный), когда не известно ни количество факторов, ни структура связи; проверочный (конфирматорный) – осуществляется проверка гипотезы о влиянии факторов.</w:t>
      </w:r>
    </w:p>
    <w:p w:rsidR="00000000" w:rsidDel="00000000" w:rsidP="00000000" w:rsidRDefault="00000000" w:rsidRPr="00000000">
      <w:pPr>
        <w:pBdr>
          <w:right w:color="auto" w:space="56" w:sz="2" w:val="single"/>
        </w:pBdr>
        <w:spacing w:after="160" w:before="220" w:line="390"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Большинство моделей конструируется так, чтобы общие факторы оказались некоррелированными. При этом в общем случае не постулируется возможность</w:t>
      </w:r>
    </w:p>
    <w:tbl>
      <w:tblPr>
        <w:tblStyle w:val="Table12"/>
        <w:tblW w:w="936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90"/>
        <w:gridCol w:w="1005"/>
        <w:gridCol w:w="375"/>
        <w:gridCol w:w="3735"/>
        <w:gridCol w:w="255"/>
        <w:tblGridChange w:id="0">
          <w:tblGrid>
            <w:gridCol w:w="3990"/>
            <w:gridCol w:w="1005"/>
            <w:gridCol w:w="375"/>
            <w:gridCol w:w="3735"/>
            <w:gridCol w:w="255"/>
          </w:tblGrid>
        </w:tblGridChange>
      </w:tblGrid>
      <w:tr>
        <w:trPr>
          <w:trHeight w:val="520" w:hRule="atLeast"/>
        </w:trPr>
        <w:tc>
          <w:tcPr>
            <w:gridSpan w:val="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однозначного восстановления значений каждого</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8" w:sz="2" w:val="single"/>
              </w:pBdr>
              <w:spacing w:after="160" w:before="160" w:line="255" w:lineRule="auto"/>
              <w:contextualSpacing w:val="0"/>
              <w:jc w:val="center"/>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4"/>
                <w:szCs w:val="24"/>
                <w:highlight w:val="white"/>
                <w:rtl w:val="0"/>
              </w:rPr>
              <w:t xml:space="preserve">из наблюдаемых признаков </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j</w:t>
            </w:r>
            <w:r w:rsidDel="00000000" w:rsidR="00000000" w:rsidRPr="00000000">
              <w:rPr>
                <w:rFonts w:ascii="Times New Roman" w:cs="Times New Roman" w:eastAsia="Times New Roman" w:hAnsi="Times New Roman"/>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по</w:t>
            </w:r>
          </w:p>
        </w:tc>
      </w:tr>
      <w:tr>
        <w:trPr>
          <w:trHeight w:val="540" w:hRule="atLeast"/>
        </w:trPr>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соответствующим значениям общих факторов</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0" w:sz="2" w:val="single"/>
              </w:pBdr>
              <w:spacing w:after="160" w:before="160" w:line="255" w:lineRule="auto"/>
              <w:contextualSpacing w:val="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m</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 допускается, что любой из</w:t>
            </w:r>
          </w:p>
        </w:tc>
      </w:tr>
      <w:tr>
        <w:trPr>
          <w:trHeight w:val="54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исходных признаков </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j</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зависит</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6" w:sz="2" w:val="single"/>
              </w:pBdr>
              <w:spacing w:after="160" w:before="160" w:line="255" w:lineRule="auto"/>
              <w:contextualSpacing w:val="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также и</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2" w:sz="2" w:val="single"/>
              </w:pBdr>
              <w:spacing w:after="160" w:before="160" w:line="255" w:lineRule="auto"/>
              <w:contextualSpacing w:val="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от</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некоторой своей (“специфической”)</w:t>
            </w:r>
          </w:p>
        </w:tc>
      </w:tr>
      <w:tr>
        <w:trPr>
          <w:trHeight w:val="72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остаточной случайной компоненты</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6" w:sz="2" w:val="single"/>
              </w:pBdr>
              <w:spacing w:after="160" w:before="160" w:line="257.14285714285717" w:lineRule="auto"/>
              <w:contextualSpacing w:val="0"/>
              <w:jc w:val="center"/>
              <w:rPr>
                <w:rFonts w:ascii="Times New Roman" w:cs="Times New Roman" w:eastAsia="Times New Roman" w:hAnsi="Times New Roman"/>
                <w:sz w:val="21"/>
                <w:szCs w:val="21"/>
                <w:highlight w:val="white"/>
              </w:rPr>
            </w:pPr>
            <w:r w:rsidDel="00000000" w:rsidR="00000000" w:rsidRPr="00000000">
              <w:rPr>
                <w:rFonts w:ascii="Times New Roman" w:cs="Times New Roman" w:eastAsia="Times New Roman" w:hAnsi="Times New Roman"/>
                <w:i w:val="1"/>
                <w:sz w:val="24"/>
                <w:szCs w:val="24"/>
                <w:highlight w:val="white"/>
                <w:rtl w:val="0"/>
              </w:rPr>
              <w:t xml:space="preserve">e</w:t>
            </w:r>
            <w:r w:rsidDel="00000000" w:rsidR="00000000" w:rsidRPr="00000000">
              <w:rPr>
                <w:rFonts w:ascii="Times New Roman" w:cs="Times New Roman" w:eastAsia="Times New Roman" w:hAnsi="Times New Roman"/>
                <w:sz w:val="21"/>
                <w:szCs w:val="21"/>
                <w:highlight w:val="white"/>
                <w:rtl w:val="0"/>
              </w:rPr>
              <w:t xml:space="preserve">(</w:t>
            </w:r>
            <w:r w:rsidDel="00000000" w:rsidR="00000000" w:rsidRPr="00000000">
              <w:rPr>
                <w:rFonts w:ascii="Times New Roman" w:cs="Times New Roman" w:eastAsia="Times New Roman" w:hAnsi="Times New Roman"/>
                <w:i w:val="1"/>
                <w:sz w:val="15"/>
                <w:szCs w:val="15"/>
                <w:highlight w:val="white"/>
                <w:rtl w:val="0"/>
              </w:rPr>
              <w:t xml:space="preserve">j </w:t>
            </w:r>
            <w:r w:rsidDel="00000000" w:rsidR="00000000" w:rsidRPr="00000000">
              <w:rPr>
                <w:rFonts w:ascii="Times New Roman" w:cs="Times New Roman" w:eastAsia="Times New Roman" w:hAnsi="Times New Roman"/>
                <w:sz w:val="21"/>
                <w:szCs w:val="21"/>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9" w:sz="2" w:val="single"/>
              </w:pBd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2" w:sz="2" w:val="single"/>
              </w:pBdr>
              <w:spacing w:after="160" w:before="160" w:line="255" w:lineRule="auto"/>
              <w:contextualSpacing w:val="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характерного фактора, который</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и</w:t>
            </w:r>
          </w:p>
        </w:tc>
      </w:tr>
    </w:tbl>
    <w:p w:rsidR="00000000" w:rsidDel="00000000" w:rsidP="00000000" w:rsidRDefault="00000000" w:rsidRPr="00000000">
      <w:pPr>
        <w:spacing w:after="160" w:before="800" w:line="255" w:lineRule="auto"/>
        <w:ind w:left="9120" w:firstLine="0"/>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45</w:t>
      </w:r>
    </w:p>
    <w:p w:rsidR="00000000" w:rsidDel="00000000" w:rsidP="00000000" w:rsidRDefault="00000000" w:rsidRPr="00000000">
      <w:pPr>
        <w:spacing w:after="160" w:before="160" w:lineRule="auto"/>
        <w:contextualSpacing w:val="0"/>
        <w:jc w:val="center"/>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j</w:t>
      </w:r>
      <w:r w:rsidDel="00000000" w:rsidR="00000000" w:rsidRPr="00000000">
        <w:rPr>
          <w:rFonts w:ascii="Times New Roman" w:cs="Times New Roman" w:eastAsia="Times New Roman" w:hAnsi="Times New Roman"/>
          <w:sz w:val="26"/>
          <w:szCs w:val="26"/>
          <w:highlight w:val="white"/>
          <w:rtl w:val="0"/>
        </w:rPr>
        <w:t xml:space="preserve">)</w:t>
      </w:r>
    </w:p>
    <w:p w:rsidR="00000000" w:rsidDel="00000000" w:rsidP="00000000" w:rsidRDefault="00000000" w:rsidRPr="00000000">
      <w:pPr>
        <w:pBdr>
          <w:left w:color="auto" w:space="0" w:sz="2" w:val="single"/>
          <w:right w:color="auto" w:space="56" w:sz="2" w:val="single"/>
        </w:pBdr>
        <w:spacing w:after="160" w:before="160" w:line="435" w:lineRule="auto"/>
        <w:ind w:left="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обуславливает статистический характер связи между с одной стороны и </w:t>
      </w: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m</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с другой.</w:t>
      </w:r>
    </w:p>
    <w:p w:rsidR="00000000" w:rsidDel="00000000" w:rsidP="00000000" w:rsidRDefault="00000000" w:rsidRPr="00000000">
      <w:pPr>
        <w:pBdr>
          <w:right w:color="auto" w:space="56" w:sz="2" w:val="single"/>
        </w:pBdr>
        <w:spacing w:after="160" w:before="200" w:line="420"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Конечная цель статистического исследования, проводимого с привлечением факторного анализа, как правило, состоит в выявлении и интерпретации латентных общих факторов с одновременным стремлением минимизировать их число и степень зависимости </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j</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от своих характерных факторов</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j </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 Как и в любой модельной схеме, эта цель может быть достигнута лишь приближенно. Принято считать статистический анализ такого рода успешным, если большое число переменных удалось объяснить малым числом факторов. Являются ли факторы причинами или просто агрегированными теоретическими конструкциями зависит от интерпретации модели.</w:t>
      </w:r>
    </w:p>
    <w:p w:rsidR="00000000" w:rsidDel="00000000" w:rsidP="00000000" w:rsidRDefault="00000000" w:rsidRPr="00000000">
      <w:pPr>
        <w:pBdr>
          <w:right w:color="auto" w:space="56" w:sz="2" w:val="single"/>
        </w:pBdr>
        <w:spacing w:after="160" w:before="20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Методы и модели факторного анализа нацелены на сжатие информации или, что тоже, на снижение размерности исходного признакового пространства. При этом методы факторного анализа базируются в основном на возможности снижения размерности с помощью использования взаимной коррелированности исходных признаков (могут использоваться также малая “вариабельность” некоторых из них, агрегирование).</w:t>
      </w:r>
    </w:p>
    <w:p w:rsidR="00000000" w:rsidDel="00000000" w:rsidP="00000000" w:rsidRDefault="00000000" w:rsidRPr="00000000">
      <w:pPr>
        <w:pBdr>
          <w:right w:color="auto" w:space="56" w:sz="2" w:val="single"/>
        </w:pBdr>
        <w:spacing w:after="160" w:before="28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Факторный анализ позволяет выявить зависимость между явлениями, обнаружить скрытую основу нескольких явлений, ответить на вопрос, почему связаны явления.</w:t>
      </w:r>
    </w:p>
    <w:p w:rsidR="00000000" w:rsidDel="00000000" w:rsidP="00000000" w:rsidRDefault="00000000" w:rsidRPr="00000000">
      <w:pPr>
        <w:pBdr>
          <w:right w:color="auto" w:space="56" w:sz="2" w:val="single"/>
        </w:pBdr>
        <w:spacing w:after="160" w:before="18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Как метод статистического исследования факторный анализ включает следующие основные этапы:</w:t>
      </w:r>
    </w:p>
    <w:p w:rsidR="00000000" w:rsidDel="00000000" w:rsidP="00000000" w:rsidRDefault="00000000" w:rsidRPr="00000000">
      <w:pPr>
        <w:pBdr>
          <w:left w:color="auto" w:space="14" w:sz="2" w:val="single"/>
          <w:right w:color="auto" w:space="384" w:sz="2" w:val="single"/>
        </w:pBdr>
        <w:spacing w:after="160" w:before="180" w:line="40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 Формирование цели Цели могут быть:</w:t>
      </w:r>
    </w:p>
    <w:p w:rsidR="00000000" w:rsidDel="00000000" w:rsidP="00000000" w:rsidRDefault="00000000" w:rsidRPr="00000000">
      <w:pPr>
        <w:pBdr>
          <w:left w:color="auto" w:space="14" w:sz="2" w:val="single"/>
        </w:pBdr>
        <w:spacing w:after="160" w:before="20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a)Исследовательские (выявление факторов и их анализ)</w:t>
      </w:r>
    </w:p>
    <w:p w:rsidR="00000000" w:rsidDel="00000000" w:rsidP="00000000" w:rsidRDefault="00000000" w:rsidRPr="00000000">
      <w:pPr>
        <w:pBdr>
          <w:right w:color="auto" w:space="56" w:sz="2" w:val="single"/>
        </w:pBdr>
        <w:spacing w:after="160" w:before="32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b)Прикладные (построение агрегированных характеристик для прогнозирования и управления)</w:t>
      </w:r>
    </w:p>
    <w:p w:rsidR="00000000" w:rsidDel="00000000" w:rsidP="00000000" w:rsidRDefault="00000000" w:rsidRPr="00000000">
      <w:pPr>
        <w:pBdr>
          <w:left w:color="auto" w:space="14" w:sz="2" w:val="single"/>
        </w:pBdr>
        <w:spacing w:after="160" w:before="20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2)Выбор совокупности признаков и объектов</w:t>
      </w:r>
    </w:p>
    <w:p w:rsidR="00000000" w:rsidDel="00000000" w:rsidP="00000000" w:rsidRDefault="00000000" w:rsidRPr="00000000">
      <w:pPr>
        <w:pBdr>
          <w:left w:color="auto" w:space="14" w:sz="2" w:val="single"/>
        </w:pBdr>
        <w:spacing w:after="160" w:before="32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3)Получение исходной факторной структуры</w:t>
      </w:r>
    </w:p>
    <w:p w:rsidR="00000000" w:rsidDel="00000000" w:rsidP="00000000" w:rsidRDefault="00000000" w:rsidRPr="00000000">
      <w:pPr>
        <w:pBdr>
          <w:left w:color="auto" w:space="14" w:sz="2" w:val="single"/>
        </w:pBdr>
        <w:spacing w:after="160" w:before="32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4)Корректировка факторной структуры исходя из целей исследования.</w:t>
      </w:r>
    </w:p>
    <w:p w:rsidR="00000000" w:rsidDel="00000000" w:rsidP="00000000" w:rsidRDefault="00000000" w:rsidRPr="00000000">
      <w:pPr>
        <w:pBdr>
          <w:right w:color="auto" w:space="56" w:sz="2" w:val="single"/>
        </w:pBdr>
        <w:spacing w:after="160" w:before="26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При проверочном факторном анализе критерий качества - соответствие структуры заданной исследователем, при разведочном - достижение "простой структуры", когда связь переменных с каким-либофактором выражена максимально чётко.</w:t>
      </w:r>
    </w:p>
    <w:p w:rsidR="00000000" w:rsidDel="00000000" w:rsidP="00000000" w:rsidRDefault="00000000" w:rsidRPr="00000000">
      <w:pPr>
        <w:pBdr>
          <w:right w:color="auto" w:space="56" w:sz="2" w:val="single"/>
        </w:pBdr>
        <w:spacing w:after="160" w:before="20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Иногда коррекция приводит к коррелированным факторам. Это позволяет повторно применить факторный анализ, используя в качестве исходной информации значения факторов. В связи с этим возможен такой промежуточный этап, как</w:t>
      </w:r>
    </w:p>
    <w:p w:rsidR="00000000" w:rsidDel="00000000" w:rsidP="00000000" w:rsidRDefault="00000000" w:rsidRPr="00000000">
      <w:pPr>
        <w:pBdr>
          <w:left w:color="auto" w:space="456" w:sz="2" w:val="single"/>
        </w:pBdr>
        <w:spacing w:after="160" w:before="92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46</w:t>
      </w:r>
    </w:p>
    <w:p w:rsidR="00000000" w:rsidDel="00000000" w:rsidP="00000000" w:rsidRDefault="00000000" w:rsidRPr="00000000">
      <w:pPr>
        <w:pBdr>
          <w:left w:color="auto" w:space="14" w:sz="2" w:val="single"/>
          <w:right w:color="auto" w:space="56" w:sz="2" w:val="single"/>
        </w:pBdr>
        <w:spacing w:after="160" w:before="160" w:line="40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 Выявление факторов второго порядка Поучаем факторы второго порядка - более общие и глубокие категории исследуемого</w:t>
      </w:r>
    </w:p>
    <w:p w:rsidR="00000000" w:rsidDel="00000000" w:rsidP="00000000" w:rsidRDefault="00000000" w:rsidRPr="00000000">
      <w:pPr>
        <w:spacing w:after="160" w:before="20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явления.</w:t>
      </w:r>
    </w:p>
    <w:p w:rsidR="00000000" w:rsidDel="00000000" w:rsidP="00000000" w:rsidRDefault="00000000" w:rsidRPr="00000000">
      <w:pPr>
        <w:pBdr>
          <w:left w:color="auto" w:space="14" w:sz="2" w:val="single"/>
        </w:pBdr>
        <w:spacing w:after="160" w:before="32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6) Интерпретация и использование результатов.</w:t>
      </w:r>
    </w:p>
    <w:p w:rsidR="00000000" w:rsidDel="00000000" w:rsidP="00000000" w:rsidRDefault="00000000" w:rsidRPr="00000000">
      <w:pPr>
        <w:pBdr>
          <w:right w:color="auto" w:space="56" w:sz="2" w:val="single"/>
        </w:pBdr>
        <w:spacing w:after="160" w:before="320" w:line="390" w:lineRule="auto"/>
        <w:ind w:firstLine="280"/>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Основные идеи факторного анализа в рамках традиционных представлений сводятся к следующему:</w:t>
      </w:r>
    </w:p>
    <w:p w:rsidR="00000000" w:rsidDel="00000000" w:rsidP="00000000" w:rsidRDefault="00000000" w:rsidRPr="00000000">
      <w:pPr>
        <w:pBdr>
          <w:right w:color="auto" w:space="56" w:sz="2" w:val="single"/>
        </w:pBdr>
        <w:spacing w:after="160" w:before="22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Gungsuh" w:cs="Gungsuh" w:eastAsia="Gungsuh" w:hAnsi="Gungsuh"/>
          <w:sz w:val="24"/>
          <w:szCs w:val="24"/>
          <w:highlight w:val="white"/>
          <w:rtl w:val="0"/>
        </w:rPr>
        <w:t xml:space="preserve">∙Сущность вещей заключена в их простых и многообразных проявлениях, которые могут быть объяснены с помощью комбинации нескольких основных факторов.</w:t>
      </w:r>
    </w:p>
    <w:p w:rsidR="00000000" w:rsidDel="00000000" w:rsidP="00000000" w:rsidRDefault="00000000" w:rsidRPr="00000000">
      <w:pPr>
        <w:pBdr>
          <w:left w:color="auto" w:space="14" w:sz="2" w:val="single"/>
          <w:right w:color="auto" w:space="56" w:sz="2" w:val="single"/>
        </w:pBdr>
        <w:spacing w:after="160" w:before="200" w:line="40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Gungsuh" w:cs="Gungsuh" w:eastAsia="Gungsuh" w:hAnsi="Gungsuh"/>
          <w:sz w:val="24"/>
          <w:szCs w:val="24"/>
          <w:highlight w:val="white"/>
          <w:rtl w:val="0"/>
        </w:rPr>
        <w:t xml:space="preserve">∙Общая сущность наблюдаемых вещей постигается через бесконечное приближение. Реализуя эти принципы, факторный анализ позволяет получить простую модель</w:t>
      </w:r>
    </w:p>
    <w:p w:rsidR="00000000" w:rsidDel="00000000" w:rsidP="00000000" w:rsidRDefault="00000000" w:rsidRPr="00000000">
      <w:pPr>
        <w:pBdr>
          <w:right w:color="auto" w:space="56" w:sz="2" w:val="single"/>
        </w:pBdr>
        <w:spacing w:after="160" w:before="200" w:line="390"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взаимосвязи явлений на более высоком, причинном уровне, что очень ценно как в теоретических, так и в практических исследованиях.</w:t>
      </w:r>
    </w:p>
    <w:p w:rsidR="00000000" w:rsidDel="00000000" w:rsidP="00000000" w:rsidRDefault="00000000" w:rsidRPr="00000000">
      <w:pPr>
        <w:spacing w:after="160" w:before="320" w:line="255" w:lineRule="auto"/>
        <w:contextualSpacing w:val="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2.1.2. Линейная модель факторного анализа</w:t>
      </w:r>
    </w:p>
    <w:p w:rsidR="00000000" w:rsidDel="00000000" w:rsidP="00000000" w:rsidRDefault="00000000" w:rsidRPr="00000000">
      <w:pPr>
        <w:pBdr>
          <w:right w:color="auto" w:space="56" w:sz="2" w:val="single"/>
        </w:pBdr>
        <w:spacing w:after="160" w:before="440" w:line="390" w:lineRule="auto"/>
        <w:ind w:firstLine="280"/>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Как и любая задача, задача факторного анализа имеет свои условия, выполнение которых обязательно для эффективного применения аппарата:</w:t>
      </w:r>
    </w:p>
    <w:p w:rsidR="00000000" w:rsidDel="00000000" w:rsidP="00000000" w:rsidRDefault="00000000" w:rsidRPr="00000000">
      <w:pPr>
        <w:pBdr>
          <w:right w:color="auto" w:space="56" w:sz="2" w:val="single"/>
        </w:pBdr>
        <w:spacing w:after="160" w:before="220" w:line="390"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Gungsuh" w:cs="Gungsuh" w:eastAsia="Gungsuh" w:hAnsi="Gungsuh"/>
          <w:sz w:val="24"/>
          <w:szCs w:val="24"/>
          <w:highlight w:val="white"/>
          <w:rtl w:val="0"/>
        </w:rPr>
        <w:t xml:space="preserve">∙Необходимо установить границы области, наделённой структурой, провести анализ объёма данных, установить уровень различения переменных.</w:t>
      </w:r>
    </w:p>
    <w:p w:rsidR="00000000" w:rsidDel="00000000" w:rsidP="00000000" w:rsidRDefault="00000000" w:rsidRPr="00000000">
      <w:pPr>
        <w:pBdr>
          <w:left w:color="auto" w:space="14" w:sz="2" w:val="single"/>
        </w:pBdr>
        <w:spacing w:after="160" w:before="22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Gungsuh" w:cs="Gungsuh" w:eastAsia="Gungsuh" w:hAnsi="Gungsuh"/>
          <w:sz w:val="24"/>
          <w:szCs w:val="24"/>
          <w:highlight w:val="white"/>
          <w:rtl w:val="0"/>
        </w:rPr>
        <w:t xml:space="preserve">∙При выборе переменных важно сохранить возможность их классификации.</w:t>
      </w:r>
    </w:p>
    <w:p w:rsidR="00000000" w:rsidDel="00000000" w:rsidP="00000000" w:rsidRDefault="00000000" w:rsidRPr="00000000">
      <w:pPr>
        <w:pBdr>
          <w:left w:color="auto" w:space="14" w:sz="2" w:val="single"/>
        </w:pBdr>
        <w:spacing w:after="160" w:before="30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Gungsuh" w:cs="Gungsuh" w:eastAsia="Gungsuh" w:hAnsi="Gungsuh"/>
          <w:sz w:val="24"/>
          <w:szCs w:val="24"/>
          <w:highlight w:val="white"/>
          <w:rtl w:val="0"/>
        </w:rPr>
        <w:t xml:space="preserve">∙Число переменных p должно соответствовать числу наблюдений n: </w:t>
      </w:r>
      <w:r w:rsidDel="00000000" w:rsidR="00000000" w:rsidRPr="00000000">
        <w:rPr>
          <w:rFonts w:ascii="Times New Roman" w:cs="Times New Roman" w:eastAsia="Times New Roman" w:hAnsi="Times New Roman"/>
          <w:i w:val="1"/>
          <w:sz w:val="29"/>
          <w:szCs w:val="29"/>
          <w:highlight w:val="white"/>
          <w:rtl w:val="0"/>
        </w:rPr>
        <w:t xml:space="preserve">n </w:t>
      </w:r>
      <w:r w:rsidDel="00000000" w:rsidR="00000000" w:rsidRPr="00000000">
        <w:rPr>
          <w:rFonts w:ascii="Times New Roman" w:cs="Times New Roman" w:eastAsia="Times New Roman" w:hAnsi="Times New Roman"/>
          <w:sz w:val="29"/>
          <w:szCs w:val="29"/>
          <w:highlight w:val="white"/>
          <w:rtl w:val="0"/>
        </w:rPr>
        <w:t xml:space="preserve">&gt;&gt; </w:t>
      </w:r>
      <w:r w:rsidDel="00000000" w:rsidR="00000000" w:rsidRPr="00000000">
        <w:rPr>
          <w:rFonts w:ascii="Times New Roman" w:cs="Times New Roman" w:eastAsia="Times New Roman" w:hAnsi="Times New Roman"/>
          <w:i w:val="1"/>
          <w:sz w:val="29"/>
          <w:szCs w:val="29"/>
          <w:highlight w:val="white"/>
          <w:rtl w:val="0"/>
        </w:rPr>
        <w:t xml:space="preserve">p </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pPr>
        <w:pBdr>
          <w:right w:color="auto" w:space="56" w:sz="2" w:val="single"/>
        </w:pBdr>
        <w:spacing w:after="160" w:before="32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Модель факторного анализа определяет некоторые количественные соотношения между переменными. Она может быть выражена в коэффициентах или процентных отношениях, которые указывают, до какой степени рассматриваемые переменные</w:t>
      </w:r>
    </w:p>
    <w:tbl>
      <w:tblPr>
        <w:tblStyle w:val="Table13"/>
        <w:tblW w:w="936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5"/>
        <w:gridCol w:w="6195"/>
        <w:gridCol w:w="2640"/>
        <w:tblGridChange w:id="0">
          <w:tblGrid>
            <w:gridCol w:w="525"/>
            <w:gridCol w:w="6195"/>
            <w:gridCol w:w="2640"/>
          </w:tblGrid>
        </w:tblGridChange>
      </w:tblGrid>
      <w:tr>
        <w:trPr>
          <w:trHeight w:val="400" w:hRule="atLeast"/>
        </w:trPr>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подвержены влиянию некоторых общих факторов.</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r>
        <w:trPr>
          <w:trHeight w:val="380" w:hRule="atLeast"/>
        </w:trPr>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4" w:sz="2" w:val="single"/>
              </w:pBd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Факторный анализ можно применять к:</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r>
        <w:trPr>
          <w:trHeight w:val="46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4" w:sz="2" w:val="single"/>
              </w:pBd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6" w:sz="2" w:val="single"/>
              </w:pBd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Вектору отклонений </w:t>
            </w:r>
            <w:r w:rsidDel="00000000" w:rsidR="00000000" w:rsidRPr="00000000">
              <w:rPr>
                <w:rFonts w:ascii="Times New Roman" w:cs="Times New Roman" w:eastAsia="Times New Roman" w:hAnsi="Times New Roman"/>
                <w:i w:val="1"/>
                <w:sz w:val="29"/>
                <w:szCs w:val="29"/>
                <w:highlight w:val="white"/>
                <w:rtl w:val="0"/>
              </w:rPr>
              <w:t xml:space="preserve">y </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x </w:t>
            </w:r>
            <w:r w:rsidDel="00000000" w:rsidR="00000000" w:rsidRPr="00000000">
              <w:rPr>
                <w:rFonts w:ascii="Gungsuh" w:cs="Gungsuh" w:eastAsia="Gungsuh" w:hAnsi="Gungsuh"/>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x </w:t>
            </w:r>
            <w:r w:rsidDel="00000000" w:rsidR="00000000" w:rsidRPr="00000000">
              <w:rPr>
                <w:rFonts w:ascii="Times New Roman" w:cs="Times New Roman" w:eastAsia="Times New Roman" w:hAnsi="Times New Roman"/>
                <w:sz w:val="24"/>
                <w:szCs w:val="24"/>
                <w:highlight w:val="white"/>
                <w:rtl w:val="0"/>
              </w:rPr>
              <w:t xml:space="preserve">с</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x </w:t>
            </w:r>
            <w:r w:rsidDel="00000000" w:rsidR="00000000" w:rsidRPr="00000000">
              <w:rPr>
                <w:rFonts w:ascii="Gungsuh" w:cs="Gungsuh" w:eastAsia="Gungsuh" w:hAnsi="Gungsuh"/>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y </w:t>
            </w:r>
            <w:r w:rsidDel="00000000" w:rsidR="00000000" w:rsidRPr="00000000">
              <w:rPr>
                <w:rFonts w:ascii="Times New Roman" w:cs="Times New Roman" w:eastAsia="Times New Roman" w:hAnsi="Times New Roman"/>
                <w:sz w:val="29"/>
                <w:szCs w:val="29"/>
                <w:highlight w:val="white"/>
                <w:rtl w:val="0"/>
              </w:rPr>
              <w:t xml:space="preserve">= 0</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 этом случае исходный</w:t>
            </w:r>
          </w:p>
        </w:tc>
      </w:tr>
      <w:tr>
        <w:trPr>
          <w:trHeight w:val="520" w:hRule="atLeast"/>
        </w:trPr>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материал – матрица ковариаций </w:t>
            </w:r>
            <w:r w:rsidDel="00000000" w:rsidR="00000000" w:rsidRPr="00000000">
              <w:rPr>
                <w:rFonts w:ascii="Times New Roman" w:cs="Times New Roman" w:eastAsia="Times New Roman" w:hAnsi="Times New Roman"/>
                <w:i w:val="1"/>
                <w:sz w:val="29"/>
                <w:szCs w:val="29"/>
                <w:highlight w:val="white"/>
                <w:rtl w:val="0"/>
              </w:rPr>
              <w:t xml:space="preserve">K </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yy</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r>
        <w:trPr>
          <w:trHeight w:val="72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4" w:sz="2" w:val="single"/>
              </w:pBd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6" w:sz="2" w:val="single"/>
              </w:pBd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Нормированному вектору </w:t>
            </w:r>
            <w:r w:rsidDel="00000000" w:rsidR="00000000" w:rsidRPr="00000000">
              <w:rPr>
                <w:rFonts w:ascii="Times New Roman" w:cs="Times New Roman" w:eastAsia="Times New Roman" w:hAnsi="Times New Roman"/>
                <w:i w:val="1"/>
                <w:sz w:val="29"/>
                <w:szCs w:val="29"/>
                <w:highlight w:val="white"/>
                <w:rtl w:val="0"/>
              </w:rPr>
              <w:t xml:space="preserve">z </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S </w:t>
            </w:r>
            <w:r w:rsidDel="00000000" w:rsidR="00000000" w:rsidRPr="00000000">
              <w:rPr>
                <w:rFonts w:ascii="Gungsuh" w:cs="Gungsuh" w:eastAsia="Gungsuh" w:hAnsi="Gungsuh"/>
                <w:sz w:val="20"/>
                <w:szCs w:val="20"/>
                <w:highlight w:val="white"/>
                <w:rtl w:val="0"/>
              </w:rPr>
              <w:t xml:space="preserve">−1</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x </w:t>
            </w:r>
            <w:r w:rsidDel="00000000" w:rsidR="00000000" w:rsidRPr="00000000">
              <w:rPr>
                <w:rFonts w:ascii="Gungsuh" w:cs="Gungsuh" w:eastAsia="Gungsuh" w:hAnsi="Gungsuh"/>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S </w:t>
            </w:r>
            <w:r w:rsidDel="00000000" w:rsidR="00000000" w:rsidRPr="00000000">
              <w:rPr>
                <w:rFonts w:ascii="Gungsuh" w:cs="Gungsuh" w:eastAsia="Gungsuh" w:hAnsi="Gungsuh"/>
                <w:sz w:val="20"/>
                <w:szCs w:val="20"/>
                <w:highlight w:val="white"/>
                <w:rtl w:val="0"/>
              </w:rPr>
              <w:t xml:space="preserve">−1</w:t>
            </w:r>
            <w:r w:rsidDel="00000000" w:rsidR="00000000" w:rsidRPr="00000000">
              <w:rPr>
                <w:rFonts w:ascii="Times New Roman" w:cs="Times New Roman" w:eastAsia="Times New Roman" w:hAnsi="Times New Roman"/>
                <w:i w:val="1"/>
                <w:sz w:val="29"/>
                <w:szCs w:val="29"/>
                <w:highlight w:val="white"/>
                <w:rtl w:val="0"/>
              </w:rPr>
              <w:t xml:space="preserve">y </w:t>
            </w:r>
            <w:r w:rsidDel="00000000" w:rsidR="00000000" w:rsidRPr="00000000">
              <w:rPr>
                <w:rFonts w:ascii="Times New Roman" w:cs="Times New Roman" w:eastAsia="Times New Roman" w:hAnsi="Times New Roman"/>
                <w:sz w:val="24"/>
                <w:szCs w:val="24"/>
                <w:highlight w:val="white"/>
                <w:rtl w:val="0"/>
              </w:rPr>
              <w:t xml:space="preserve">, где</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S-диагональнаяматрица</w:t>
            </w:r>
          </w:p>
        </w:tc>
      </w:tr>
    </w:tbl>
    <w:p w:rsidR="00000000" w:rsidDel="00000000" w:rsidP="00000000" w:rsidRDefault="00000000" w:rsidRPr="00000000">
      <w:pPr>
        <w:pBdr>
          <w:right w:color="auto" w:space="56" w:sz="2" w:val="single"/>
        </w:pBdr>
        <w:spacing w:after="160" w:before="160" w:line="39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стандартных отклонений, </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z </w:t>
      </w:r>
      <w:r w:rsidDel="00000000" w:rsidR="00000000" w:rsidRPr="00000000">
        <w:rPr>
          <w:rFonts w:ascii="Times New Roman" w:cs="Times New Roman" w:eastAsia="Times New Roman" w:hAnsi="Times New Roman"/>
          <w:sz w:val="29"/>
          <w:szCs w:val="29"/>
          <w:highlight w:val="white"/>
          <w:rtl w:val="0"/>
        </w:rPr>
        <w:t xml:space="preserve">= 0</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 Основа – ковариационная матрица</w:t>
      </w:r>
      <w:r w:rsidDel="00000000" w:rsidR="00000000" w:rsidRPr="00000000">
        <w:rPr>
          <w:rFonts w:ascii="Times New Roman" w:cs="Times New Roman" w:eastAsia="Times New Roman" w:hAnsi="Times New Roman"/>
          <w:i w:val="1"/>
          <w:sz w:val="29"/>
          <w:szCs w:val="29"/>
          <w:highlight w:val="white"/>
          <w:rtl w:val="0"/>
        </w:rPr>
        <w:t xml:space="preserve">R </w:t>
      </w:r>
      <w:r w:rsidDel="00000000" w:rsidR="00000000" w:rsidRPr="00000000">
        <w:rPr>
          <w:rFonts w:ascii="Times New Roman" w:cs="Times New Roman" w:eastAsia="Times New Roman" w:hAnsi="Times New Roman"/>
          <w:sz w:val="24"/>
          <w:szCs w:val="24"/>
          <w:highlight w:val="white"/>
          <w:rtl w:val="0"/>
        </w:rPr>
        <w:t xml:space="preserve">, которая в этом случае равна корреляционной;</w:t>
      </w:r>
    </w:p>
    <w:p w:rsidR="00000000" w:rsidDel="00000000" w:rsidP="00000000" w:rsidRDefault="00000000" w:rsidRPr="00000000">
      <w:pPr>
        <w:pBdr>
          <w:left w:color="auto" w:space="14" w:sz="2" w:val="single"/>
        </w:pBdr>
        <w:spacing w:after="160" w:before="16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Наблюдаемому вектору</w:t>
      </w:r>
      <w:r w:rsidDel="00000000" w:rsidR="00000000" w:rsidRPr="00000000">
        <w:rPr>
          <w:rFonts w:ascii="Times New Roman" w:cs="Times New Roman" w:eastAsia="Times New Roman" w:hAnsi="Times New Roman"/>
          <w:i w:val="1"/>
          <w:sz w:val="29"/>
          <w:szCs w:val="29"/>
          <w:highlight w:val="white"/>
          <w:rtl w:val="0"/>
        </w:rPr>
        <w:t xml:space="preserve">X </w:t>
      </w:r>
      <w:r w:rsidDel="00000000" w:rsidR="00000000" w:rsidRPr="00000000">
        <w:rPr>
          <w:rFonts w:ascii="Times New Roman" w:cs="Times New Roman" w:eastAsia="Times New Roman" w:hAnsi="Times New Roman"/>
          <w:sz w:val="24"/>
          <w:szCs w:val="24"/>
          <w:highlight w:val="white"/>
          <w:rtl w:val="0"/>
        </w:rPr>
        <w:t xml:space="preserve">без поправки на среднее. Рассматриваем матрицу</w:t>
      </w:r>
    </w:p>
    <w:p w:rsidR="00000000" w:rsidDel="00000000" w:rsidP="00000000" w:rsidRDefault="00000000" w:rsidRPr="00000000">
      <w:pPr>
        <w:pBdr>
          <w:left w:color="auto" w:space="2" w:sz="2" w:val="single"/>
        </w:pBdr>
        <w:spacing w:after="160" w:before="260" w:line="260.68965517241384"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xx</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pPr>
        <w:spacing w:after="160" w:before="1220" w:line="255" w:lineRule="auto"/>
        <w:ind w:left="9120" w:firstLine="0"/>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47</w:t>
      </w:r>
    </w:p>
    <w:p w:rsidR="00000000" w:rsidDel="00000000" w:rsidP="00000000" w:rsidRDefault="00000000" w:rsidRPr="00000000">
      <w:pPr>
        <w:spacing w:after="160" w:before="160" w:lineRule="auto"/>
        <w:contextualSpacing w:val="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X </w:t>
      </w:r>
      <w:r w:rsidDel="00000000" w:rsidR="00000000" w:rsidRPr="00000000">
        <w:rPr>
          <w:rFonts w:ascii="Times New Roman" w:cs="Times New Roman" w:eastAsia="Times New Roman" w:hAnsi="Times New Roman"/>
          <w:i w:val="1"/>
          <w:sz w:val="20"/>
          <w:szCs w:val="20"/>
          <w:highlight w:val="white"/>
          <w:rtl w:val="0"/>
        </w:rPr>
        <w:t xml:space="preserve">n </w:t>
      </w:r>
      <w:r w:rsidDel="00000000" w:rsidR="00000000" w:rsidRPr="00000000">
        <w:rPr>
          <w:rFonts w:ascii="Times New Roman" w:cs="Times New Roman" w:eastAsia="Times New Roman" w:hAnsi="Times New Roman"/>
          <w:sz w:val="24"/>
          <w:szCs w:val="24"/>
          <w:highlight w:val="white"/>
          <w:rtl w:val="0"/>
        </w:rPr>
        <w:t xml:space="preserve">нормированными.</w:t>
      </w:r>
    </w:p>
    <w:p w:rsidR="00000000" w:rsidDel="00000000" w:rsidP="00000000" w:rsidRDefault="00000000" w:rsidRPr="00000000">
      <w:pPr>
        <w:pBdr>
          <w:left w:color="auto" w:space="14" w:sz="2" w:val="single"/>
        </w:pBdr>
        <w:spacing w:after="160" w:before="16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Для удобства будем полагать исследуемые наблюдения</w:t>
      </w:r>
    </w:p>
    <w:p w:rsidR="00000000" w:rsidDel="00000000" w:rsidP="00000000" w:rsidRDefault="00000000" w:rsidRPr="00000000">
      <w:pPr>
        <w:pBdr>
          <w:left w:color="auto" w:space="14" w:sz="2" w:val="single"/>
        </w:pBdr>
        <w:spacing w:after="160" w:before="38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Традиционная модель основана на представлении матрицы наблюдений </w:t>
      </w:r>
      <w:r w:rsidDel="00000000" w:rsidR="00000000" w:rsidRPr="00000000">
        <w:rPr>
          <w:rFonts w:ascii="Times New Roman" w:cs="Times New Roman" w:eastAsia="Times New Roman" w:hAnsi="Times New Roman"/>
          <w:i w:val="1"/>
          <w:sz w:val="29"/>
          <w:szCs w:val="29"/>
          <w:highlight w:val="white"/>
          <w:rtl w:val="0"/>
        </w:rPr>
        <w:t xml:space="preserve">X </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i w:val="1"/>
          <w:sz w:val="20"/>
          <w:szCs w:val="20"/>
          <w:highlight w:val="white"/>
          <w:rtl w:val="0"/>
        </w:rPr>
        <w:t xml:space="preserve">ik </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 где</w:t>
      </w:r>
    </w:p>
    <w:tbl>
      <w:tblPr>
        <w:tblStyle w:val="Table14"/>
        <w:tblW w:w="936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5"/>
        <w:gridCol w:w="5850"/>
        <w:gridCol w:w="3105"/>
        <w:tblGridChange w:id="0">
          <w:tblGrid>
            <w:gridCol w:w="405"/>
            <w:gridCol w:w="5850"/>
            <w:gridCol w:w="3105"/>
          </w:tblGrid>
        </w:tblGridChange>
      </w:tblGrid>
      <w:tr>
        <w:trPr>
          <w:trHeight w:val="54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0" w:sz="2" w:val="single"/>
              </w:pBdr>
              <w:spacing w:after="160" w:before="200" w:line="270" w:lineRule="auto"/>
              <w:contextualSpacing w:val="0"/>
              <w:jc w:val="center"/>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3"/>
                <w:szCs w:val="23"/>
                <w:highlight w:val="white"/>
                <w:rtl w:val="0"/>
              </w:rPr>
              <w:t xml:space="preserve">x</w:t>
            </w:r>
            <w:r w:rsidDel="00000000" w:rsidR="00000000" w:rsidRPr="00000000">
              <w:rPr>
                <w:rFonts w:ascii="Times New Roman" w:cs="Times New Roman" w:eastAsia="Times New Roman" w:hAnsi="Times New Roman"/>
                <w:i w:val="1"/>
                <w:sz w:val="20"/>
                <w:szCs w:val="20"/>
                <w:highlight w:val="white"/>
                <w:rtl w:val="0"/>
              </w:rPr>
              <w:t xml:space="preserve">ik</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0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значение </w:t>
            </w:r>
            <w:r w:rsidDel="00000000" w:rsidR="00000000" w:rsidRPr="00000000">
              <w:rPr>
                <w:rFonts w:ascii="Times New Roman" w:cs="Times New Roman" w:eastAsia="Times New Roman" w:hAnsi="Times New Roman"/>
                <w:i w:val="1"/>
                <w:sz w:val="29"/>
                <w:szCs w:val="29"/>
                <w:highlight w:val="white"/>
                <w:rtl w:val="0"/>
              </w:rPr>
              <w:t xml:space="preserve">k </w:t>
            </w:r>
            <w:r w:rsidDel="00000000" w:rsidR="00000000" w:rsidRPr="00000000">
              <w:rPr>
                <w:rFonts w:ascii="Times New Roman" w:cs="Times New Roman" w:eastAsia="Times New Roman" w:hAnsi="Times New Roman"/>
                <w:sz w:val="24"/>
                <w:szCs w:val="24"/>
                <w:highlight w:val="white"/>
                <w:rtl w:val="0"/>
              </w:rPr>
              <w:t xml:space="preserve">-гопризнака для</w:t>
            </w:r>
            <w:r w:rsidDel="00000000" w:rsidR="00000000" w:rsidRPr="00000000">
              <w:rPr>
                <w:rFonts w:ascii="Times New Roman" w:cs="Times New Roman" w:eastAsia="Times New Roman" w:hAnsi="Times New Roman"/>
                <w:i w:val="1"/>
                <w:sz w:val="29"/>
                <w:szCs w:val="29"/>
                <w:highlight w:val="white"/>
                <w:rtl w:val="0"/>
              </w:rPr>
              <w:t xml:space="preserve">i </w:t>
            </w:r>
            <w:r w:rsidDel="00000000" w:rsidR="00000000" w:rsidRPr="00000000">
              <w:rPr>
                <w:rFonts w:ascii="Times New Roman" w:cs="Times New Roman" w:eastAsia="Times New Roman" w:hAnsi="Times New Roman"/>
                <w:sz w:val="24"/>
                <w:szCs w:val="24"/>
                <w:highlight w:val="white"/>
                <w:rtl w:val="0"/>
              </w:rPr>
              <w:t xml:space="preserve">-гообъекта, в виде линейных комбинаций значений</w:t>
            </w:r>
          </w:p>
        </w:tc>
      </w:tr>
      <w:tr>
        <w:trPr>
          <w:trHeight w:val="52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0" w:sz="2" w:val="single"/>
              </w:pBdr>
              <w:spacing w:after="160" w:before="200" w:line="270" w:lineRule="auto"/>
              <w:contextualSpacing w:val="0"/>
              <w:jc w:val="center"/>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9"/>
                <w:szCs w:val="29"/>
                <w:highlight w:val="white"/>
                <w:rtl w:val="0"/>
              </w:rPr>
              <w:t xml:space="preserve">f</w:t>
            </w:r>
            <w:r w:rsidDel="00000000" w:rsidR="00000000" w:rsidRPr="00000000">
              <w:rPr>
                <w:rFonts w:ascii="Times New Roman" w:cs="Times New Roman" w:eastAsia="Times New Roman" w:hAnsi="Times New Roman"/>
                <w:i w:val="1"/>
                <w:sz w:val="20"/>
                <w:szCs w:val="20"/>
                <w:highlight w:val="white"/>
                <w:rtl w:val="0"/>
              </w:rPr>
              <w:t xml:space="preserve">it</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0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факторов </w:t>
            </w:r>
            <w:r w:rsidDel="00000000" w:rsidR="00000000" w:rsidRPr="00000000">
              <w:rPr>
                <w:rFonts w:ascii="Times New Roman" w:cs="Times New Roman" w:eastAsia="Times New Roman" w:hAnsi="Times New Roman"/>
                <w:i w:val="1"/>
                <w:sz w:val="29"/>
                <w:szCs w:val="29"/>
                <w:highlight w:val="white"/>
                <w:rtl w:val="0"/>
              </w:rPr>
              <w:t xml:space="preserve">f</w:t>
            </w:r>
            <w:r w:rsidDel="00000000" w:rsidR="00000000" w:rsidRPr="00000000">
              <w:rPr>
                <w:rFonts w:ascii="Times New Roman" w:cs="Times New Roman" w:eastAsia="Times New Roman" w:hAnsi="Times New Roman"/>
                <w:i w:val="1"/>
                <w:sz w:val="20"/>
                <w:szCs w:val="20"/>
                <w:highlight w:val="white"/>
                <w:rtl w:val="0"/>
              </w:rPr>
              <w:t xml:space="preserve">t </w:t>
            </w:r>
            <w:r w:rsidDel="00000000" w:rsidR="00000000" w:rsidRPr="00000000">
              <w:rPr>
                <w:rFonts w:ascii="Times New Roman" w:cs="Times New Roman" w:eastAsia="Times New Roman" w:hAnsi="Times New Roman"/>
                <w:sz w:val="24"/>
                <w:szCs w:val="24"/>
                <w:highlight w:val="white"/>
                <w:rtl w:val="0"/>
              </w:rPr>
              <w:t xml:space="preserve">на объектах с невязками</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ik </w:t>
            </w:r>
            <w:r w:rsidDel="00000000" w:rsidR="00000000" w:rsidRPr="00000000">
              <w:rPr>
                <w:rFonts w:ascii="Times New Roman" w:cs="Times New Roman" w:eastAsia="Times New Roman" w:hAnsi="Times New Roman"/>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0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r>
        <w:trPr>
          <w:trHeight w:val="50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0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45" w:sz="2" w:val="single"/>
              </w:pBdr>
              <w:spacing w:after="160" w:before="200" w:line="260.68965517241384"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i w:val="1"/>
                <w:sz w:val="20"/>
                <w:szCs w:val="20"/>
                <w:highlight w:val="white"/>
                <w:rtl w:val="0"/>
              </w:rPr>
              <w:t xml:space="preserve">ik </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a</w:t>
            </w: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i w:val="1"/>
                <w:sz w:val="20"/>
                <w:szCs w:val="20"/>
                <w:highlight w:val="white"/>
                <w:rtl w:val="0"/>
              </w:rPr>
              <w:t xml:space="preserve">k </w:t>
            </w:r>
            <w:r w:rsidDel="00000000" w:rsidR="00000000" w:rsidRPr="00000000">
              <w:rPr>
                <w:rFonts w:ascii="Times New Roman" w:cs="Times New Roman" w:eastAsia="Times New Roman" w:hAnsi="Times New Roman"/>
                <w:i w:val="1"/>
                <w:sz w:val="29"/>
                <w:szCs w:val="29"/>
                <w:highlight w:val="white"/>
                <w:rtl w:val="0"/>
              </w:rPr>
              <w:t xml:space="preserve">f</w:t>
            </w:r>
            <w:r w:rsidDel="00000000" w:rsidR="00000000" w:rsidRPr="00000000">
              <w:rPr>
                <w:rFonts w:ascii="Times New Roman" w:cs="Times New Roman" w:eastAsia="Times New Roman" w:hAnsi="Times New Roman"/>
                <w:i w:val="1"/>
                <w:sz w:val="20"/>
                <w:szCs w:val="20"/>
                <w:highlight w:val="white"/>
                <w:rtl w:val="0"/>
              </w:rPr>
              <w:t xml:space="preserve">i</w:t>
            </w: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sz w:val="29"/>
                <w:szCs w:val="29"/>
                <w:highlight w:val="white"/>
                <w:rtl w:val="0"/>
              </w:rPr>
              <w:t xml:space="preserve">K </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a</w:t>
            </w:r>
            <w:r w:rsidDel="00000000" w:rsidR="00000000" w:rsidRPr="00000000">
              <w:rPr>
                <w:rFonts w:ascii="Times New Roman" w:cs="Times New Roman" w:eastAsia="Times New Roman" w:hAnsi="Times New Roman"/>
                <w:i w:val="1"/>
                <w:sz w:val="20"/>
                <w:szCs w:val="20"/>
                <w:highlight w:val="white"/>
                <w:rtl w:val="0"/>
              </w:rPr>
              <w:t xml:space="preserve">tk </w:t>
            </w:r>
            <w:r w:rsidDel="00000000" w:rsidR="00000000" w:rsidRPr="00000000">
              <w:rPr>
                <w:rFonts w:ascii="Times New Roman" w:cs="Times New Roman" w:eastAsia="Times New Roman" w:hAnsi="Times New Roman"/>
                <w:i w:val="1"/>
                <w:sz w:val="29"/>
                <w:szCs w:val="29"/>
                <w:highlight w:val="white"/>
                <w:rtl w:val="0"/>
              </w:rPr>
              <w:t xml:space="preserve">f</w:t>
            </w:r>
            <w:r w:rsidDel="00000000" w:rsidR="00000000" w:rsidRPr="00000000">
              <w:rPr>
                <w:rFonts w:ascii="Times New Roman" w:cs="Times New Roman" w:eastAsia="Times New Roman" w:hAnsi="Times New Roman"/>
                <w:i w:val="1"/>
                <w:sz w:val="20"/>
                <w:szCs w:val="20"/>
                <w:highlight w:val="white"/>
                <w:rtl w:val="0"/>
              </w:rPr>
              <w:t xml:space="preserve">it </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ik </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i </w:t>
            </w:r>
            <w:r w:rsidDel="00000000" w:rsidR="00000000" w:rsidRPr="00000000">
              <w:rPr>
                <w:rFonts w:ascii="Times New Roman" w:cs="Times New Roman" w:eastAsia="Times New Roman" w:hAnsi="Times New Roman"/>
                <w:sz w:val="29"/>
                <w:szCs w:val="29"/>
                <w:highlight w:val="white"/>
                <w:rtl w:val="0"/>
              </w:rPr>
              <w:t xml:space="preserve">=1,</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n </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k </w:t>
            </w:r>
            <w:r w:rsidDel="00000000" w:rsidR="00000000" w:rsidRPr="00000000">
              <w:rPr>
                <w:rFonts w:ascii="Times New Roman" w:cs="Times New Roman" w:eastAsia="Times New Roman" w:hAnsi="Times New Roman"/>
                <w:sz w:val="29"/>
                <w:szCs w:val="29"/>
                <w:highlight w:val="white"/>
                <w:rtl w:val="0"/>
              </w:rPr>
              <w:t xml:space="preserve">= 1,</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p </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t </w:t>
            </w:r>
            <w:r w:rsidDel="00000000" w:rsidR="00000000" w:rsidRPr="00000000">
              <w:rPr>
                <w:rFonts w:ascii="Times New Roman" w:cs="Times New Roman" w:eastAsia="Times New Roman" w:hAnsi="Times New Roman"/>
                <w:sz w:val="29"/>
                <w:szCs w:val="29"/>
                <w:highlight w:val="white"/>
                <w:rtl w:val="0"/>
              </w:rPr>
              <w:t xml:space="preserve">=1,</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m </w:t>
            </w:r>
            <w:r w:rsidDel="00000000" w:rsidR="00000000" w:rsidRPr="00000000">
              <w:rPr>
                <w:rFonts w:ascii="Times New Roman" w:cs="Times New Roman" w:eastAsia="Times New Roman" w:hAnsi="Times New Roman"/>
                <w:sz w:val="24"/>
                <w:szCs w:val="24"/>
                <w:highlight w:val="white"/>
                <w:rtl w:val="0"/>
              </w:rPr>
              <w:t xml:space="preserve">.</w:t>
            </w:r>
          </w:p>
        </w:tc>
      </w:tr>
      <w:tr>
        <w:trPr>
          <w:trHeight w:val="520" w:hRule="atLeast"/>
        </w:trPr>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6" w:sz="2" w:val="single"/>
              </w:pBdr>
              <w:spacing w:after="160" w:before="200" w:line="255" w:lineRule="auto"/>
              <w:contextualSpacing w:val="0"/>
              <w:jc w:val="both"/>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9"/>
                <w:szCs w:val="29"/>
                <w:highlight w:val="white"/>
                <w:rtl w:val="0"/>
              </w:rPr>
              <w:t xml:space="preserve">a</w:t>
            </w:r>
            <w:r w:rsidDel="00000000" w:rsidR="00000000" w:rsidRPr="00000000">
              <w:rPr>
                <w:rFonts w:ascii="Times New Roman" w:cs="Times New Roman" w:eastAsia="Times New Roman" w:hAnsi="Times New Roman"/>
                <w:i w:val="1"/>
                <w:sz w:val="20"/>
                <w:szCs w:val="20"/>
                <w:highlight w:val="white"/>
                <w:rtl w:val="0"/>
              </w:rPr>
              <w:t xml:space="preserve">tk </w:t>
            </w:r>
            <w:r w:rsidDel="00000000" w:rsidR="00000000" w:rsidRPr="00000000">
              <w:rPr>
                <w:rFonts w:ascii="Times New Roman" w:cs="Times New Roman" w:eastAsia="Times New Roman" w:hAnsi="Times New Roman"/>
                <w:sz w:val="24"/>
                <w:szCs w:val="24"/>
                <w:highlight w:val="white"/>
                <w:rtl w:val="0"/>
              </w:rPr>
              <w:t xml:space="preserve">- нагрузки факторов на признак k. Выбор</w:t>
            </w:r>
            <w:r w:rsidDel="00000000" w:rsidR="00000000" w:rsidRPr="00000000">
              <w:rPr>
                <w:rFonts w:ascii="Times New Roman" w:cs="Times New Roman" w:eastAsia="Times New Roman" w:hAnsi="Times New Roman"/>
                <w:i w:val="1"/>
                <w:sz w:val="29"/>
                <w:szCs w:val="29"/>
                <w:highlight w:val="white"/>
                <w:rtl w:val="0"/>
              </w:rPr>
              <w:t xml:space="preserve">a</w:t>
            </w:r>
            <w:r w:rsidDel="00000000" w:rsidR="00000000" w:rsidRPr="00000000">
              <w:rPr>
                <w:rFonts w:ascii="Times New Roman" w:cs="Times New Roman" w:eastAsia="Times New Roman" w:hAnsi="Times New Roman"/>
                <w:i w:val="1"/>
                <w:sz w:val="20"/>
                <w:szCs w:val="20"/>
                <w:highlight w:val="white"/>
                <w:rtl w:val="0"/>
              </w:rPr>
              <w:t xml:space="preserve">tk </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f</w:t>
            </w:r>
            <w:r w:rsidDel="00000000" w:rsidR="00000000" w:rsidRPr="00000000">
              <w:rPr>
                <w:rFonts w:ascii="Times New Roman" w:cs="Times New Roman" w:eastAsia="Times New Roman" w:hAnsi="Times New Roman"/>
                <w:i w:val="1"/>
                <w:sz w:val="20"/>
                <w:szCs w:val="20"/>
                <w:highlight w:val="white"/>
                <w:rtl w:val="0"/>
              </w:rPr>
              <w:t xml:space="preserve">it</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0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осуществляется по критерию</w:t>
            </w:r>
          </w:p>
        </w:tc>
      </w:tr>
      <w:tr>
        <w:trPr>
          <w:trHeight w:val="520" w:hRule="atLeast"/>
        </w:trPr>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0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минимизации корреляций между векторами невязок</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0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k </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ik </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характерными</w:t>
            </w:r>
          </w:p>
        </w:tc>
      </w:tr>
      <w:tr>
        <w:trPr>
          <w:trHeight w:val="360" w:hRule="atLeast"/>
        </w:trPr>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0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факторами.</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0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bl>
    <w:p w:rsidR="00000000" w:rsidDel="00000000" w:rsidP="00000000" w:rsidRDefault="00000000" w:rsidRPr="00000000">
      <w:pPr>
        <w:pBdr>
          <w:right w:color="auto" w:space="56" w:sz="2" w:val="single"/>
        </w:pBdr>
        <w:spacing w:after="160" w:before="260" w:line="390"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Соотношения факторного анализа формально воспроизводят запись модели множественных регрессий, в которой под </w:t>
      </w: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i</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i </w:t>
      </w:r>
      <w:r w:rsidDel="00000000" w:rsidR="00000000" w:rsidRPr="00000000">
        <w:rPr>
          <w:rFonts w:ascii="Times New Roman" w:cs="Times New Roman" w:eastAsia="Times New Roman" w:hAnsi="Times New Roman"/>
          <w:sz w:val="29"/>
          <w:szCs w:val="29"/>
          <w:highlight w:val="white"/>
          <w:rtl w:val="0"/>
        </w:rPr>
        <w:t xml:space="preserve">= 1,2,</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m</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понимаются так</w:t>
      </w:r>
    </w:p>
    <w:p w:rsidR="00000000" w:rsidDel="00000000" w:rsidP="00000000" w:rsidRDefault="00000000" w:rsidRPr="00000000">
      <w:pPr>
        <w:pBdr>
          <w:right w:color="auto" w:space="56" w:sz="2" w:val="single"/>
        </w:pBdr>
        <w:spacing w:after="160" w:before="240" w:line="39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называемые </w:t>
      </w:r>
      <w:r w:rsidDel="00000000" w:rsidR="00000000" w:rsidRPr="00000000">
        <w:rPr>
          <w:rFonts w:ascii="Times New Roman" w:cs="Times New Roman" w:eastAsia="Times New Roman" w:hAnsi="Times New Roman"/>
          <w:b w:val="1"/>
          <w:i w:val="1"/>
          <w:sz w:val="24"/>
          <w:szCs w:val="24"/>
          <w:highlight w:val="white"/>
          <w:rtl w:val="0"/>
        </w:rPr>
        <w:t xml:space="preserve">объясняющие переменные </w:t>
      </w:r>
      <w:r w:rsidDel="00000000" w:rsidR="00000000" w:rsidRPr="00000000">
        <w:rPr>
          <w:rFonts w:ascii="Times New Roman" w:cs="Times New Roman" w:eastAsia="Times New Roman" w:hAnsi="Times New Roman"/>
          <w:sz w:val="24"/>
          <w:szCs w:val="24"/>
          <w:highlight w:val="white"/>
          <w:rtl w:val="0"/>
        </w:rPr>
        <w:t xml:space="preserve">(факторы-аргументы).Однако принципиальное отличие модели факторного анализа от регрессионных схем состоит в том, что</w:t>
      </w:r>
    </w:p>
    <w:p w:rsidR="00000000" w:rsidDel="00000000" w:rsidP="00000000" w:rsidRDefault="00000000" w:rsidRPr="00000000">
      <w:pPr>
        <w:spacing w:after="160" w:before="20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переменные </w:t>
      </w: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j </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 выступающие в роли аргументов в моделях регрессии, не являются</w:t>
      </w:r>
    </w:p>
    <w:tbl>
      <w:tblPr>
        <w:tblStyle w:val="Table15"/>
        <w:tblW w:w="936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10"/>
        <w:gridCol w:w="2340"/>
        <w:gridCol w:w="1620"/>
        <w:gridCol w:w="1590"/>
        <w:tblGridChange w:id="0">
          <w:tblGrid>
            <w:gridCol w:w="3810"/>
            <w:gridCol w:w="2340"/>
            <w:gridCol w:w="1620"/>
            <w:gridCol w:w="1590"/>
          </w:tblGrid>
        </w:tblGridChange>
      </w:tblGrid>
      <w:tr>
        <w:trPr>
          <w:trHeight w:val="42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3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непосредственно наблюдаемыми в</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4" w:sz="2" w:val="single"/>
              </w:pBdr>
              <w:spacing w:after="160" w:before="3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моделях факторного</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4" w:sz="2" w:val="single"/>
              </w:pBdr>
              <w:spacing w:after="160" w:before="3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анализа, в то</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34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время как в</w:t>
            </w:r>
          </w:p>
        </w:tc>
      </w:tr>
      <w:tr>
        <w:trPr>
          <w:trHeight w:val="58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3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регрессионном анализе значения</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3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j </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измеряются на</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3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статистически</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34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обследованных</w:t>
            </w:r>
          </w:p>
        </w:tc>
      </w:tr>
      <w:tr>
        <w:trPr>
          <w:trHeight w:val="38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3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объектах.</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3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3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3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bl>
    <w:p w:rsidR="00000000" w:rsidDel="00000000" w:rsidP="00000000" w:rsidRDefault="00000000" w:rsidRPr="00000000">
      <w:pPr>
        <w:pBdr>
          <w:right w:color="auto" w:space="56" w:sz="2" w:val="single"/>
        </w:pBdr>
        <w:spacing w:after="160" w:before="180" w:line="49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Модель (1) в матричном виде выглядит как </w:t>
      </w:r>
      <w:r w:rsidDel="00000000" w:rsidR="00000000" w:rsidRPr="00000000">
        <w:rPr>
          <w:rFonts w:ascii="Times New Roman" w:cs="Times New Roman" w:eastAsia="Times New Roman" w:hAnsi="Times New Roman"/>
          <w:b w:val="1"/>
          <w:sz w:val="24"/>
          <w:szCs w:val="24"/>
          <w:highlight w:val="white"/>
          <w:rtl w:val="0"/>
        </w:rPr>
        <w:t xml:space="preserve">X</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AF</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E</w:t>
      </w:r>
      <w:r w:rsidDel="00000000" w:rsidR="00000000" w:rsidRPr="00000000">
        <w:rPr>
          <w:rFonts w:ascii="Times New Roman" w:cs="Times New Roman" w:eastAsia="Times New Roman" w:hAnsi="Times New Roman"/>
          <w:sz w:val="24"/>
          <w:szCs w:val="24"/>
          <w:highlight w:val="white"/>
          <w:rtl w:val="0"/>
        </w:rPr>
        <w:t xml:space="preserve">. Здесь</w:t>
      </w:r>
      <w:r w:rsidDel="00000000" w:rsidR="00000000" w:rsidRPr="00000000">
        <w:rPr>
          <w:rFonts w:ascii="Times New Roman" w:cs="Times New Roman" w:eastAsia="Times New Roman" w:hAnsi="Times New Roman"/>
          <w:b w:val="1"/>
          <w:sz w:val="24"/>
          <w:szCs w:val="24"/>
          <w:highlight w:val="white"/>
          <w:rtl w:val="0"/>
        </w:rPr>
        <w:t xml:space="preserve">A </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a</w:t>
      </w:r>
      <w:r w:rsidDel="00000000" w:rsidR="00000000" w:rsidRPr="00000000">
        <w:rPr>
          <w:rFonts w:ascii="Times New Roman" w:cs="Times New Roman" w:eastAsia="Times New Roman" w:hAnsi="Times New Roman"/>
          <w:i w:val="1"/>
          <w:sz w:val="20"/>
          <w:szCs w:val="20"/>
          <w:highlight w:val="white"/>
          <w:rtl w:val="0"/>
        </w:rPr>
        <w:t xml:space="preserve">ij </w:t>
      </w:r>
      <w:r w:rsidDel="00000000" w:rsidR="00000000" w:rsidRPr="00000000">
        <w:rPr>
          <w:rFonts w:ascii="Times New Roman" w:cs="Times New Roman" w:eastAsia="Times New Roman" w:hAnsi="Times New Roman"/>
          <w:sz w:val="24"/>
          <w:szCs w:val="24"/>
          <w:highlight w:val="white"/>
          <w:rtl w:val="0"/>
        </w:rPr>
        <w:t xml:space="preserve">— прямоугольная</w:t>
      </w:r>
      <w:r w:rsidDel="00000000" w:rsidR="00000000" w:rsidRPr="00000000">
        <w:rPr>
          <w:rFonts w:ascii="Times New Roman" w:cs="Times New Roman" w:eastAsia="Times New Roman" w:hAnsi="Times New Roman"/>
          <w:i w:val="1"/>
          <w:sz w:val="29"/>
          <w:szCs w:val="29"/>
          <w:highlight w:val="white"/>
          <w:rtl w:val="0"/>
        </w:rPr>
        <w:t xml:space="preserve">p </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m </w:t>
      </w:r>
      <w:r w:rsidDel="00000000" w:rsidR="00000000" w:rsidRPr="00000000">
        <w:rPr>
          <w:rFonts w:ascii="Times New Roman" w:cs="Times New Roman" w:eastAsia="Times New Roman" w:hAnsi="Times New Roman"/>
          <w:b w:val="1"/>
          <w:i w:val="1"/>
          <w:sz w:val="24"/>
          <w:szCs w:val="24"/>
          <w:highlight w:val="white"/>
          <w:rtl w:val="0"/>
        </w:rPr>
        <w:t xml:space="preserve">матрица нагрузок </w:t>
      </w:r>
      <w:r w:rsidDel="00000000" w:rsidR="00000000" w:rsidRPr="00000000">
        <w:rPr>
          <w:rFonts w:ascii="Times New Roman" w:cs="Times New Roman" w:eastAsia="Times New Roman" w:hAnsi="Times New Roman"/>
          <w:sz w:val="24"/>
          <w:szCs w:val="24"/>
          <w:highlight w:val="white"/>
          <w:rtl w:val="0"/>
        </w:rPr>
        <w:t xml:space="preserve">общих факторов на исследуемые признаки, связывающих исследуемые признаки</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i</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с ненаблюдаемыми общими факторами</w:t>
      </w: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m</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если</w:t>
      </w:r>
    </w:p>
    <w:p w:rsidR="00000000" w:rsidDel="00000000" w:rsidP="00000000" w:rsidRDefault="00000000" w:rsidRPr="00000000">
      <w:pPr>
        <w:pBdr>
          <w:left w:color="auto" w:space="2" w:sz="2" w:val="single"/>
        </w:pBdr>
        <w:spacing w:after="160" w:before="32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a</w:t>
      </w:r>
      <w:r w:rsidDel="00000000" w:rsidR="00000000" w:rsidRPr="00000000">
        <w:rPr>
          <w:rFonts w:ascii="Times New Roman" w:cs="Times New Roman" w:eastAsia="Times New Roman" w:hAnsi="Times New Roman"/>
          <w:i w:val="1"/>
          <w:sz w:val="20"/>
          <w:szCs w:val="20"/>
          <w:highlight w:val="white"/>
          <w:rtl w:val="0"/>
        </w:rPr>
        <w:t xml:space="preserve">ij </w:t>
      </w:r>
      <w:r w:rsidDel="00000000" w:rsidR="00000000" w:rsidRPr="00000000">
        <w:rPr>
          <w:rFonts w:ascii="Times New Roman" w:cs="Times New Roman" w:eastAsia="Times New Roman" w:hAnsi="Times New Roman"/>
          <w:sz w:val="24"/>
          <w:szCs w:val="24"/>
          <w:highlight w:val="white"/>
          <w:rtl w:val="0"/>
        </w:rPr>
        <w:t xml:space="preserve">достаточно большая, то фактор</w:t>
      </w: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j </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хорошо описывает поведение наблюдаемой</w:t>
      </w:r>
    </w:p>
    <w:p w:rsidR="00000000" w:rsidDel="00000000" w:rsidP="00000000" w:rsidRDefault="00000000" w:rsidRPr="00000000">
      <w:pPr>
        <w:pBdr>
          <w:top w:color="auto" w:space="4" w:sz="2" w:val="single"/>
          <w:right w:color="auto" w:space="56" w:sz="2" w:val="single"/>
        </w:pBdr>
        <w:spacing w:after="160" w:before="420" w:line="42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переменной </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i</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.Вектор-столбецЕ определяет ту часть каждой из наблюдаемых величин, которая не может быть объяснена общими факторами. Невязка</w:t>
      </w:r>
      <w:r w:rsidDel="00000000" w:rsidR="00000000" w:rsidRPr="00000000">
        <w:rPr>
          <w:rFonts w:ascii="Times New Roman" w:cs="Times New Roman" w:eastAsia="Times New Roman" w:hAnsi="Times New Roman"/>
          <w:b w:val="1"/>
          <w:sz w:val="24"/>
          <w:szCs w:val="24"/>
          <w:highlight w:val="white"/>
          <w:rtl w:val="0"/>
        </w:rPr>
        <w:t xml:space="preserve">Е </w:t>
      </w:r>
      <w:r w:rsidDel="00000000" w:rsidR="00000000" w:rsidRPr="00000000">
        <w:rPr>
          <w:rFonts w:ascii="Times New Roman" w:cs="Times New Roman" w:eastAsia="Times New Roman" w:hAnsi="Times New Roman"/>
          <w:sz w:val="24"/>
          <w:szCs w:val="24"/>
          <w:highlight w:val="white"/>
          <w:rtl w:val="0"/>
        </w:rPr>
        <w:t xml:space="preserve">разложения факторного анализа включает характерную часть исследуемых переменных -</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s </w:t>
      </w:r>
      <w:r w:rsidDel="00000000" w:rsidR="00000000" w:rsidRPr="00000000">
        <w:rPr>
          <w:rFonts w:ascii="Times New Roman" w:cs="Times New Roman" w:eastAsia="Times New Roman" w:hAnsi="Times New Roman"/>
          <w:sz w:val="24"/>
          <w:szCs w:val="24"/>
          <w:highlight w:val="white"/>
          <w:rtl w:val="0"/>
        </w:rPr>
        <w:t xml:space="preserve">и ошибку измерений</w:t>
      </w:r>
    </w:p>
    <w:p w:rsidR="00000000" w:rsidDel="00000000" w:rsidP="00000000" w:rsidRDefault="00000000" w:rsidRPr="00000000">
      <w:pPr>
        <w:pBdr>
          <w:right w:color="auto" w:space="56" w:sz="2" w:val="single"/>
        </w:pBdr>
        <w:spacing w:after="160" w:before="260" w:line="360" w:lineRule="auto"/>
        <w:ind w:firstLine="4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n </w:t>
      </w:r>
      <w:r w:rsidDel="00000000" w:rsidR="00000000" w:rsidRPr="00000000">
        <w:rPr>
          <w:rFonts w:ascii="Times New Roman" w:cs="Times New Roman" w:eastAsia="Times New Roman" w:hAnsi="Times New Roman"/>
          <w:sz w:val="24"/>
          <w:szCs w:val="24"/>
          <w:highlight w:val="white"/>
          <w:rtl w:val="0"/>
        </w:rPr>
        <w:t xml:space="preserve">. Предполагается, что компоненты</w:t>
      </w:r>
      <w:r w:rsidDel="00000000" w:rsidR="00000000" w:rsidRPr="00000000">
        <w:rPr>
          <w:rFonts w:ascii="Times New Roman" w:cs="Times New Roman" w:eastAsia="Times New Roman" w:hAnsi="Times New Roman"/>
          <w:b w:val="1"/>
          <w:sz w:val="24"/>
          <w:szCs w:val="24"/>
          <w:highlight w:val="white"/>
          <w:rtl w:val="0"/>
        </w:rPr>
        <w:t xml:space="preserve">F </w:t>
      </w:r>
      <w:r w:rsidDel="00000000" w:rsidR="00000000" w:rsidRPr="00000000">
        <w:rPr>
          <w:rFonts w:ascii="Times New Roman" w:cs="Times New Roman" w:eastAsia="Times New Roman" w:hAnsi="Times New Roman"/>
          <w:sz w:val="24"/>
          <w:szCs w:val="24"/>
          <w:highlight w:val="white"/>
          <w:rtl w:val="0"/>
        </w:rPr>
        <w:t xml:space="preserve">и</w:t>
      </w:r>
      <w:r w:rsidDel="00000000" w:rsidR="00000000" w:rsidRPr="00000000">
        <w:rPr>
          <w:rFonts w:ascii="Times New Roman" w:cs="Times New Roman" w:eastAsia="Times New Roman" w:hAnsi="Times New Roman"/>
          <w:b w:val="1"/>
          <w:sz w:val="24"/>
          <w:szCs w:val="24"/>
          <w:highlight w:val="white"/>
          <w:rtl w:val="0"/>
        </w:rPr>
        <w:t xml:space="preserve">E </w:t>
      </w:r>
      <w:r w:rsidDel="00000000" w:rsidR="00000000" w:rsidRPr="00000000">
        <w:rPr>
          <w:rFonts w:ascii="Times New Roman" w:cs="Times New Roman" w:eastAsia="Times New Roman" w:hAnsi="Times New Roman"/>
          <w:sz w:val="24"/>
          <w:szCs w:val="24"/>
          <w:highlight w:val="white"/>
          <w:rtl w:val="0"/>
        </w:rPr>
        <w:t xml:space="preserve">некоррелированы; без ограничения общности можно рассматривать</w:t>
      </w:r>
      <w:r w:rsidDel="00000000" w:rsidR="00000000" w:rsidRPr="00000000">
        <w:rPr>
          <w:rFonts w:ascii="Times New Roman" w:cs="Times New Roman" w:eastAsia="Times New Roman" w:hAnsi="Times New Roman"/>
          <w:i w:val="1"/>
          <w:sz w:val="29"/>
          <w:szCs w:val="29"/>
          <w:highlight w:val="white"/>
          <w:rtl w:val="0"/>
        </w:rPr>
        <w:t xml:space="preserve">D</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i </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sz w:val="29"/>
          <w:szCs w:val="29"/>
          <w:highlight w:val="white"/>
          <w:rtl w:val="0"/>
        </w:rPr>
        <w:t xml:space="preserve">= 1</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i </w:t>
      </w:r>
      <w:r w:rsidDel="00000000" w:rsidR="00000000" w:rsidRPr="00000000">
        <w:rPr>
          <w:rFonts w:ascii="Times New Roman" w:cs="Times New Roman" w:eastAsia="Times New Roman" w:hAnsi="Times New Roman"/>
          <w:sz w:val="29"/>
          <w:szCs w:val="29"/>
          <w:highlight w:val="white"/>
          <w:rtl w:val="0"/>
        </w:rPr>
        <w:t xml:space="preserve">= 1,2,</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p </w:t>
      </w:r>
      <w:r w:rsidDel="00000000" w:rsidR="00000000" w:rsidRPr="00000000">
        <w:rPr>
          <w:rFonts w:ascii="Times New Roman" w:cs="Times New Roman" w:eastAsia="Times New Roman" w:hAnsi="Times New Roman"/>
          <w:sz w:val="24"/>
          <w:szCs w:val="24"/>
          <w:highlight w:val="white"/>
          <w:rtl w:val="0"/>
        </w:rPr>
        <w:t xml:space="preserve">и</w:t>
      </w:r>
      <w:r w:rsidDel="00000000" w:rsidR="00000000" w:rsidRPr="00000000">
        <w:rPr>
          <w:rFonts w:ascii="Times New Roman" w:cs="Times New Roman" w:eastAsia="Times New Roman" w:hAnsi="Times New Roman"/>
          <w:i w:val="1"/>
          <w:sz w:val="29"/>
          <w:szCs w:val="29"/>
          <w:highlight w:val="white"/>
          <w:rtl w:val="0"/>
        </w:rPr>
        <w:t xml:space="preserve">D</w:t>
      </w:r>
      <w:r w:rsidDel="00000000" w:rsidR="00000000" w:rsidRPr="00000000">
        <w:rPr>
          <w:rFonts w:ascii="Times New Roman" w:cs="Times New Roman" w:eastAsia="Times New Roman" w:hAnsi="Times New Roman"/>
          <w:sz w:val="45"/>
          <w:szCs w:val="45"/>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i w:val="1"/>
          <w:sz w:val="20"/>
          <w:szCs w:val="20"/>
          <w:highlight w:val="white"/>
          <w:rtl w:val="0"/>
        </w:rPr>
        <w:t xml:space="preserve">j </w:t>
      </w:r>
      <w:r w:rsidDel="00000000" w:rsidR="00000000" w:rsidRPr="00000000">
        <w:rPr>
          <w:rFonts w:ascii="Times New Roman" w:cs="Times New Roman" w:eastAsia="Times New Roman" w:hAnsi="Times New Roman"/>
          <w:sz w:val="45"/>
          <w:szCs w:val="45"/>
          <w:highlight w:val="white"/>
          <w:rtl w:val="0"/>
        </w:rPr>
        <w:t xml:space="preserve">)</w:t>
      </w:r>
      <w:r w:rsidDel="00000000" w:rsidR="00000000" w:rsidRPr="00000000">
        <w:rPr>
          <w:rFonts w:ascii="Times New Roman" w:cs="Times New Roman" w:eastAsia="Times New Roman" w:hAnsi="Times New Roman"/>
          <w:sz w:val="29"/>
          <w:szCs w:val="29"/>
          <w:highlight w:val="white"/>
          <w:rtl w:val="0"/>
        </w:rPr>
        <w:t xml:space="preserve">= 1</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j </w:t>
      </w:r>
      <w:r w:rsidDel="00000000" w:rsidR="00000000" w:rsidRPr="00000000">
        <w:rPr>
          <w:rFonts w:ascii="Times New Roman" w:cs="Times New Roman" w:eastAsia="Times New Roman" w:hAnsi="Times New Roman"/>
          <w:sz w:val="29"/>
          <w:szCs w:val="29"/>
          <w:highlight w:val="white"/>
          <w:rtl w:val="0"/>
        </w:rPr>
        <w:t xml:space="preserve">= 1,2,</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m </w:t>
      </w:r>
      <w:r w:rsidDel="00000000" w:rsidR="00000000" w:rsidRPr="00000000">
        <w:rPr>
          <w:rFonts w:ascii="Times New Roman" w:cs="Times New Roman" w:eastAsia="Times New Roman" w:hAnsi="Times New Roman"/>
          <w:sz w:val="24"/>
          <w:szCs w:val="24"/>
          <w:highlight w:val="white"/>
          <w:rtl w:val="0"/>
        </w:rPr>
        <w:t xml:space="preserve">. Тогда математическое ожидание</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X </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sz w:val="29"/>
          <w:szCs w:val="29"/>
          <w:highlight w:val="white"/>
          <w:rtl w:val="0"/>
        </w:rPr>
        <w:t xml:space="preserve">= 0 </w:t>
      </w:r>
      <w:r w:rsidDel="00000000" w:rsidR="00000000" w:rsidRPr="00000000">
        <w:rPr>
          <w:rFonts w:ascii="Times New Roman" w:cs="Times New Roman" w:eastAsia="Times New Roman" w:hAnsi="Times New Roman"/>
          <w:sz w:val="24"/>
          <w:szCs w:val="24"/>
          <w:highlight w:val="white"/>
          <w:rtl w:val="0"/>
        </w:rPr>
        <w:t xml:space="preserve">и матрица ковариаций</w:t>
      </w:r>
    </w:p>
    <w:p w:rsidR="00000000" w:rsidDel="00000000" w:rsidP="00000000" w:rsidRDefault="00000000" w:rsidRPr="00000000">
      <w:pPr>
        <w:pBdr>
          <w:left w:color="auto" w:space="176" w:sz="2" w:val="single"/>
        </w:pBdr>
        <w:spacing w:after="160" w:before="20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D(X)=D(</w:t>
      </w:r>
      <w:r w:rsidDel="00000000" w:rsidR="00000000" w:rsidRPr="00000000">
        <w:rPr>
          <w:rFonts w:ascii="Times New Roman" w:cs="Times New Roman" w:eastAsia="Times New Roman" w:hAnsi="Times New Roman"/>
          <w:b w:val="1"/>
          <w:sz w:val="24"/>
          <w:szCs w:val="24"/>
          <w:highlight w:val="white"/>
          <w:rtl w:val="0"/>
        </w:rPr>
        <w:t xml:space="preserve">AF</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E</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AA</w:t>
      </w:r>
      <w:r w:rsidDel="00000000" w:rsidR="00000000" w:rsidRPr="00000000">
        <w:rPr>
          <w:rFonts w:ascii="Times New Roman" w:cs="Times New Roman" w:eastAsia="Times New Roman" w:hAnsi="Times New Roman"/>
          <w:sz w:val="17"/>
          <w:szCs w:val="17"/>
          <w:highlight w:val="white"/>
          <w:rtl w:val="0"/>
        </w:rPr>
        <w:t xml:space="preserve">T</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L</w:t>
      </w:r>
      <w:r w:rsidDel="00000000" w:rsidR="00000000" w:rsidRPr="00000000">
        <w:rPr>
          <w:rFonts w:ascii="Times New Roman" w:cs="Times New Roman" w:eastAsia="Times New Roman" w:hAnsi="Times New Roman"/>
          <w:sz w:val="17"/>
          <w:szCs w:val="17"/>
          <w:highlight w:val="white"/>
          <w:rtl w:val="0"/>
        </w:rPr>
        <w:t xml:space="preserve">2</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pPr>
        <w:pBdr>
          <w:left w:color="auto" w:space="456" w:sz="2" w:val="single"/>
        </w:pBdr>
        <w:spacing w:after="160" w:before="154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48</w:t>
      </w:r>
    </w:p>
    <w:p w:rsidR="00000000" w:rsidDel="00000000" w:rsidP="00000000" w:rsidRDefault="00000000" w:rsidRPr="00000000">
      <w:pPr>
        <w:pBdr>
          <w:top w:color="auto" w:space="1" w:sz="2" w:val="single"/>
          <w:right w:color="auto" w:space="56" w:sz="2" w:val="single"/>
        </w:pBdr>
        <w:spacing w:after="160" w:before="160" w:line="465" w:lineRule="auto"/>
        <w:ind w:firstLine="280"/>
        <w:contextualSpacing w:val="0"/>
        <w:jc w:val="both"/>
        <w:rPr>
          <w:rFonts w:ascii="Times New Roman" w:cs="Times New Roman" w:eastAsia="Times New Roman" w:hAnsi="Times New Roman"/>
          <w:sz w:val="17"/>
          <w:szCs w:val="17"/>
          <w:highlight w:val="white"/>
        </w:rPr>
      </w:pPr>
      <w:r w:rsidDel="00000000" w:rsidR="00000000" w:rsidRPr="00000000">
        <w:rPr>
          <w:rFonts w:ascii="Times New Roman" w:cs="Times New Roman" w:eastAsia="Times New Roman" w:hAnsi="Times New Roman"/>
          <w:sz w:val="24"/>
          <w:szCs w:val="24"/>
          <w:highlight w:val="white"/>
          <w:rtl w:val="0"/>
        </w:rPr>
        <w:t xml:space="preserve">где </w:t>
      </w:r>
      <w:r w:rsidDel="00000000" w:rsidR="00000000" w:rsidRPr="00000000">
        <w:rPr>
          <w:rFonts w:ascii="Times New Roman" w:cs="Times New Roman" w:eastAsia="Times New Roman" w:hAnsi="Times New Roman"/>
          <w:b w:val="1"/>
          <w:sz w:val="24"/>
          <w:szCs w:val="24"/>
          <w:highlight w:val="white"/>
          <w:rtl w:val="0"/>
        </w:rPr>
        <w:t xml:space="preserve">AA</w:t>
      </w:r>
      <w:r w:rsidDel="00000000" w:rsidR="00000000" w:rsidRPr="00000000">
        <w:rPr>
          <w:rFonts w:ascii="Times New Roman" w:cs="Times New Roman" w:eastAsia="Times New Roman" w:hAnsi="Times New Roman"/>
          <w:sz w:val="17"/>
          <w:szCs w:val="17"/>
          <w:highlight w:val="white"/>
          <w:rtl w:val="0"/>
        </w:rPr>
        <w:t xml:space="preserve">T </w:t>
      </w:r>
      <w:r w:rsidDel="00000000" w:rsidR="00000000" w:rsidRPr="00000000">
        <w:rPr>
          <w:rFonts w:ascii="Times New Roman" w:cs="Times New Roman" w:eastAsia="Times New Roman" w:hAnsi="Times New Roman"/>
          <w:sz w:val="24"/>
          <w:szCs w:val="24"/>
          <w:highlight w:val="white"/>
          <w:rtl w:val="0"/>
        </w:rPr>
        <w:t xml:space="preserve">называется</w:t>
      </w:r>
      <w:r w:rsidDel="00000000" w:rsidR="00000000" w:rsidRPr="00000000">
        <w:rPr>
          <w:rFonts w:ascii="Times New Roman" w:cs="Times New Roman" w:eastAsia="Times New Roman" w:hAnsi="Times New Roman"/>
          <w:b w:val="1"/>
          <w:i w:val="1"/>
          <w:sz w:val="24"/>
          <w:szCs w:val="24"/>
          <w:highlight w:val="white"/>
          <w:rtl w:val="0"/>
        </w:rPr>
        <w:t xml:space="preserve">матрицей общности </w:t>
      </w:r>
      <w:r w:rsidDel="00000000" w:rsidR="00000000" w:rsidRPr="00000000">
        <w:rPr>
          <w:rFonts w:ascii="Times New Roman" w:cs="Times New Roman" w:eastAsia="Times New Roman" w:hAnsi="Times New Roman"/>
          <w:sz w:val="24"/>
          <w:szCs w:val="24"/>
          <w:highlight w:val="white"/>
          <w:rtl w:val="0"/>
        </w:rPr>
        <w:t xml:space="preserve">и отражает изменение переменных под влиянием общих факторов, диагональные элементы этой матрицы -</w:t>
      </w:r>
      <w:r w:rsidDel="00000000" w:rsidR="00000000" w:rsidRPr="00000000">
        <w:rPr>
          <w:rFonts w:ascii="Times New Roman" w:cs="Times New Roman" w:eastAsia="Times New Roman" w:hAnsi="Times New Roman"/>
          <w:b w:val="1"/>
          <w:i w:val="1"/>
          <w:sz w:val="24"/>
          <w:szCs w:val="24"/>
          <w:highlight w:val="white"/>
          <w:rtl w:val="0"/>
        </w:rPr>
        <w:t xml:space="preserve">общности </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h</w:t>
      </w:r>
      <w:r w:rsidDel="00000000" w:rsidR="00000000" w:rsidRPr="00000000">
        <w:rPr>
          <w:rFonts w:ascii="Times New Roman" w:cs="Times New Roman" w:eastAsia="Times New Roman" w:hAnsi="Times New Roman"/>
          <w:i w:val="1"/>
          <w:sz w:val="20"/>
          <w:szCs w:val="20"/>
          <w:highlight w:val="white"/>
          <w:rtl w:val="0"/>
        </w:rPr>
        <w:t xml:space="preserve">i</w:t>
      </w: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L</w:t>
      </w:r>
      <w:r w:rsidDel="00000000" w:rsidR="00000000" w:rsidRPr="00000000">
        <w:rPr>
          <w:rFonts w:ascii="Times New Roman" w:cs="Times New Roman" w:eastAsia="Times New Roman" w:hAnsi="Times New Roman"/>
          <w:sz w:val="17"/>
          <w:szCs w:val="17"/>
          <w:highlight w:val="white"/>
          <w:rtl w:val="0"/>
        </w:rPr>
        <w:t xml:space="preserve">2</w:t>
      </w:r>
    </w:p>
    <w:p w:rsidR="00000000" w:rsidDel="00000000" w:rsidP="00000000" w:rsidRDefault="00000000" w:rsidRPr="00000000">
      <w:pPr>
        <w:spacing w:after="160" w:before="22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называется </w:t>
      </w:r>
      <w:r w:rsidDel="00000000" w:rsidR="00000000" w:rsidRPr="00000000">
        <w:rPr>
          <w:rFonts w:ascii="Times New Roman" w:cs="Times New Roman" w:eastAsia="Times New Roman" w:hAnsi="Times New Roman"/>
          <w:b w:val="1"/>
          <w:i w:val="1"/>
          <w:sz w:val="24"/>
          <w:szCs w:val="24"/>
          <w:highlight w:val="white"/>
          <w:rtl w:val="0"/>
        </w:rPr>
        <w:t xml:space="preserve">характерной матрицей </w:t>
      </w:r>
      <w:r w:rsidDel="00000000" w:rsidR="00000000" w:rsidRPr="00000000">
        <w:rPr>
          <w:rFonts w:ascii="Times New Roman" w:cs="Times New Roman" w:eastAsia="Times New Roman" w:hAnsi="Times New Roman"/>
          <w:sz w:val="24"/>
          <w:szCs w:val="24"/>
          <w:highlight w:val="white"/>
          <w:rtl w:val="0"/>
        </w:rPr>
        <w:t xml:space="preserve">и указывает на специфическую связь переменных, её</w:t>
      </w:r>
    </w:p>
    <w:tbl>
      <w:tblPr>
        <w:tblStyle w:val="Table16"/>
        <w:tblW w:w="9972.28346456692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7.0423722118347"/>
        <w:gridCol w:w="1192.3382403286546"/>
        <w:gridCol w:w="867.1550838753852"/>
        <w:gridCol w:w="829.6339504384695"/>
        <w:gridCol w:w="454.4226160693125"/>
        <w:gridCol w:w="1129.8030179337952"/>
        <w:gridCol w:w="804.6198614805257"/>
        <w:gridCol w:w="429.40852711136864"/>
        <w:gridCol w:w="854.6480393964133"/>
        <w:gridCol w:w="454.4226160693125"/>
        <w:gridCol w:w="717.0705501277224"/>
        <w:gridCol w:w="529.4648829431438"/>
        <w:gridCol w:w="1042.2537065809918"/>
        <w:tblGridChange w:id="0">
          <w:tblGrid>
            <w:gridCol w:w="667.0423722118347"/>
            <w:gridCol w:w="1192.3382403286546"/>
            <w:gridCol w:w="867.1550838753852"/>
            <w:gridCol w:w="829.6339504384695"/>
            <w:gridCol w:w="454.4226160693125"/>
            <w:gridCol w:w="1129.8030179337952"/>
            <w:gridCol w:w="804.6198614805257"/>
            <w:gridCol w:w="429.40852711136864"/>
            <w:gridCol w:w="854.6480393964133"/>
            <w:gridCol w:w="454.4226160693125"/>
            <w:gridCol w:w="717.0705501277224"/>
            <w:gridCol w:w="529.4648829431438"/>
            <w:gridCol w:w="1042.2537065809918"/>
          </w:tblGrid>
        </w:tblGridChange>
      </w:tblGrid>
      <w:tr>
        <w:trPr>
          <w:trHeight w:val="200" w:hRule="atLeast"/>
        </w:trPr>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spacing w:after="160" w:before="240" w:lineRule="auto"/>
              <w:contextualSpacing w:val="0"/>
              <w:jc w:val="both"/>
              <w:rPr>
                <w:rFonts w:ascii="Times New Roman" w:cs="Times New Roman" w:eastAsia="Times New Roman" w:hAnsi="Times New Roman"/>
                <w:sz w:val="24"/>
                <w:szCs w:val="24"/>
                <w:highlight w:val="white"/>
              </w:rPr>
            </w:pPr>
            <w:r w:rsidDel="00000000" w:rsidR="00000000" w:rsidRPr="00000000">
              <w:rPr>
                <w:rtl w:val="0"/>
              </w:rPr>
            </w:r>
          </w:p>
        </w:tc>
      </w:tr>
      <w:tr>
        <w:trPr>
          <w:trHeight w:val="400" w:hRule="atLeast"/>
        </w:trPr>
        <w:tc>
          <w:tcPr>
            <w:gridSpan w:val="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i w:val="1"/>
                <w:sz w:val="29"/>
                <w:szCs w:val="29"/>
                <w:highlight w:val="white"/>
              </w:rPr>
            </w:pPr>
            <w:r w:rsidDel="00000000" w:rsidR="00000000" w:rsidRPr="00000000">
              <w:rPr>
                <w:rFonts w:ascii="Times New Roman" w:cs="Times New Roman" w:eastAsia="Times New Roman" w:hAnsi="Times New Roman"/>
                <w:sz w:val="24"/>
                <w:szCs w:val="24"/>
                <w:highlight w:val="white"/>
                <w:rtl w:val="0"/>
              </w:rPr>
              <w:t xml:space="preserve">диагональные элементы </w:t>
            </w:r>
            <w:r w:rsidDel="00000000" w:rsidR="00000000" w:rsidRPr="00000000">
              <w:rPr>
                <w:rFonts w:ascii="Times New Roman" w:cs="Times New Roman" w:eastAsia="Times New Roman" w:hAnsi="Times New Roman"/>
                <w:i w:val="1"/>
                <w:sz w:val="29"/>
                <w:szCs w:val="29"/>
                <w:highlight w:val="white"/>
                <w:rtl w:val="0"/>
              </w:rPr>
              <w:t xml:space="preserve">l</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60.68965517241384"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Gungsuh" w:cs="Gungsuh" w:eastAsia="Gungsuh" w:hAnsi="Gungsuh"/>
                <w:sz w:val="29"/>
                <w:szCs w:val="29"/>
                <w:highlight w:val="white"/>
                <w:rtl w:val="0"/>
              </w:rPr>
              <w:t xml:space="preserve">= 1−</w:t>
            </w:r>
            <w:r w:rsidDel="00000000" w:rsidR="00000000" w:rsidRPr="00000000">
              <w:rPr>
                <w:rFonts w:ascii="Times New Roman" w:cs="Times New Roman" w:eastAsia="Times New Roman" w:hAnsi="Times New Roman"/>
                <w:i w:val="1"/>
                <w:sz w:val="29"/>
                <w:szCs w:val="29"/>
                <w:highlight w:val="white"/>
                <w:rtl w:val="0"/>
              </w:rPr>
              <w:t xml:space="preserve">h</w:t>
            </w:r>
            <w:r w:rsidDel="00000000" w:rsidR="00000000" w:rsidRPr="00000000">
              <w:rPr>
                <w:rFonts w:ascii="Times New Roman" w:cs="Times New Roman" w:eastAsia="Times New Roman" w:hAnsi="Times New Roman"/>
                <w:sz w:val="20"/>
                <w:szCs w:val="20"/>
                <w:highlight w:val="white"/>
                <w:rtl w:val="0"/>
              </w:rPr>
              <w:t xml:space="preserve">2</w:t>
            </w:r>
          </w:p>
        </w:tc>
        <w:tc>
          <w:tcPr>
            <w:gridSpan w:val="4"/>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определяют </w:t>
            </w:r>
            <w:r w:rsidDel="00000000" w:rsidR="00000000" w:rsidRPr="00000000">
              <w:rPr>
                <w:rFonts w:ascii="Times New Roman" w:cs="Times New Roman" w:eastAsia="Times New Roman" w:hAnsi="Times New Roman"/>
                <w:b w:val="1"/>
                <w:i w:val="1"/>
                <w:sz w:val="24"/>
                <w:szCs w:val="24"/>
                <w:highlight w:val="white"/>
                <w:rtl w:val="0"/>
              </w:rPr>
              <w:t xml:space="preserve">характерность</w:t>
            </w:r>
            <w:r w:rsidDel="00000000" w:rsidR="00000000" w:rsidRPr="00000000">
              <w:rPr>
                <w:rFonts w:ascii="Times New Roman" w:cs="Times New Roman" w:eastAsia="Times New Roman" w:hAnsi="Times New Roman"/>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r>
        <w:trPr>
          <w:trHeight w:val="20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40" w:sz="2" w:val="single"/>
              </w:pBdr>
              <w:spacing w:after="160" w:before="240" w:line="252.00000000000003" w:lineRule="auto"/>
              <w:contextualSpacing w:val="0"/>
              <w:jc w:val="both"/>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i</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5" w:sz="2" w:val="single"/>
              </w:pBdr>
              <w:spacing w:after="160" w:before="240" w:line="252.00000000000003" w:lineRule="auto"/>
              <w:contextualSpacing w:val="0"/>
              <w:jc w:val="both"/>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i</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r>
        <w:trPr>
          <w:trHeight w:val="360" w:hRule="atLeast"/>
        </w:trPr>
        <w:tc>
          <w:tcPr>
            <w:gridSpan w:val="1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4" w:sz="2" w:val="single"/>
              </w:pBd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Фактически, мы разделили факторы, влияющие на переменные, на три группы:</w:t>
            </w:r>
          </w:p>
        </w:tc>
      </w:tr>
      <w:tr>
        <w:trPr>
          <w:trHeight w:val="52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4" w:sz="2" w:val="single"/>
              </w:pBd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i w:val="1"/>
                <w:sz w:val="24"/>
                <w:szCs w:val="24"/>
                <w:highlight w:val="white"/>
                <w:rtl w:val="0"/>
              </w:rPr>
              <w:t xml:space="preserve">Общие факторы</w:t>
            </w:r>
            <w:r w:rsidDel="00000000" w:rsidR="00000000" w:rsidRPr="00000000">
              <w:rPr>
                <w:rFonts w:ascii="Times New Roman" w:cs="Times New Roman" w:eastAsia="Times New Roman" w:hAnsi="Times New Roman"/>
                <w:sz w:val="24"/>
                <w:szCs w:val="24"/>
                <w:highlight w:val="white"/>
                <w:rtl w:val="0"/>
              </w:rPr>
              <w:t xml:space="preserve">,</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 w:sz="2" w:val="single"/>
              </w:pBdr>
              <w:spacing w:after="160" w:before="240" w:line="260.68965517241384"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i w:val="1"/>
                <w:sz w:val="20"/>
                <w:szCs w:val="20"/>
                <w:highlight w:val="white"/>
                <w:rtl w:val="0"/>
              </w:rPr>
              <w:t xml:space="preserve">j </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j </w:t>
            </w:r>
            <w:r w:rsidDel="00000000" w:rsidR="00000000" w:rsidRPr="00000000">
              <w:rPr>
                <w:rFonts w:ascii="Times New Roman" w:cs="Times New Roman" w:eastAsia="Times New Roman" w:hAnsi="Times New Roman"/>
                <w:sz w:val="29"/>
                <w:szCs w:val="29"/>
                <w:highlight w:val="white"/>
                <w:rtl w:val="0"/>
              </w:rPr>
              <w:t xml:space="preserve">= 1,2,</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m</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факторы,</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которые влияют</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3" w:sz="2" w:val="single"/>
              </w:pBd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несколько</w:t>
            </w:r>
          </w:p>
        </w:tc>
      </w:tr>
      <w:tr>
        <w:trPr>
          <w:trHeight w:val="540" w:hRule="atLeast"/>
        </w:trPr>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4"/>
                <w:szCs w:val="24"/>
                <w:highlight w:val="white"/>
                <w:rtl w:val="0"/>
              </w:rPr>
              <w:t xml:space="preserve">переменных </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i w:val="1"/>
                <w:sz w:val="20"/>
                <w:szCs w:val="20"/>
                <w:highlight w:val="white"/>
                <w:rtl w:val="0"/>
              </w:rPr>
              <w:t xml:space="preserve">i</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6" w:sz="2" w:val="single"/>
              </w:pBdr>
              <w:spacing w:after="160" w:before="240" w:line="266.6666666666667" w:lineRule="auto"/>
              <w:contextualSpacing w:val="0"/>
              <w:jc w:val="center"/>
              <w:rPr>
                <w:rFonts w:ascii="Times New Roman" w:cs="Times New Roman" w:eastAsia="Times New Roman" w:hAnsi="Times New Roman"/>
                <w:sz w:val="35"/>
                <w:szCs w:val="35"/>
                <w:highlight w:val="white"/>
              </w:rPr>
            </w:pPr>
            <w:r w:rsidDel="00000000" w:rsidR="00000000" w:rsidRPr="00000000">
              <w:rPr>
                <w:rFonts w:ascii="Times New Roman" w:cs="Times New Roman" w:eastAsia="Times New Roman" w:hAnsi="Times New Roman"/>
                <w:sz w:val="35"/>
                <w:szCs w:val="35"/>
                <w:highlight w:val="white"/>
                <w:rtl w:val="0"/>
              </w:rPr>
              <w:t xml:space="preserve">(</w:t>
            </w:r>
            <w:r w:rsidDel="00000000" w:rsidR="00000000" w:rsidRPr="00000000">
              <w:rPr>
                <w:rFonts w:ascii="Times New Roman" w:cs="Times New Roman" w:eastAsia="Times New Roman" w:hAnsi="Times New Roman"/>
                <w:i w:val="1"/>
                <w:sz w:val="27"/>
                <w:szCs w:val="27"/>
                <w:highlight w:val="white"/>
                <w:rtl w:val="0"/>
              </w:rPr>
              <w:t xml:space="preserve">i </w:t>
            </w:r>
            <w:r w:rsidDel="00000000" w:rsidR="00000000" w:rsidRPr="00000000">
              <w:rPr>
                <w:rFonts w:ascii="Times New Roman" w:cs="Times New Roman" w:eastAsia="Times New Roman" w:hAnsi="Times New Roman"/>
                <w:sz w:val="27"/>
                <w:szCs w:val="27"/>
                <w:highlight w:val="white"/>
                <w:rtl w:val="0"/>
              </w:rPr>
              <w:t xml:space="preserve">= 1,2,</w:t>
            </w:r>
            <w:r w:rsidDel="00000000" w:rsidR="00000000" w:rsidRPr="00000000">
              <w:rPr>
                <w:sz w:val="27"/>
                <w:szCs w:val="27"/>
                <w:highlight w:val="white"/>
                <w:rtl w:val="0"/>
              </w:rPr>
              <w:t xml:space="preserve">K</w:t>
            </w:r>
            <w:r w:rsidDel="00000000" w:rsidR="00000000" w:rsidRPr="00000000">
              <w:rPr>
                <w:rFonts w:ascii="Times New Roman" w:cs="Times New Roman" w:eastAsia="Times New Roman" w:hAnsi="Times New Roman"/>
                <w:sz w:val="27"/>
                <w:szCs w:val="27"/>
                <w:highlight w:val="white"/>
                <w:rtl w:val="0"/>
              </w:rPr>
              <w:t xml:space="preserve">,</w:t>
            </w:r>
            <w:r w:rsidDel="00000000" w:rsidR="00000000" w:rsidRPr="00000000">
              <w:rPr>
                <w:rFonts w:ascii="Times New Roman" w:cs="Times New Roman" w:eastAsia="Times New Roman" w:hAnsi="Times New Roman"/>
                <w:i w:val="1"/>
                <w:sz w:val="27"/>
                <w:szCs w:val="27"/>
                <w:highlight w:val="white"/>
                <w:rtl w:val="0"/>
              </w:rPr>
              <w:t xml:space="preserve">p</w:t>
            </w:r>
            <w:r w:rsidDel="00000000" w:rsidR="00000000" w:rsidRPr="00000000">
              <w:rPr>
                <w:rFonts w:ascii="Times New Roman" w:cs="Times New Roman" w:eastAsia="Times New Roman" w:hAnsi="Times New Roman"/>
                <w:sz w:val="35"/>
                <w:szCs w:val="35"/>
                <w:highlight w:val="white"/>
                <w:rtl w:val="0"/>
              </w:rPr>
              <w:t xml:space="preserve">)</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 w:sz="2" w:val="single"/>
              </w:pBdr>
              <w:spacing w:after="160" w:before="240" w:line="250.43478260869563" w:lineRule="auto"/>
              <w:contextualSpacing w:val="0"/>
              <w:jc w:val="both"/>
              <w:rPr>
                <w:rFonts w:ascii="Times New Roman" w:cs="Times New Roman" w:eastAsia="Times New Roman" w:hAnsi="Times New Roman"/>
                <w:sz w:val="23"/>
                <w:szCs w:val="23"/>
                <w:highlight w:val="white"/>
              </w:rPr>
            </w:pPr>
            <w:r w:rsidDel="00000000" w:rsidR="00000000" w:rsidRPr="00000000">
              <w:rPr>
                <w:rFonts w:ascii="Times New Roman" w:cs="Times New Roman" w:eastAsia="Times New Roman" w:hAnsi="Times New Roman"/>
                <w:sz w:val="23"/>
                <w:szCs w:val="23"/>
                <w:highlight w:val="white"/>
                <w:rtl w:val="0"/>
              </w:rPr>
              <w:t xml:space="preserve">одновременно</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6" w:sz="2" w:val="single"/>
              </w:pBd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(фактор,</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3" w:sz="2" w:val="single"/>
              </w:pBd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входящий</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во все наблюдения</w:t>
            </w:r>
          </w:p>
        </w:tc>
      </w:tr>
      <w:tr>
        <w:trPr>
          <w:trHeight w:val="420" w:hRule="atLeast"/>
        </w:trPr>
        <w:tc>
          <w:tcPr>
            <w:gridSpan w:val="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называется </w:t>
            </w:r>
            <w:r w:rsidDel="00000000" w:rsidR="00000000" w:rsidRPr="00000000">
              <w:rPr>
                <w:rFonts w:ascii="Times New Roman" w:cs="Times New Roman" w:eastAsia="Times New Roman" w:hAnsi="Times New Roman"/>
                <w:b w:val="1"/>
                <w:i w:val="1"/>
                <w:sz w:val="24"/>
                <w:szCs w:val="24"/>
                <w:highlight w:val="white"/>
                <w:rtl w:val="0"/>
              </w:rPr>
              <w:t xml:space="preserve">главным</w:t>
            </w:r>
            <w:r w:rsidDel="00000000" w:rsidR="00000000" w:rsidRPr="00000000">
              <w:rPr>
                <w:rFonts w:ascii="Times New Roman" w:cs="Times New Roman" w:eastAsia="Times New Roman" w:hAnsi="Times New Roman"/>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r>
        <w:trPr>
          <w:trHeight w:val="56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4" w:sz="2" w:val="single"/>
              </w:pBd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2" w:sz="2" w:val="single"/>
              </w:pBd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i w:val="1"/>
                <w:sz w:val="24"/>
                <w:szCs w:val="24"/>
                <w:highlight w:val="white"/>
                <w:rtl w:val="0"/>
              </w:rPr>
              <w:t xml:space="preserve">Характерные факторы</w:t>
            </w:r>
            <w:r w:rsidDel="00000000" w:rsidR="00000000" w:rsidRPr="00000000">
              <w:rPr>
                <w:rFonts w:ascii="Times New Roman" w:cs="Times New Roman" w:eastAsia="Times New Roman" w:hAnsi="Times New Roman"/>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70" w:lineRule="auto"/>
              <w:contextualSpacing w:val="0"/>
              <w:jc w:val="both"/>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si</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8" w:sz="2" w:val="single"/>
              </w:pBdr>
              <w:spacing w:after="160" w:before="240" w:line="260.68965517241384"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i </w:t>
            </w:r>
            <w:r w:rsidDel="00000000" w:rsidR="00000000" w:rsidRPr="00000000">
              <w:rPr>
                <w:rFonts w:ascii="Times New Roman" w:cs="Times New Roman" w:eastAsia="Times New Roman" w:hAnsi="Times New Roman"/>
                <w:sz w:val="29"/>
                <w:szCs w:val="29"/>
                <w:highlight w:val="white"/>
                <w:rtl w:val="0"/>
              </w:rPr>
              <w:t xml:space="preserve">= 1,2,</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p</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0" w:sz="2" w:val="single"/>
              </w:pBd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факторы,</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которые</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0.43478260869563" w:lineRule="auto"/>
              <w:contextualSpacing w:val="0"/>
              <w:jc w:val="right"/>
              <w:rPr>
                <w:rFonts w:ascii="Times New Roman" w:cs="Times New Roman" w:eastAsia="Times New Roman" w:hAnsi="Times New Roman"/>
                <w:sz w:val="23"/>
                <w:szCs w:val="23"/>
                <w:highlight w:val="white"/>
              </w:rPr>
            </w:pPr>
            <w:r w:rsidDel="00000000" w:rsidR="00000000" w:rsidRPr="00000000">
              <w:rPr>
                <w:rFonts w:ascii="Times New Roman" w:cs="Times New Roman" w:eastAsia="Times New Roman" w:hAnsi="Times New Roman"/>
                <w:sz w:val="23"/>
                <w:szCs w:val="23"/>
                <w:highlight w:val="white"/>
                <w:rtl w:val="0"/>
              </w:rPr>
              <w:t xml:space="preserve">одновременно</w:t>
            </w:r>
          </w:p>
        </w:tc>
      </w:tr>
      <w:tr>
        <w:trPr>
          <w:trHeight w:val="360" w:hRule="atLeast"/>
        </w:trPr>
        <w:tc>
          <w:tcPr>
            <w:gridSpan w:val="5"/>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влияют только на одну переменную;</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r>
        <w:trPr>
          <w:trHeight w:val="54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4" w:sz="2" w:val="single"/>
              </w:pBd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3" w:sz="2" w:val="single"/>
              </w:pBdr>
              <w:spacing w:after="160" w:before="240" w:line="255" w:lineRule="auto"/>
              <w:contextualSpacing w:val="0"/>
              <w:jc w:val="both"/>
              <w:rPr>
                <w:rFonts w:ascii="Times New Roman" w:cs="Times New Roman" w:eastAsia="Times New Roman" w:hAnsi="Times New Roman"/>
                <w:b w:val="1"/>
                <w:i w:val="1"/>
                <w:sz w:val="24"/>
                <w:szCs w:val="24"/>
                <w:highlight w:val="white"/>
              </w:rPr>
            </w:pPr>
            <w:r w:rsidDel="00000000" w:rsidR="00000000" w:rsidRPr="00000000">
              <w:rPr>
                <w:rFonts w:ascii="Times New Roman" w:cs="Times New Roman" w:eastAsia="Times New Roman" w:hAnsi="Times New Roman"/>
                <w:b w:val="1"/>
                <w:i w:val="1"/>
                <w:sz w:val="24"/>
                <w:szCs w:val="24"/>
                <w:highlight w:val="white"/>
                <w:rtl w:val="0"/>
              </w:rPr>
              <w:t xml:space="preserve">Факторы</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4" w:sz="2" w:val="single"/>
              </w:pBdr>
              <w:spacing w:after="160" w:before="240" w:line="250.43478260869563" w:lineRule="auto"/>
              <w:contextualSpacing w:val="0"/>
              <w:jc w:val="center"/>
              <w:rPr>
                <w:rFonts w:ascii="Times New Roman" w:cs="Times New Roman" w:eastAsia="Times New Roman" w:hAnsi="Times New Roman"/>
                <w:sz w:val="23"/>
                <w:szCs w:val="23"/>
                <w:highlight w:val="white"/>
              </w:rPr>
            </w:pPr>
            <w:r w:rsidDel="00000000" w:rsidR="00000000" w:rsidRPr="00000000">
              <w:rPr>
                <w:rFonts w:ascii="Times New Roman" w:cs="Times New Roman" w:eastAsia="Times New Roman" w:hAnsi="Times New Roman"/>
                <w:b w:val="1"/>
                <w:i w:val="1"/>
                <w:sz w:val="23"/>
                <w:szCs w:val="23"/>
                <w:highlight w:val="white"/>
                <w:rtl w:val="0"/>
              </w:rPr>
              <w:t xml:space="preserve">погрешности</w:t>
            </w:r>
            <w:r w:rsidDel="00000000" w:rsidR="00000000" w:rsidRPr="00000000">
              <w:rPr>
                <w:rFonts w:ascii="Times New Roman" w:cs="Times New Roman" w:eastAsia="Times New Roman" w:hAnsi="Times New Roman"/>
                <w:sz w:val="23"/>
                <w:szCs w:val="23"/>
                <w:highlight w:val="white"/>
                <w:rtl w:val="0"/>
              </w:rPr>
              <w:t xml:space="preserve">,</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5" w:sz="2" w:val="single"/>
              </w:pBdr>
              <w:spacing w:after="160" w:before="240" w:line="260.68965517241384"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ni </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i </w:t>
            </w:r>
            <w:r w:rsidDel="00000000" w:rsidR="00000000" w:rsidRPr="00000000">
              <w:rPr>
                <w:rFonts w:ascii="Times New Roman" w:cs="Times New Roman" w:eastAsia="Times New Roman" w:hAnsi="Times New Roman"/>
                <w:sz w:val="29"/>
                <w:szCs w:val="29"/>
                <w:highlight w:val="white"/>
                <w:rtl w:val="0"/>
              </w:rPr>
              <w:t xml:space="preserve">= 1,2,</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p</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sz w:val="24"/>
                <w:szCs w:val="24"/>
                <w:highlight w:val="white"/>
                <w:rtl w:val="0"/>
              </w:rPr>
              <w:t xml:space="preserve">:</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факторы,</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0" w:sz="2" w:val="single"/>
              </w:pBd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к</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которым</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относится</w:t>
            </w:r>
          </w:p>
        </w:tc>
      </w:tr>
      <w:tr>
        <w:trPr>
          <w:trHeight w:val="380" w:hRule="atLeast"/>
        </w:trPr>
        <w:tc>
          <w:tcPr>
            <w:gridSpan w:val="11"/>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погрешность в наблюдениях, они могут быть случайными компонентами.</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24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bl>
    <w:p w:rsidR="00000000" w:rsidDel="00000000" w:rsidP="00000000" w:rsidRDefault="00000000" w:rsidRPr="00000000">
      <w:pPr>
        <w:pBdr>
          <w:right w:color="auto" w:space="56" w:sz="2" w:val="single"/>
        </w:pBdr>
        <w:spacing w:after="160" w:before="220" w:line="420" w:lineRule="auto"/>
        <w:ind w:firstLine="280"/>
        <w:contextualSpacing w:val="0"/>
        <w:jc w:val="both"/>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4"/>
          <w:szCs w:val="24"/>
          <w:highlight w:val="white"/>
          <w:rtl w:val="0"/>
        </w:rPr>
        <w:t xml:space="preserve">Основные различия между общими и характерными факторами: общий фактор воздействует на несколько переменных </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i w:val="1"/>
          <w:sz w:val="20"/>
          <w:szCs w:val="20"/>
          <w:highlight w:val="white"/>
          <w:rtl w:val="0"/>
        </w:rPr>
        <w:t xml:space="preserve">i </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i </w:t>
      </w:r>
      <w:r w:rsidDel="00000000" w:rsidR="00000000" w:rsidRPr="00000000">
        <w:rPr>
          <w:rFonts w:ascii="Times New Roman" w:cs="Times New Roman" w:eastAsia="Times New Roman" w:hAnsi="Times New Roman"/>
          <w:sz w:val="29"/>
          <w:szCs w:val="29"/>
          <w:highlight w:val="white"/>
          <w:rtl w:val="0"/>
        </w:rPr>
        <w:t xml:space="preserve">= 1,2,</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p</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сразу, определяя одну модель поведения переменных, а специфические - только на одну переменную; переменная</w:t>
      </w: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i w:val="1"/>
          <w:sz w:val="20"/>
          <w:szCs w:val="20"/>
          <w:highlight w:val="white"/>
          <w:rtl w:val="0"/>
        </w:rPr>
        <w:t xml:space="preserve">i</w:t>
      </w:r>
    </w:p>
    <w:p w:rsidR="00000000" w:rsidDel="00000000" w:rsidP="00000000" w:rsidRDefault="00000000" w:rsidRPr="00000000">
      <w:pPr>
        <w:pBdr>
          <w:right w:color="auto" w:space="56" w:sz="2" w:val="single"/>
        </w:pBdr>
        <w:spacing w:after="160" w:before="260" w:line="39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может одновременно зависеть от нескольких общих факторов, но только от одного характерного и одного фактора погрешности.</w:t>
      </w:r>
    </w:p>
    <w:tbl>
      <w:tblPr>
        <w:tblStyle w:val="Table17"/>
        <w:tblW w:w="936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0"/>
        <w:gridCol w:w="675"/>
        <w:gridCol w:w="495"/>
        <w:gridCol w:w="1395"/>
        <w:gridCol w:w="330"/>
        <w:gridCol w:w="570"/>
        <w:gridCol w:w="2490"/>
        <w:gridCol w:w="765"/>
        <w:gridCol w:w="1995"/>
        <w:gridCol w:w="375"/>
        <w:tblGridChange w:id="0">
          <w:tblGrid>
            <w:gridCol w:w="270"/>
            <w:gridCol w:w="675"/>
            <w:gridCol w:w="495"/>
            <w:gridCol w:w="1395"/>
            <w:gridCol w:w="330"/>
            <w:gridCol w:w="570"/>
            <w:gridCol w:w="2490"/>
            <w:gridCol w:w="765"/>
            <w:gridCol w:w="1995"/>
            <w:gridCol w:w="375"/>
          </w:tblGrid>
        </w:tblGridChange>
      </w:tblGrid>
      <w:tr>
        <w:trPr>
          <w:trHeight w:val="36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gridSpan w:val="9"/>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Аналогично дисперсию наблюдаемых переменных можно разбить следующим образом:</w:t>
            </w:r>
          </w:p>
        </w:tc>
      </w:tr>
      <w:tr>
        <w:trPr>
          <w:trHeight w:val="38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2" w:sz="2" w:val="single"/>
              </w:pBdr>
              <w:spacing w:after="160" w:before="160" w:line="260.68965517241384" w:lineRule="auto"/>
              <w:contextualSpacing w:val="0"/>
              <w:jc w:val="cente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i w:val="1"/>
                <w:sz w:val="29"/>
                <w:szCs w:val="29"/>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2</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5" w:sz="2" w:val="single"/>
              </w:pBdr>
              <w:spacing w:after="160" w:before="160" w:line="260.68965517241384"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h</w:t>
            </w:r>
            <w:r w:rsidDel="00000000" w:rsidR="00000000" w:rsidRPr="00000000">
              <w:rPr>
                <w:rFonts w:ascii="Times New Roman" w:cs="Times New Roman" w:eastAsia="Times New Roman" w:hAnsi="Times New Roman"/>
                <w:sz w:val="20"/>
                <w:szCs w:val="20"/>
                <w:highlight w:val="white"/>
                <w:rtl w:val="0"/>
              </w:rPr>
              <w:t xml:space="preserve">2</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60.68965517241384"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l </w:t>
            </w:r>
            <w:r w:rsidDel="00000000" w:rsidR="00000000" w:rsidRPr="00000000">
              <w:rPr>
                <w:rFonts w:ascii="Times New Roman" w:cs="Times New Roman" w:eastAsia="Times New Roman" w:hAnsi="Times New Roman"/>
                <w:sz w:val="20"/>
                <w:szCs w:val="20"/>
                <w:highlight w:val="white"/>
                <w:rtl w:val="0"/>
              </w:rPr>
              <w:t xml:space="preserve">2</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 w:sz="2" w:val="single"/>
              </w:pBd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l </w:t>
            </w: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sz w:val="24"/>
                <w:szCs w:val="24"/>
                <w:highlight w:val="white"/>
                <w:rtl w:val="0"/>
              </w:rPr>
              <w:t xml:space="preserve">, где</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3" w:sz="2" w:val="single"/>
              </w:pBdr>
              <w:spacing w:after="160" w:before="160" w:line="260.68965517241384" w:lineRule="auto"/>
              <w:contextualSpacing w:val="0"/>
              <w:jc w:val="cente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i w:val="1"/>
                <w:sz w:val="29"/>
                <w:szCs w:val="29"/>
                <w:highlight w:val="white"/>
                <w:rtl w:val="0"/>
              </w:rPr>
              <w:t xml:space="preserve">h</w:t>
            </w:r>
            <w:r w:rsidDel="00000000" w:rsidR="00000000" w:rsidRPr="00000000">
              <w:rPr>
                <w:rFonts w:ascii="Times New Roman" w:cs="Times New Roman" w:eastAsia="Times New Roman" w:hAnsi="Times New Roman"/>
                <w:sz w:val="20"/>
                <w:szCs w:val="20"/>
                <w:highlight w:val="white"/>
                <w:rtl w:val="0"/>
              </w:rPr>
              <w:t xml:space="preserve">2</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7" w:sz="2" w:val="single"/>
              </w:pBdr>
              <w:spacing w:after="160" w:before="160" w:line="260.68965517241384" w:lineRule="auto"/>
              <w:contextualSpacing w:val="0"/>
              <w:jc w:val="right"/>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l</w:t>
            </w:r>
            <w:r w:rsidDel="00000000" w:rsidR="00000000" w:rsidRPr="00000000">
              <w:rPr>
                <w:rFonts w:ascii="Times New Roman" w:cs="Times New Roman" w:eastAsia="Times New Roman" w:hAnsi="Times New Roman"/>
                <w:sz w:val="20"/>
                <w:szCs w:val="20"/>
                <w:highlight w:val="white"/>
                <w:rtl w:val="0"/>
              </w:rPr>
              <w:t xml:space="preserve">2</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6" w:sz="2" w:val="single"/>
              </w:pBdr>
              <w:spacing w:after="160" w:before="160" w:line="255"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4"/>
                <w:szCs w:val="24"/>
                <w:highlight w:val="white"/>
                <w:rtl w:val="0"/>
              </w:rPr>
              <w:t xml:space="preserve">- надёжность, а </w:t>
            </w:r>
            <w:r w:rsidDel="00000000" w:rsidR="00000000" w:rsidRPr="00000000">
              <w:rPr>
                <w:rFonts w:ascii="Times New Roman" w:cs="Times New Roman" w:eastAsia="Times New Roman" w:hAnsi="Times New Roman"/>
                <w:i w:val="1"/>
                <w:sz w:val="29"/>
                <w:szCs w:val="29"/>
                <w:highlight w:val="white"/>
                <w:rtl w:val="0"/>
              </w:rPr>
              <w:t xml:space="preserve">l</w:t>
            </w:r>
            <w:r w:rsidDel="00000000" w:rsidR="00000000" w:rsidRPr="00000000">
              <w:rPr>
                <w:rFonts w:ascii="Times New Roman" w:cs="Times New Roman" w:eastAsia="Times New Roman" w:hAnsi="Times New Roman"/>
                <w:sz w:val="20"/>
                <w:szCs w:val="20"/>
                <w:highlight w:val="white"/>
                <w:rtl w:val="0"/>
              </w:rPr>
              <w:t xml:space="preserve">2</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3" w:sz="2" w:val="single"/>
              </w:pBdr>
              <w:spacing w:after="160" w:before="160" w:line="260.68965517241384" w:lineRule="auto"/>
              <w:contextualSpacing w:val="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l</w:t>
            </w:r>
            <w:r w:rsidDel="00000000" w:rsidR="00000000" w:rsidRPr="00000000">
              <w:rPr>
                <w:rFonts w:ascii="Times New Roman" w:cs="Times New Roman" w:eastAsia="Times New Roman" w:hAnsi="Times New Roman"/>
                <w:sz w:val="20"/>
                <w:szCs w:val="20"/>
                <w:highlight w:val="white"/>
                <w:rtl w:val="0"/>
              </w:rPr>
              <w:t xml:space="preserve">2</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характерность</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0.43478260869563" w:lineRule="auto"/>
              <w:contextualSpacing w:val="0"/>
              <w:jc w:val="right"/>
              <w:rPr>
                <w:rFonts w:ascii="Times New Roman" w:cs="Times New Roman" w:eastAsia="Times New Roman" w:hAnsi="Times New Roman"/>
                <w:sz w:val="23"/>
                <w:szCs w:val="23"/>
                <w:highlight w:val="white"/>
              </w:rPr>
            </w:pPr>
            <w:r w:rsidDel="00000000" w:rsidR="00000000" w:rsidRPr="00000000">
              <w:rPr>
                <w:rFonts w:ascii="Times New Roman" w:cs="Times New Roman" w:eastAsia="Times New Roman" w:hAnsi="Times New Roman"/>
                <w:sz w:val="23"/>
                <w:szCs w:val="23"/>
                <w:highlight w:val="white"/>
                <w:rtl w:val="0"/>
              </w:rPr>
              <w:t xml:space="preserve">или</w:t>
            </w:r>
          </w:p>
        </w:tc>
      </w:tr>
      <w:tr>
        <w:trPr>
          <w:trHeight w:val="20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4" w:sz="2" w:val="single"/>
              </w:pBdr>
              <w:spacing w:after="160" w:before="160" w:line="280" w:lineRule="auto"/>
              <w:contextualSpacing w:val="0"/>
              <w:jc w:val="center"/>
              <w:rPr>
                <w:rFonts w:ascii="Times New Roman" w:cs="Times New Roman" w:eastAsia="Times New Roman" w:hAnsi="Times New Roman"/>
                <w:i w:val="1"/>
                <w:sz w:val="18"/>
                <w:szCs w:val="18"/>
                <w:highlight w:val="white"/>
              </w:rPr>
            </w:pPr>
            <w:r w:rsidDel="00000000" w:rsidR="00000000" w:rsidRPr="00000000">
              <w:rPr>
                <w:rFonts w:ascii="Times New Roman" w:cs="Times New Roman" w:eastAsia="Times New Roman" w:hAnsi="Times New Roman"/>
                <w:i w:val="1"/>
                <w:sz w:val="18"/>
                <w:szCs w:val="18"/>
                <w:highlight w:val="white"/>
                <w:rtl w:val="0"/>
              </w:rPr>
              <w:t xml:space="preserve">i</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22" w:sz="2" w:val="single"/>
              </w:pBdr>
              <w:spacing w:after="160" w:before="160" w:line="252.00000000000003" w:lineRule="auto"/>
              <w:contextualSpacing w:val="0"/>
              <w:jc w:val="both"/>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i</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5" w:sz="2" w:val="single"/>
              </w:pBdr>
              <w:spacing w:after="160" w:before="160" w:line="252.00000000000003" w:lineRule="auto"/>
              <w:contextualSpacing w:val="0"/>
              <w:jc w:val="both"/>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si</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5" w:sz="2" w:val="single"/>
              </w:pBdr>
              <w:spacing w:after="160" w:before="160" w:line="252.00000000000003" w:lineRule="auto"/>
              <w:contextualSpacing w:val="0"/>
              <w:jc w:val="both"/>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ni</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1" w:sz="2" w:val="single"/>
              </w:pBdr>
              <w:spacing w:after="160" w:before="160" w:line="252.00000000000003" w:lineRule="auto"/>
              <w:contextualSpacing w:val="0"/>
              <w:jc w:val="center"/>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i</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6" w:sz="2" w:val="single"/>
              </w:pBdr>
              <w:spacing w:after="160" w:before="160" w:line="252.00000000000003" w:lineRule="auto"/>
              <w:contextualSpacing w:val="0"/>
              <w:jc w:val="right"/>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si</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17" w:sz="2" w:val="single"/>
              </w:pBdr>
              <w:spacing w:after="160" w:before="160" w:line="252.00000000000003" w:lineRule="auto"/>
              <w:contextualSpacing w:val="0"/>
              <w:jc w:val="both"/>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si</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17" w:sz="2" w:val="single"/>
              </w:pBdr>
              <w:spacing w:after="160" w:before="160" w:line="252.00000000000003" w:lineRule="auto"/>
              <w:contextualSpacing w:val="0"/>
              <w:jc w:val="both"/>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ni</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2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r>
        <w:trPr>
          <w:trHeight w:val="360" w:hRule="atLeast"/>
        </w:trPr>
        <w:tc>
          <w:tcPr>
            <w:gridSpan w:val="4"/>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ненадёжность.</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r>
      <w:tr>
        <w:trPr>
          <w:trHeight w:val="40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180" w:lineRule="auto"/>
              <w:contextualSpacing w:val="0"/>
              <w:jc w:val="both"/>
              <w:rPr>
                <w:rFonts w:ascii="Times New Roman" w:cs="Times New Roman" w:eastAsia="Times New Roman" w:hAnsi="Times New Roman"/>
                <w:sz w:val="2"/>
                <w:szCs w:val="2"/>
                <w:highlight w:val="white"/>
              </w:rPr>
            </w:pPr>
            <w:r w:rsidDel="00000000" w:rsidR="00000000" w:rsidRPr="00000000">
              <w:rPr>
                <w:rFonts w:ascii="Times New Roman" w:cs="Times New Roman" w:eastAsia="Times New Roman" w:hAnsi="Times New Roman"/>
                <w:sz w:val="2"/>
                <w:szCs w:val="2"/>
                <w:highlight w:val="white"/>
                <w:rtl w:val="0"/>
              </w:rPr>
              <w:t xml:space="preserve"> </w:t>
            </w:r>
          </w:p>
        </w:tc>
        <w:tc>
          <w:tcPr>
            <w:gridSpan w:val="9"/>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Итак, модельная оценка переменных </w:t>
            </w:r>
            <w:r w:rsidDel="00000000" w:rsidR="00000000" w:rsidRPr="00000000">
              <w:rPr>
                <w:rFonts w:ascii="Times New Roman" w:cs="Times New Roman" w:eastAsia="Times New Roman" w:hAnsi="Times New Roman"/>
                <w:b w:val="1"/>
                <w:sz w:val="24"/>
                <w:szCs w:val="24"/>
                <w:highlight w:val="white"/>
                <w:rtl w:val="0"/>
              </w:rPr>
              <w:t xml:space="preserve">AF </w:t>
            </w:r>
            <w:r w:rsidDel="00000000" w:rsidR="00000000" w:rsidRPr="00000000">
              <w:rPr>
                <w:rFonts w:ascii="Times New Roman" w:cs="Times New Roman" w:eastAsia="Times New Roman" w:hAnsi="Times New Roman"/>
                <w:sz w:val="24"/>
                <w:szCs w:val="24"/>
                <w:highlight w:val="white"/>
                <w:rtl w:val="0"/>
              </w:rPr>
              <w:t xml:space="preserve">воспроизводит исходные данные с точностью</w:t>
            </w:r>
          </w:p>
        </w:tc>
      </w:tr>
      <w:tr>
        <w:trPr>
          <w:trHeight w:val="42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left w:color="auto" w:space="6" w:sz="2" w:val="single"/>
              </w:pBd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остатков</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7" w:sz="2" w:val="single"/>
              </w:pBd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w:t>
            </w:r>
            <w:r w:rsidDel="00000000" w:rsidR="00000000" w:rsidRPr="00000000">
              <w:rPr>
                <w:rFonts w:ascii="Times New Roman" w:cs="Times New Roman" w:eastAsia="Times New Roman" w:hAnsi="Times New Roman"/>
                <w:sz w:val="24"/>
                <w:szCs w:val="24"/>
                <w:highlight w:val="white"/>
                <w:rtl w:val="0"/>
              </w:rPr>
              <w:t xml:space="preserve">, представляющих</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невязку (характерные</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и ошибочные факторы).</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righ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AF</w:t>
            </w:r>
          </w:p>
        </w:tc>
      </w:tr>
    </w:tbl>
    <w:p w:rsidR="00000000" w:rsidDel="00000000" w:rsidP="00000000" w:rsidRDefault="00000000" w:rsidRPr="00000000">
      <w:pPr>
        <w:spacing w:after="160" w:before="26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представляет собой общую (редуцированную) часть, а </w:t>
      </w:r>
      <w:r w:rsidDel="00000000" w:rsidR="00000000" w:rsidRPr="00000000">
        <w:rPr>
          <w:rFonts w:ascii="Times New Roman" w:cs="Times New Roman" w:eastAsia="Times New Roman" w:hAnsi="Times New Roman"/>
          <w:b w:val="1"/>
          <w:sz w:val="24"/>
          <w:szCs w:val="24"/>
          <w:highlight w:val="white"/>
          <w:rtl w:val="0"/>
        </w:rPr>
        <w:t xml:space="preserve">Е </w:t>
      </w:r>
      <w:r w:rsidDel="00000000" w:rsidR="00000000" w:rsidRPr="00000000">
        <w:rPr>
          <w:rFonts w:ascii="Times New Roman" w:cs="Times New Roman" w:eastAsia="Times New Roman" w:hAnsi="Times New Roman"/>
          <w:sz w:val="24"/>
          <w:szCs w:val="24"/>
          <w:highlight w:val="white"/>
          <w:rtl w:val="0"/>
        </w:rPr>
        <w:t xml:space="preserve">- специфическую часть. Таким</w:t>
      </w:r>
    </w:p>
    <w:tbl>
      <w:tblPr>
        <w:tblStyle w:val="Table18"/>
        <w:tblW w:w="936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20"/>
        <w:gridCol w:w="1740"/>
        <w:gridCol w:w="2700"/>
        <w:tblGridChange w:id="0">
          <w:tblGrid>
            <w:gridCol w:w="4920"/>
            <w:gridCol w:w="1740"/>
            <w:gridCol w:w="2700"/>
          </w:tblGrid>
        </w:tblGridChange>
      </w:tblGrid>
      <w:tr>
        <w:trPr>
          <w:trHeight w:val="54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образом, если дана выборка наблюдаемого</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3" w:sz="2" w:val="single"/>
              </w:pBdr>
              <w:spacing w:after="160" w:before="160" w:line="255" w:lineRule="auto"/>
              <w:contextualSpacing w:val="0"/>
              <w:jc w:val="center"/>
              <w:rPr>
                <w:rFonts w:ascii="Times New Roman" w:cs="Times New Roman" w:eastAsia="Times New Roman" w:hAnsi="Times New Roman"/>
                <w:i w:val="1"/>
                <w:sz w:val="29"/>
                <w:szCs w:val="29"/>
                <w:highlight w:val="white"/>
              </w:rPr>
            </w:pPr>
            <w:r w:rsidDel="00000000" w:rsidR="00000000" w:rsidRPr="00000000">
              <w:rPr>
                <w:rFonts w:ascii="Times New Roman" w:cs="Times New Roman" w:eastAsia="Times New Roman" w:hAnsi="Times New Roman"/>
                <w:sz w:val="24"/>
                <w:szCs w:val="24"/>
                <w:highlight w:val="white"/>
                <w:rtl w:val="0"/>
              </w:rPr>
              <w:t xml:space="preserve">вектора </w:t>
            </w:r>
            <w:r w:rsidDel="00000000" w:rsidR="00000000" w:rsidRPr="00000000">
              <w:rPr>
                <w:rFonts w:ascii="Times New Roman" w:cs="Times New Roman" w:eastAsia="Times New Roman" w:hAnsi="Times New Roman"/>
                <w:i w:val="1"/>
                <w:sz w:val="24"/>
                <w:szCs w:val="24"/>
                <w:highlight w:val="white"/>
                <w:rtl w:val="0"/>
              </w:rPr>
              <w:t xml:space="preserve">X </w:t>
            </w:r>
            <w:r w:rsidDel="00000000" w:rsidR="00000000" w:rsidRPr="00000000">
              <w:rPr>
                <w:rFonts w:ascii="Times New Roman" w:cs="Times New Roman" w:eastAsia="Times New Roman" w:hAnsi="Times New Roman"/>
                <w:sz w:val="24"/>
                <w:szCs w:val="24"/>
                <w:highlight w:val="white"/>
                <w:rtl w:val="0"/>
              </w:rPr>
              <w:t xml:space="preserve">с</w:t>
            </w:r>
            <w:r w:rsidDel="00000000" w:rsidR="00000000" w:rsidRPr="00000000">
              <w:rPr>
                <w:rFonts w:ascii="Times New Roman" w:cs="Times New Roman" w:eastAsia="Times New Roman" w:hAnsi="Times New Roman"/>
                <w:i w:val="1"/>
                <w:sz w:val="29"/>
                <w:szCs w:val="29"/>
                <w:highlight w:val="white"/>
                <w:rtl w:val="0"/>
              </w:rPr>
              <w:t xml:space="preserve">n</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элементами, то главная</w:t>
            </w:r>
          </w:p>
        </w:tc>
      </w:tr>
      <w:tr>
        <w:trPr>
          <w:trHeight w:val="36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численная задача линейной факторной модели</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 том, чтобы оценить матрицу нагрузок </w:t>
            </w:r>
            <w:r w:rsidDel="00000000" w:rsidR="00000000" w:rsidRPr="00000000">
              <w:rPr>
                <w:rFonts w:ascii="Times New Roman" w:cs="Times New Roman" w:eastAsia="Times New Roman" w:hAnsi="Times New Roman"/>
                <w:b w:val="1"/>
                <w:sz w:val="24"/>
                <w:szCs w:val="24"/>
                <w:highlight w:val="white"/>
                <w:rtl w:val="0"/>
              </w:rPr>
              <w:t xml:space="preserve">A</w:t>
            </w:r>
            <w:r w:rsidDel="00000000" w:rsidR="00000000" w:rsidRPr="00000000">
              <w:rPr>
                <w:rFonts w:ascii="Times New Roman" w:cs="Times New Roman" w:eastAsia="Times New Roman" w:hAnsi="Times New Roman"/>
                <w:sz w:val="24"/>
                <w:szCs w:val="24"/>
                <w:highlight w:val="white"/>
                <w:rtl w:val="0"/>
              </w:rPr>
              <w:t xml:space="preserve">.</w:t>
            </w:r>
          </w:p>
        </w:tc>
      </w:tr>
      <w:tr>
        <w:trPr>
          <w:trHeight w:val="640" w:hRule="atLeast"/>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Часто необходимо оценить и характерную</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pBdr>
                <w:right w:color="auto" w:space="3" w:sz="2" w:val="single"/>
              </w:pBdr>
              <w:spacing w:after="160" w:before="160" w:line="255" w:lineRule="auto"/>
              <w:contextualSpacing w:val="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матрицу </w:t>
            </w:r>
            <w:r w:rsidDel="00000000" w:rsidR="00000000" w:rsidRPr="00000000">
              <w:rPr>
                <w:rFonts w:ascii="Times New Roman" w:cs="Times New Roman" w:eastAsia="Times New Roman" w:hAnsi="Times New Roman"/>
                <w:b w:val="1"/>
                <w:sz w:val="24"/>
                <w:szCs w:val="24"/>
                <w:highlight w:val="white"/>
                <w:rtl w:val="0"/>
              </w:rPr>
              <w:t xml:space="preserve">L</w:t>
            </w:r>
            <w:r w:rsidDel="00000000" w:rsidR="00000000" w:rsidRPr="00000000">
              <w:rPr>
                <w:rFonts w:ascii="Times New Roman" w:cs="Times New Roman" w:eastAsia="Times New Roman" w:hAnsi="Times New Roman"/>
                <w:sz w:val="17"/>
                <w:szCs w:val="17"/>
                <w:highlight w:val="white"/>
                <w:rtl w:val="0"/>
              </w:rPr>
              <w:t xml:space="preserve">2</w:t>
            </w:r>
            <w:r w:rsidDel="00000000" w:rsidR="00000000" w:rsidRPr="00000000">
              <w:rPr>
                <w:rFonts w:ascii="Times New Roman" w:cs="Times New Roman" w:eastAsia="Times New Roman" w:hAnsi="Times New Roman"/>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bottom"/>
          </w:tcPr>
          <w:p w:rsidR="00000000" w:rsidDel="00000000" w:rsidP="00000000" w:rsidRDefault="00000000" w:rsidRPr="00000000">
            <w:pPr>
              <w:spacing w:after="160" w:before="160" w:line="255" w:lineRule="auto"/>
              <w:contextualSpacing w:val="0"/>
              <w:jc w:val="righ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S </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sz w:val="51"/>
                <w:szCs w:val="51"/>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A</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L</w:t>
            </w: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sz w:val="24"/>
                <w:szCs w:val="24"/>
                <w:highlight w:val="white"/>
                <w:rtl w:val="0"/>
              </w:rPr>
              <w:t xml:space="preserve">представляет</w:t>
            </w:r>
          </w:p>
        </w:tc>
      </w:tr>
    </w:tbl>
    <w:p w:rsidR="00000000" w:rsidDel="00000000" w:rsidP="00000000" w:rsidRDefault="00000000" w:rsidRPr="00000000">
      <w:pPr>
        <w:spacing w:after="160" w:before="180" w:line="255" w:lineRule="auto"/>
        <w:contextualSpacing w:val="0"/>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b w:val="1"/>
          <w:i w:val="1"/>
          <w:sz w:val="24"/>
          <w:szCs w:val="24"/>
          <w:highlight w:val="white"/>
          <w:rtl w:val="0"/>
        </w:rPr>
        <w:t xml:space="preserve">структуру факторного анализа</w:t>
      </w:r>
      <w:r w:rsidDel="00000000" w:rsidR="00000000" w:rsidRPr="00000000">
        <w:rPr>
          <w:rFonts w:ascii="Times New Roman" w:cs="Times New Roman" w:eastAsia="Times New Roman" w:hAnsi="Times New Roman"/>
          <w:i w:val="1"/>
          <w:sz w:val="24"/>
          <w:szCs w:val="24"/>
          <w:highlight w:val="white"/>
          <w:rtl w:val="0"/>
        </w:rPr>
        <w:t xml:space="preserve">.</w:t>
      </w:r>
    </w:p>
    <w:p w:rsidR="00000000" w:rsidDel="00000000" w:rsidP="00000000" w:rsidRDefault="00000000" w:rsidRPr="00000000">
      <w:pPr>
        <w:pBdr>
          <w:right w:color="auto" w:space="56" w:sz="2" w:val="single"/>
        </w:pBdr>
        <w:spacing w:after="160" w:before="28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Обычно, в факторном анализе мало внимания уделяется характерному фактору и фактору погрешности, чтобы связать применяемый факторный анализ исключительно с общими факторами. Однако пренебрежение специфическими факторами не всегда</w:t>
      </w:r>
    </w:p>
    <w:p w:rsidR="00000000" w:rsidDel="00000000" w:rsidP="00000000" w:rsidRDefault="00000000" w:rsidRPr="00000000">
      <w:pPr>
        <w:spacing w:after="160" w:before="1220" w:line="255" w:lineRule="auto"/>
        <w:ind w:left="9120" w:firstLine="0"/>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49</w:t>
      </w:r>
    </w:p>
    <w:p w:rsidR="00000000" w:rsidDel="00000000" w:rsidP="00000000" w:rsidRDefault="00000000" w:rsidRPr="00000000">
      <w:pPr>
        <w:spacing w:after="160" w:before="160" w:lineRule="auto"/>
        <w:contextualSpacing w:val="0"/>
        <w:jc w:val="center"/>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9"/>
          <w:szCs w:val="29"/>
          <w:highlight w:val="white"/>
          <w:rtl w:val="0"/>
        </w:rPr>
        <w:t xml:space="preserve">f</w:t>
      </w: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f</w:t>
      </w:r>
      <w:r w:rsidDel="00000000" w:rsidR="00000000" w:rsidRPr="00000000">
        <w:rPr>
          <w:rFonts w:ascii="Times New Roman" w:cs="Times New Roman" w:eastAsia="Times New Roman" w:hAnsi="Times New Roman"/>
          <w:i w:val="1"/>
          <w:sz w:val="20"/>
          <w:szCs w:val="20"/>
          <w:highlight w:val="white"/>
          <w:rtl w:val="0"/>
        </w:rPr>
        <w:t xml:space="preserve">m</w:t>
      </w:r>
    </w:p>
    <w:p w:rsidR="00000000" w:rsidDel="00000000" w:rsidP="00000000" w:rsidRDefault="00000000" w:rsidRPr="00000000">
      <w:pPr>
        <w:pBdr>
          <w:right w:color="auto" w:space="56" w:sz="2" w:val="single"/>
        </w:pBdr>
        <w:spacing w:after="160" w:before="160" w:line="40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оправдано. Присутствие переменной с высокой характерной дисперсией или высокой компонентой дисперсии ошибки может быть сигналом, что данная переменная, вероятно, выпадает из общего ряда и связана с переменными, еще не включенными в рассмотрение. Если эта переменная более важна, чем остальные, то должна быть введены новые переменные.</w:t>
      </w:r>
    </w:p>
    <w:p w:rsidR="00000000" w:rsidDel="00000000" w:rsidP="00000000" w:rsidRDefault="00000000" w:rsidRPr="00000000">
      <w:pPr>
        <w:pBdr>
          <w:left w:color="auto" w:space="14" w:sz="2" w:val="single"/>
        </w:pBdr>
        <w:spacing w:after="160" w:before="280" w:line="255" w:lineRule="auto"/>
        <w:contextualSpacing w:val="0"/>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4"/>
          <w:szCs w:val="24"/>
          <w:highlight w:val="white"/>
          <w:rtl w:val="0"/>
        </w:rPr>
        <w:t xml:space="preserve">Тем не менее, факторный анализ нацелен, прежде всего, на анализ общих факторов </w:t>
      </w:r>
      <w:r w:rsidDel="00000000" w:rsidR="00000000" w:rsidRPr="00000000">
        <w:rPr>
          <w:rFonts w:ascii="Times New Roman" w:cs="Times New Roman" w:eastAsia="Times New Roman" w:hAnsi="Times New Roman"/>
          <w:i w:val="1"/>
          <w:sz w:val="29"/>
          <w:szCs w:val="29"/>
          <w:highlight w:val="white"/>
          <w:rtl w:val="0"/>
        </w:rPr>
        <w:t xml:space="preserve">f </w:t>
      </w:r>
      <w:r w:rsidDel="00000000" w:rsidR="00000000" w:rsidRPr="00000000">
        <w:rPr>
          <w:rFonts w:ascii="Times New Roman" w:cs="Times New Roman" w:eastAsia="Times New Roman" w:hAnsi="Times New Roman"/>
          <w:i w:val="1"/>
          <w:sz w:val="20"/>
          <w:szCs w:val="20"/>
          <w:highlight w:val="white"/>
          <w:rtl w:val="0"/>
        </w:rPr>
        <w:t xml:space="preserve">j</w:t>
      </w:r>
    </w:p>
    <w:p w:rsidR="00000000" w:rsidDel="00000000" w:rsidP="00000000" w:rsidRDefault="00000000" w:rsidRPr="00000000">
      <w:pPr>
        <w:pBdr>
          <w:right w:color="auto" w:space="56" w:sz="2" w:val="single"/>
        </w:pBdr>
        <w:spacing w:after="160" w:before="420" w:line="39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и соответствующих факторных нагрузок. Практическая модель факторного анализа, выраженного на нормированном наблюдении часто записывается так:</w:t>
      </w:r>
    </w:p>
    <w:p w:rsidR="00000000" w:rsidDel="00000000" w:rsidP="00000000" w:rsidRDefault="00000000" w:rsidRPr="00000000">
      <w:pPr>
        <w:pBdr>
          <w:left w:color="auto" w:space="173" w:sz="2" w:val="single"/>
        </w:pBdr>
        <w:spacing w:after="160" w:before="200" w:line="270"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9"/>
          <w:szCs w:val="29"/>
          <w:highlight w:val="white"/>
          <w:rtl w:val="0"/>
        </w:rPr>
        <w:t xml:space="preserve">x</w:t>
      </w:r>
      <w:r w:rsidDel="00000000" w:rsidR="00000000" w:rsidRPr="00000000">
        <w:rPr>
          <w:rFonts w:ascii="Times New Roman" w:cs="Times New Roman" w:eastAsia="Times New Roman" w:hAnsi="Times New Roman"/>
          <w:i w:val="1"/>
          <w:sz w:val="20"/>
          <w:szCs w:val="20"/>
          <w:highlight w:val="white"/>
          <w:rtl w:val="0"/>
        </w:rPr>
        <w:t xml:space="preserve">it</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a</w:t>
      </w:r>
      <w:r w:rsidDel="00000000" w:rsidR="00000000" w:rsidRPr="00000000">
        <w:rPr>
          <w:rFonts w:ascii="Times New Roman" w:cs="Times New Roman" w:eastAsia="Times New Roman" w:hAnsi="Times New Roman"/>
          <w:i w:val="1"/>
          <w:sz w:val="20"/>
          <w:szCs w:val="20"/>
          <w:highlight w:val="white"/>
          <w:rtl w:val="0"/>
        </w:rPr>
        <w:t xml:space="preserve">i</w:t>
      </w: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i w:val="1"/>
          <w:sz w:val="29"/>
          <w:szCs w:val="29"/>
          <w:highlight w:val="white"/>
          <w:rtl w:val="0"/>
        </w:rPr>
        <w:t xml:space="preserve">f</w:t>
      </w: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i w:val="1"/>
          <w:sz w:val="20"/>
          <w:szCs w:val="20"/>
          <w:highlight w:val="white"/>
          <w:rtl w:val="0"/>
        </w:rPr>
        <w:t xml:space="preserve">t</w:t>
      </w:r>
      <w:r w:rsidDel="00000000" w:rsidR="00000000" w:rsidRPr="00000000">
        <w:rPr>
          <w:rFonts w:ascii="Times New Roman" w:cs="Times New Roman" w:eastAsia="Times New Roman" w:hAnsi="Times New Roman"/>
          <w:sz w:val="29"/>
          <w:szCs w:val="29"/>
          <w:highlight w:val="white"/>
          <w:rtl w:val="0"/>
        </w:rPr>
        <w:t xml:space="preserve">+</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a</w:t>
      </w:r>
      <w:r w:rsidDel="00000000" w:rsidR="00000000" w:rsidRPr="00000000">
        <w:rPr>
          <w:rFonts w:ascii="Times New Roman" w:cs="Times New Roman" w:eastAsia="Times New Roman" w:hAnsi="Times New Roman"/>
          <w:i w:val="1"/>
          <w:sz w:val="20"/>
          <w:szCs w:val="20"/>
          <w:highlight w:val="white"/>
          <w:rtl w:val="0"/>
        </w:rPr>
        <w:t xml:space="preserve">im</w:t>
      </w:r>
      <w:r w:rsidDel="00000000" w:rsidR="00000000" w:rsidRPr="00000000">
        <w:rPr>
          <w:rFonts w:ascii="Times New Roman" w:cs="Times New Roman" w:eastAsia="Times New Roman" w:hAnsi="Times New Roman"/>
          <w:i w:val="1"/>
          <w:sz w:val="29"/>
          <w:szCs w:val="29"/>
          <w:highlight w:val="white"/>
          <w:rtl w:val="0"/>
        </w:rPr>
        <w:t xml:space="preserve">f</w:t>
      </w:r>
      <w:r w:rsidDel="00000000" w:rsidR="00000000" w:rsidRPr="00000000">
        <w:rPr>
          <w:rFonts w:ascii="Times New Roman" w:cs="Times New Roman" w:eastAsia="Times New Roman" w:hAnsi="Times New Roman"/>
          <w:i w:val="1"/>
          <w:sz w:val="20"/>
          <w:szCs w:val="20"/>
          <w:highlight w:val="white"/>
          <w:rtl w:val="0"/>
        </w:rPr>
        <w:t xml:space="preserve">mt</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pPr>
        <w:pBdr>
          <w:left w:color="auto" w:space="14" w:sz="2" w:val="single"/>
        </w:pBdr>
        <w:spacing w:after="160" w:before="46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где </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si </w:t>
      </w:r>
      <w:r w:rsidDel="00000000" w:rsidR="00000000" w:rsidRPr="00000000">
        <w:rPr>
          <w:rFonts w:ascii="Times New Roman" w:cs="Times New Roman" w:eastAsia="Times New Roman" w:hAnsi="Times New Roman"/>
          <w:sz w:val="24"/>
          <w:szCs w:val="24"/>
          <w:highlight w:val="white"/>
          <w:rtl w:val="0"/>
        </w:rPr>
        <w:t xml:space="preserve">и</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ni </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i </w:t>
      </w:r>
      <w:r w:rsidDel="00000000" w:rsidR="00000000" w:rsidRPr="00000000">
        <w:rPr>
          <w:rFonts w:ascii="Times New Roman" w:cs="Times New Roman" w:eastAsia="Times New Roman" w:hAnsi="Times New Roman"/>
          <w:sz w:val="29"/>
          <w:szCs w:val="29"/>
          <w:highlight w:val="white"/>
          <w:rtl w:val="0"/>
        </w:rPr>
        <w:t xml:space="preserve">= 1,2,</w:t>
      </w:r>
      <w:r w:rsidDel="00000000" w:rsidR="00000000" w:rsidRPr="00000000">
        <w:rPr>
          <w:sz w:val="29"/>
          <w:szCs w:val="29"/>
          <w:highlight w:val="white"/>
          <w:rtl w:val="0"/>
        </w:rPr>
        <w:t xml:space="preserve">K</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p</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полагаются равными 0.</w:t>
      </w:r>
    </w:p>
    <w:p w:rsidR="00000000" w:rsidDel="00000000" w:rsidP="00000000" w:rsidRDefault="00000000" w:rsidRPr="00000000">
      <w:pPr>
        <w:pBdr>
          <w:left w:color="auto" w:space="14" w:sz="2" w:val="single"/>
        </w:pBdr>
        <w:spacing w:after="160" w:before="30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 матричном обозначении это:</w:t>
      </w:r>
    </w:p>
    <w:p w:rsidR="00000000" w:rsidDel="00000000" w:rsidP="00000000" w:rsidRDefault="00000000" w:rsidRPr="00000000">
      <w:pPr>
        <w:pBdr>
          <w:left w:color="auto" w:space="220" w:sz="2" w:val="single"/>
        </w:pBdr>
        <w:spacing w:after="160" w:before="32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X </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b w:val="1"/>
          <w:sz w:val="24"/>
          <w:szCs w:val="24"/>
          <w:highlight w:val="white"/>
          <w:rtl w:val="0"/>
        </w:rPr>
        <w:t xml:space="preserve">AF</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pPr>
        <w:pBdr>
          <w:left w:color="auto" w:space="14" w:sz="2" w:val="single"/>
        </w:pBdr>
        <w:spacing w:after="160" w:before="32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Особенность модели (1) - существенная неоднозначность: вместе с любым решением</w:t>
      </w:r>
    </w:p>
    <w:p w:rsidR="00000000" w:rsidDel="00000000" w:rsidP="00000000" w:rsidRDefault="00000000" w:rsidRPr="00000000">
      <w:pPr>
        <w:pBdr>
          <w:right w:color="auto" w:space="56" w:sz="2" w:val="single"/>
        </w:pBdr>
        <w:spacing w:after="160" w:before="240" w:line="42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a</w:t>
      </w:r>
      <w:r w:rsidDel="00000000" w:rsidR="00000000" w:rsidRPr="00000000">
        <w:rPr>
          <w:rFonts w:ascii="Times New Roman" w:cs="Times New Roman" w:eastAsia="Times New Roman" w:hAnsi="Times New Roman"/>
          <w:i w:val="1"/>
          <w:sz w:val="20"/>
          <w:szCs w:val="20"/>
          <w:highlight w:val="white"/>
          <w:rtl w:val="0"/>
        </w:rPr>
        <w:t xml:space="preserve">tk </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и</w:t>
      </w:r>
      <w:r w:rsidDel="00000000" w:rsidR="00000000" w:rsidRPr="00000000">
        <w:rPr>
          <w:rFonts w:ascii="Times New Roman" w:cs="Times New Roman" w:eastAsia="Times New Roman" w:hAnsi="Times New Roman"/>
          <w:b w:val="1"/>
          <w:sz w:val="24"/>
          <w:szCs w:val="24"/>
          <w:highlight w:val="white"/>
          <w:rtl w:val="0"/>
        </w:rPr>
        <w:t xml:space="preserve">F</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f</w:t>
      </w:r>
      <w:r w:rsidDel="00000000" w:rsidR="00000000" w:rsidRPr="00000000">
        <w:rPr>
          <w:rFonts w:ascii="Times New Roman" w:cs="Times New Roman" w:eastAsia="Times New Roman" w:hAnsi="Times New Roman"/>
          <w:i w:val="1"/>
          <w:sz w:val="20"/>
          <w:szCs w:val="20"/>
          <w:highlight w:val="white"/>
          <w:rtl w:val="0"/>
        </w:rPr>
        <w:t xml:space="preserve">it </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найденной системе невязок</w:t>
      </w:r>
      <w:r w:rsidDel="00000000" w:rsidR="00000000" w:rsidRPr="00000000">
        <w:rPr>
          <w:rFonts w:ascii="Times New Roman" w:cs="Times New Roman" w:eastAsia="Times New Roman" w:hAnsi="Times New Roman"/>
          <w:b w:val="1"/>
          <w:sz w:val="24"/>
          <w:szCs w:val="24"/>
          <w:highlight w:val="white"/>
          <w:rtl w:val="0"/>
        </w:rPr>
        <w:t xml:space="preserve">E</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sz w:val="36"/>
          <w:szCs w:val="36"/>
          <w:highlight w:val="white"/>
          <w:rtl w:val="0"/>
        </w:rPr>
        <w:t xml:space="preserve">(</w:t>
      </w:r>
      <w:r w:rsidDel="00000000" w:rsidR="00000000" w:rsidRPr="00000000">
        <w:rPr>
          <w:rFonts w:ascii="Times New Roman" w:cs="Times New Roman" w:eastAsia="Times New Roman" w:hAnsi="Times New Roman"/>
          <w:i w:val="1"/>
          <w:sz w:val="29"/>
          <w:szCs w:val="29"/>
          <w:highlight w:val="white"/>
          <w:rtl w:val="0"/>
        </w:rPr>
        <w:t xml:space="preserve">e</w:t>
      </w:r>
      <w:r w:rsidDel="00000000" w:rsidR="00000000" w:rsidRPr="00000000">
        <w:rPr>
          <w:rFonts w:ascii="Times New Roman" w:cs="Times New Roman" w:eastAsia="Times New Roman" w:hAnsi="Times New Roman"/>
          <w:i w:val="1"/>
          <w:sz w:val="20"/>
          <w:szCs w:val="20"/>
          <w:highlight w:val="white"/>
          <w:rtl w:val="0"/>
        </w:rPr>
        <w:t xml:space="preserve">ik </w:t>
      </w:r>
      <w:r w:rsidDel="00000000" w:rsidR="00000000" w:rsidRPr="00000000">
        <w:rPr>
          <w:rFonts w:ascii="Times New Roman" w:cs="Times New Roman" w:eastAsia="Times New Roman" w:hAnsi="Times New Roman"/>
          <w:sz w:val="36"/>
          <w:szCs w:val="36"/>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соответствуют и всевозможные решения вида</w:t>
      </w:r>
      <w:r w:rsidDel="00000000" w:rsidR="00000000" w:rsidRPr="00000000">
        <w:rPr>
          <w:rFonts w:ascii="Times New Roman" w:cs="Times New Roman" w:eastAsia="Times New Roman" w:hAnsi="Times New Roman"/>
          <w:b w:val="1"/>
          <w:sz w:val="24"/>
          <w:szCs w:val="24"/>
          <w:highlight w:val="white"/>
          <w:rtl w:val="0"/>
        </w:rPr>
        <w:t xml:space="preserve">A</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BA</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F</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FB</w:t>
      </w:r>
      <w:r w:rsidDel="00000000" w:rsidR="00000000" w:rsidRPr="00000000">
        <w:rPr>
          <w:rFonts w:ascii="Times New Roman" w:cs="Times New Roman" w:eastAsia="Times New Roman" w:hAnsi="Times New Roman"/>
          <w:sz w:val="17"/>
          <w:szCs w:val="17"/>
          <w:highlight w:val="white"/>
          <w:rtl w:val="0"/>
        </w:rPr>
        <w:t xml:space="preserve">-1</w:t>
      </w:r>
      <w:r w:rsidDel="00000000" w:rsidR="00000000" w:rsidRPr="00000000">
        <w:rPr>
          <w:rFonts w:ascii="Times New Roman" w:cs="Times New Roman" w:eastAsia="Times New Roman" w:hAnsi="Times New Roman"/>
          <w:sz w:val="24"/>
          <w:szCs w:val="24"/>
          <w:highlight w:val="white"/>
          <w:rtl w:val="0"/>
        </w:rPr>
        <w:t xml:space="preserve">,где</w:t>
      </w:r>
      <w:r w:rsidDel="00000000" w:rsidR="00000000" w:rsidRPr="00000000">
        <w:rPr>
          <w:rFonts w:ascii="Times New Roman" w:cs="Times New Roman" w:eastAsia="Times New Roman" w:hAnsi="Times New Roman"/>
          <w:b w:val="1"/>
          <w:sz w:val="24"/>
          <w:szCs w:val="24"/>
          <w:highlight w:val="white"/>
          <w:rtl w:val="0"/>
        </w:rPr>
        <w:t xml:space="preserve">В </w:t>
      </w:r>
      <w:r w:rsidDel="00000000" w:rsidR="00000000" w:rsidRPr="00000000">
        <w:rPr>
          <w:rFonts w:ascii="Times New Roman" w:cs="Times New Roman" w:eastAsia="Times New Roman" w:hAnsi="Times New Roman"/>
          <w:sz w:val="24"/>
          <w:szCs w:val="24"/>
          <w:highlight w:val="white"/>
          <w:rtl w:val="0"/>
        </w:rPr>
        <w:t xml:space="preserve">- произвольная невырожденная матрица</w:t>
      </w:r>
      <w:r w:rsidDel="00000000" w:rsidR="00000000" w:rsidRPr="00000000">
        <w:rPr>
          <w:rFonts w:ascii="Times New Roman" w:cs="Times New Roman" w:eastAsia="Times New Roman" w:hAnsi="Times New Roman"/>
          <w:i w:val="1"/>
          <w:sz w:val="29"/>
          <w:szCs w:val="29"/>
          <w:highlight w:val="white"/>
          <w:rtl w:val="0"/>
        </w:rPr>
        <w:t xml:space="preserve">m </w:t>
      </w:r>
      <w:r w:rsidDel="00000000" w:rsidR="00000000" w:rsidRPr="00000000">
        <w:rPr>
          <w:rFonts w:ascii="Times New Roman" w:cs="Times New Roman" w:eastAsia="Times New Roman" w:hAnsi="Times New Roman"/>
          <w:sz w:val="29"/>
          <w:szCs w:val="29"/>
          <w:highlight w:val="white"/>
          <w:rtl w:val="0"/>
        </w:rPr>
        <w:t xml:space="preserve">× </w:t>
      </w:r>
      <w:r w:rsidDel="00000000" w:rsidR="00000000" w:rsidRPr="00000000">
        <w:rPr>
          <w:rFonts w:ascii="Times New Roman" w:cs="Times New Roman" w:eastAsia="Times New Roman" w:hAnsi="Times New Roman"/>
          <w:i w:val="1"/>
          <w:sz w:val="29"/>
          <w:szCs w:val="29"/>
          <w:highlight w:val="white"/>
          <w:rtl w:val="0"/>
        </w:rPr>
        <w:t xml:space="preserve">m </w:t>
      </w:r>
      <w:r w:rsidDel="00000000" w:rsidR="00000000" w:rsidRPr="00000000">
        <w:rPr>
          <w:rFonts w:ascii="Times New Roman" w:cs="Times New Roman" w:eastAsia="Times New Roman" w:hAnsi="Times New Roman"/>
          <w:sz w:val="24"/>
          <w:szCs w:val="24"/>
          <w:highlight w:val="white"/>
          <w:rtl w:val="0"/>
        </w:rPr>
        <w:t xml:space="preserve">. В принятых матричных обозначениях эта модель имеет вид матричного равенства</w:t>
      </w:r>
      <w:r w:rsidDel="00000000" w:rsidR="00000000" w:rsidRPr="00000000">
        <w:rPr>
          <w:rFonts w:ascii="Times New Roman" w:cs="Times New Roman" w:eastAsia="Times New Roman" w:hAnsi="Times New Roman"/>
          <w:b w:val="1"/>
          <w:sz w:val="24"/>
          <w:szCs w:val="24"/>
          <w:highlight w:val="white"/>
          <w:rtl w:val="0"/>
        </w:rPr>
        <w:t xml:space="preserve">X=FA</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E</w:t>
      </w:r>
      <w:r w:rsidDel="00000000" w:rsidR="00000000" w:rsidRPr="00000000">
        <w:rPr>
          <w:rFonts w:ascii="Times New Roman" w:cs="Times New Roman" w:eastAsia="Times New Roman" w:hAnsi="Times New Roman"/>
          <w:sz w:val="24"/>
          <w:szCs w:val="24"/>
          <w:highlight w:val="white"/>
          <w:rtl w:val="0"/>
        </w:rPr>
        <w:t xml:space="preserve">, которое не нарушится при</w:t>
      </w:r>
      <w:r w:rsidDel="00000000" w:rsidR="00000000" w:rsidRPr="00000000">
        <w:rPr>
          <w:rFonts w:ascii="Times New Roman" w:cs="Times New Roman" w:eastAsia="Times New Roman" w:hAnsi="Times New Roman"/>
          <w:b w:val="1"/>
          <w:sz w:val="24"/>
          <w:szCs w:val="24"/>
          <w:highlight w:val="white"/>
          <w:rtl w:val="0"/>
        </w:rPr>
        <w:t xml:space="preserve">A</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BA и F</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b w:val="1"/>
          <w:sz w:val="24"/>
          <w:szCs w:val="24"/>
          <w:highlight w:val="white"/>
          <w:rtl w:val="0"/>
        </w:rPr>
        <w:t xml:space="preserve">FB</w:t>
      </w:r>
      <w:r w:rsidDel="00000000" w:rsidR="00000000" w:rsidRPr="00000000">
        <w:rPr>
          <w:rFonts w:ascii="Times New Roman" w:cs="Times New Roman" w:eastAsia="Times New Roman" w:hAnsi="Times New Roman"/>
          <w:sz w:val="17"/>
          <w:szCs w:val="17"/>
          <w:highlight w:val="white"/>
          <w:rtl w:val="0"/>
        </w:rPr>
        <w:t xml:space="preserve">-1</w:t>
      </w:r>
      <w:r w:rsidDel="00000000" w:rsidR="00000000" w:rsidRPr="00000000">
        <w:rPr>
          <w:rFonts w:ascii="Times New Roman" w:cs="Times New Roman" w:eastAsia="Times New Roman" w:hAnsi="Times New Roman"/>
          <w:sz w:val="24"/>
          <w:szCs w:val="24"/>
          <w:highlight w:val="white"/>
          <w:rtl w:val="0"/>
        </w:rPr>
        <w:t xml:space="preserve">.Эта неопределённость сохраняется и для более простой модели, включающей только общие факторы.</w:t>
      </w:r>
    </w:p>
    <w:p w:rsidR="00000000" w:rsidDel="00000000" w:rsidP="00000000" w:rsidRDefault="00000000" w:rsidRPr="00000000">
      <w:pPr>
        <w:pBdr>
          <w:left w:color="auto" w:space="14" w:sz="2" w:val="single"/>
        </w:pBdr>
        <w:spacing w:after="160" w:before="380" w:line="264" w:lineRule="auto"/>
        <w:contextualSpacing w:val="0"/>
        <w:rPr>
          <w:rFonts w:ascii="Times New Roman" w:cs="Times New Roman" w:eastAsia="Times New Roman" w:hAnsi="Times New Roman"/>
          <w:sz w:val="15"/>
          <w:szCs w:val="15"/>
          <w:highlight w:val="white"/>
        </w:rPr>
      </w:pPr>
      <w:r w:rsidDel="00000000" w:rsidR="00000000" w:rsidRPr="00000000">
        <w:rPr>
          <w:rFonts w:ascii="Times New Roman" w:cs="Times New Roman" w:eastAsia="Times New Roman" w:hAnsi="Times New Roman"/>
          <w:sz w:val="15"/>
          <w:szCs w:val="15"/>
          <w:highlight w:val="white"/>
          <w:rtl w:val="0"/>
        </w:rPr>
        <w:t xml:space="preserve">Геометрически совокупность факторов задаёт базис пространства факторов,</w:t>
      </w:r>
    </w:p>
    <w:p w:rsidR="00000000" w:rsidDel="00000000" w:rsidP="00000000" w:rsidRDefault="00000000" w:rsidRPr="00000000">
      <w:pPr>
        <w:pBdr>
          <w:right w:color="auto" w:space="56" w:sz="2" w:val="single"/>
        </w:pBdr>
        <w:spacing w:after="160" w:before="460" w:line="40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а </w:t>
      </w:r>
      <w:r w:rsidDel="00000000" w:rsidR="00000000" w:rsidRPr="00000000">
        <w:rPr>
          <w:rFonts w:ascii="Times New Roman" w:cs="Times New Roman" w:eastAsia="Times New Roman" w:hAnsi="Times New Roman"/>
          <w:b w:val="1"/>
          <w:sz w:val="24"/>
          <w:szCs w:val="24"/>
          <w:highlight w:val="white"/>
          <w:rtl w:val="0"/>
        </w:rPr>
        <w:t xml:space="preserve">В </w:t>
      </w:r>
      <w:r w:rsidDel="00000000" w:rsidR="00000000" w:rsidRPr="00000000">
        <w:rPr>
          <w:rFonts w:ascii="Times New Roman" w:cs="Times New Roman" w:eastAsia="Times New Roman" w:hAnsi="Times New Roman"/>
          <w:sz w:val="24"/>
          <w:szCs w:val="24"/>
          <w:highlight w:val="white"/>
          <w:rtl w:val="0"/>
        </w:rPr>
        <w:t xml:space="preserve">- преобразование (в общем случае</w:t>
      </w:r>
      <w:r w:rsidDel="00000000" w:rsidR="00000000" w:rsidRPr="00000000">
        <w:rPr>
          <w:rFonts w:ascii="Times New Roman" w:cs="Times New Roman" w:eastAsia="Times New Roman" w:hAnsi="Times New Roman"/>
          <w:b w:val="1"/>
          <w:i w:val="1"/>
          <w:sz w:val="24"/>
          <w:szCs w:val="24"/>
          <w:highlight w:val="white"/>
          <w:rtl w:val="0"/>
        </w:rPr>
        <w:t xml:space="preserve">косоугольное вращение</w:t>
      </w:r>
      <w:r w:rsidDel="00000000" w:rsidR="00000000" w:rsidRPr="00000000">
        <w:rPr>
          <w:rFonts w:ascii="Times New Roman" w:cs="Times New Roman" w:eastAsia="Times New Roman" w:hAnsi="Times New Roman"/>
          <w:sz w:val="24"/>
          <w:szCs w:val="24"/>
          <w:highlight w:val="white"/>
          <w:rtl w:val="0"/>
        </w:rPr>
        <w:t xml:space="preserve">) этого базиса, не меняющее факторное пространство.</w:t>
      </w:r>
    </w:p>
    <w:p w:rsidR="00000000" w:rsidDel="00000000" w:rsidP="00000000" w:rsidRDefault="00000000" w:rsidRPr="00000000">
      <w:pPr>
        <w:pBdr>
          <w:left w:color="auto" w:space="14" w:sz="2" w:val="single"/>
        </w:pBdr>
        <w:spacing w:after="160" w:before="20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Фактически имеем 2-хэтапную процедуру:</w:t>
      </w:r>
    </w:p>
    <w:p w:rsidR="00000000" w:rsidDel="00000000" w:rsidP="00000000" w:rsidRDefault="00000000" w:rsidRPr="00000000">
      <w:pPr>
        <w:pBdr>
          <w:left w:color="auto" w:space="14" w:sz="2" w:val="single"/>
        </w:pBdr>
        <w:spacing w:after="160" w:before="320" w:line="255"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1)ищем факторное решение по критерию, учитывающему только невязки</w:t>
      </w:r>
    </w:p>
    <w:p w:rsidR="00000000" w:rsidDel="00000000" w:rsidP="00000000" w:rsidRDefault="00000000" w:rsidRPr="00000000">
      <w:pPr>
        <w:pBdr>
          <w:left w:color="auto" w:space="14" w:sz="2" w:val="single"/>
          <w:right w:color="auto" w:space="56" w:sz="2" w:val="single"/>
        </w:pBdr>
        <w:spacing w:after="160" w:before="320" w:line="39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2)с помощью вращения приводим к виду, наиболее отвечающему целям исследования. Идеальной матрицей нагрузок считаем ту, которая позволяет максимально чётко</w:t>
      </w:r>
    </w:p>
    <w:p w:rsidR="00000000" w:rsidDel="00000000" w:rsidP="00000000" w:rsidRDefault="00000000" w:rsidRPr="00000000">
      <w:pPr>
        <w:spacing w:after="160" w:before="200" w:line="255" w:lineRule="auto"/>
        <w:contextualSpacing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разделить переменные по тому, какой фактор проявляется в них наиболее сильно.</w:t>
      </w:r>
    </w:p>
    <w:p w:rsidR="00000000" w:rsidDel="00000000" w:rsidP="00000000" w:rsidRDefault="00000000" w:rsidRPr="00000000">
      <w:pPr>
        <w:pBdr>
          <w:right w:color="auto" w:space="56" w:sz="2" w:val="single"/>
        </w:pBdr>
        <w:spacing w:after="160" w:before="28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Итак, сформулированная общая модель факторного анализа позволяет эффективно достигать целей исследования и уже исходя из построения, задаёт определённое направление интерпретации результатов.</w:t>
      </w:r>
    </w:p>
    <w:p w:rsidR="00000000" w:rsidDel="00000000" w:rsidP="00000000" w:rsidRDefault="00000000" w:rsidRPr="00000000">
      <w:pPr>
        <w:pBdr>
          <w:right w:color="auto" w:space="56" w:sz="2" w:val="single"/>
        </w:pBdr>
        <w:spacing w:after="160" w:before="200" w:line="405" w:lineRule="auto"/>
        <w:ind w:firstLine="28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Один из необходимых моментов исследования составляет проверка гипотез, связанных с природой и параметрами используемой модели факторного анализа.</w:t>
      </w:r>
    </w:p>
    <w:p w:rsidR="00000000" w:rsidDel="00000000" w:rsidP="00000000" w:rsidRDefault="00000000" w:rsidRPr="00000000">
      <w:pPr>
        <w:contextualSpacing w:val="0"/>
        <w:jc w:val="both"/>
        <w:rPr>
          <w:sz w:val="21"/>
          <w:szCs w:val="21"/>
          <w:highlight w:val="white"/>
        </w:rPr>
      </w:pPr>
      <w:r w:rsidDel="00000000" w:rsidR="00000000" w:rsidRPr="00000000">
        <w:rPr>
          <w:sz w:val="21"/>
          <w:szCs w:val="21"/>
          <w:highlight w:val="white"/>
          <w:rtl w:val="0"/>
        </w:rPr>
        <w:t xml:space="preserve">http://www.studfiles.ru/preview/3998337/page:5/</w:t>
      </w:r>
      <w:r w:rsidDel="00000000" w:rsidR="00000000" w:rsidRPr="00000000">
        <w:rPr>
          <w:rtl w:val="0"/>
        </w:rPr>
      </w:r>
    </w:p>
    <w:p w:rsidR="00000000" w:rsidDel="00000000" w:rsidP="00000000" w:rsidRDefault="00000000" w:rsidRPr="00000000">
      <w:pPr>
        <w:contextualSpacing w:val="0"/>
        <w:jc w:val="both"/>
        <w:rPr>
          <w:rFonts w:ascii="Trebuchet MS" w:cs="Trebuchet MS" w:eastAsia="Trebuchet MS" w:hAnsi="Trebuchet MS"/>
          <w:b w:val="1"/>
          <w:sz w:val="20"/>
          <w:szCs w:val="20"/>
          <w:highlight w:val="white"/>
        </w:rPr>
      </w:pPr>
      <w:r w:rsidDel="00000000" w:rsidR="00000000" w:rsidRPr="00000000">
        <w:rPr>
          <w:rtl w:val="0"/>
        </w:rPr>
      </w:r>
    </w:p>
    <w:p w:rsidR="00000000" w:rsidDel="00000000" w:rsidP="00000000" w:rsidRDefault="00000000" w:rsidRPr="00000000">
      <w:pPr>
        <w:contextualSpacing w:val="0"/>
        <w:jc w:val="both"/>
        <w:rPr>
          <w:b w:val="1"/>
          <w:highlight w:val="white"/>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keepNext w:val="0"/>
        <w:keepLines w:val="0"/>
        <w:spacing w:before="480" w:lineRule="auto"/>
        <w:contextualSpacing w:val="0"/>
        <w:rPr/>
      </w:pPr>
      <w:bookmarkStart w:colFirst="0" w:colLast="0" w:name="_tskuzv2i0pmk" w:id="14"/>
      <w:bookmarkEnd w:id="14"/>
      <w:r w:rsidDel="00000000" w:rsidR="00000000" w:rsidRPr="00000000">
        <w:rPr>
          <w:rtl w:val="0"/>
        </w:rPr>
        <w:t xml:space="preserve">Раздел 4. Представление результатов проведенного опроса</w:t>
      </w:r>
    </w:p>
    <w:p w:rsidR="00000000" w:rsidDel="00000000" w:rsidP="00000000" w:rsidRDefault="00000000" w:rsidRPr="00000000">
      <w:pPr>
        <w:contextualSpacing w:val="0"/>
        <w:rPr/>
      </w:pPr>
      <w:r w:rsidDel="00000000" w:rsidR="00000000" w:rsidRPr="00000000">
        <w:rPr>
          <w:rtl w:val="0"/>
        </w:rPr>
        <w:t xml:space="preserve">Требования к представлению результатов опроса различным заинтересованным в качестве образования сторонам и их реализация с использование различных компьютерных программ</w:t>
      </w:r>
    </w:p>
    <w:tbl>
      <w:tblPr>
        <w:tblStyle w:val="Table19"/>
        <w:tblW w:w="9735.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8295"/>
        <w:gridCol w:w="1440"/>
        <w:tblGridChange w:id="0">
          <w:tblGrid>
            <w:gridCol w:w="8295"/>
            <w:gridCol w:w="1440"/>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Вопрос / задание</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Компе­тенция</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Теоретические вопросы</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 </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14.</w:t>
            </w:r>
            <w:r w:rsidDel="00000000" w:rsidR="00000000" w:rsidRPr="00000000">
              <w:rPr>
                <w:sz w:val="14"/>
                <w:szCs w:val="14"/>
                <w:rtl w:val="0"/>
              </w:rPr>
              <w:t xml:space="preserve">   </w:t>
            </w:r>
            <w:r w:rsidDel="00000000" w:rsidR="00000000" w:rsidRPr="00000000">
              <w:rPr>
                <w:rtl w:val="0"/>
              </w:rPr>
              <w:t xml:space="preserve">Отчет по результатам опроса в рамках мониторинга: структура и особенности подготовки для разных заинтересованных сторон</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15.</w:t>
            </w:r>
            <w:r w:rsidDel="00000000" w:rsidR="00000000" w:rsidRPr="00000000">
              <w:rPr>
                <w:sz w:val="14"/>
                <w:szCs w:val="14"/>
                <w:rtl w:val="0"/>
              </w:rPr>
              <w:t xml:space="preserve">   </w:t>
            </w:r>
            <w:r w:rsidDel="00000000" w:rsidR="00000000" w:rsidRPr="00000000">
              <w:rPr>
                <w:rtl w:val="0"/>
              </w:rPr>
              <w:t xml:space="preserve">Оформление отчета по результатам опроса в рамках мониторинга с использованием текстового процессора</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rPr/>
            </w:pPr>
            <w:r w:rsidDel="00000000" w:rsidR="00000000" w:rsidRPr="00000000">
              <w:rPr>
                <w:rtl w:val="0"/>
              </w:rPr>
              <w:t xml:space="preserve">16.</w:t>
            </w:r>
            <w:r w:rsidDel="00000000" w:rsidR="00000000" w:rsidRPr="00000000">
              <w:rPr>
                <w:sz w:val="14"/>
                <w:szCs w:val="14"/>
                <w:rtl w:val="0"/>
              </w:rPr>
              <w:t xml:space="preserve">   </w:t>
            </w:r>
            <w:r w:rsidDel="00000000" w:rsidR="00000000" w:rsidRPr="00000000">
              <w:rPr>
                <w:rtl w:val="0"/>
              </w:rPr>
              <w:t xml:space="preserve">Представление результатов опроса различным заинтересованным сторонам в непосредственной и компьютерно-опосредованной коммуникации</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jc w:val="center"/>
              <w:rPr>
                <w:b w:val="1"/>
              </w:rPr>
            </w:pPr>
            <w:r w:rsidDel="00000000" w:rsidR="00000000" w:rsidRPr="00000000">
              <w:rPr>
                <w:b w:val="1"/>
                <w:rtl w:val="0"/>
              </w:rPr>
              <w:t xml:space="preserve">Практические задания</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 </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jc w:val="both"/>
              <w:rPr/>
            </w:pPr>
            <w:r w:rsidDel="00000000" w:rsidR="00000000" w:rsidRPr="00000000">
              <w:rPr>
                <w:rtl w:val="0"/>
              </w:rPr>
              <w:t xml:space="preserve">7.</w:t>
            </w:r>
            <w:r w:rsidDel="00000000" w:rsidR="00000000" w:rsidRPr="00000000">
              <w:rPr>
                <w:sz w:val="14"/>
                <w:szCs w:val="14"/>
                <w:rtl w:val="0"/>
              </w:rPr>
              <w:t xml:space="preserve">       </w:t>
            </w:r>
            <w:r w:rsidDel="00000000" w:rsidR="00000000" w:rsidRPr="00000000">
              <w:rPr>
                <w:rtl w:val="0"/>
              </w:rPr>
              <w:t xml:space="preserve">Дан текст отчета. Привести оформление к стандартным требованиям, включая создание структуры документа и автоматически обновляемого оглавления</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460" w:hanging="360"/>
              <w:contextualSpacing w:val="0"/>
              <w:jc w:val="both"/>
              <w:rPr/>
            </w:pPr>
            <w:r w:rsidDel="00000000" w:rsidR="00000000" w:rsidRPr="00000000">
              <w:rPr>
                <w:rtl w:val="0"/>
              </w:rPr>
              <w:t xml:space="preserve">8.</w:t>
            </w:r>
            <w:r w:rsidDel="00000000" w:rsidR="00000000" w:rsidRPr="00000000">
              <w:rPr>
                <w:sz w:val="14"/>
                <w:szCs w:val="14"/>
                <w:rtl w:val="0"/>
              </w:rPr>
              <w:t xml:space="preserve">       </w:t>
            </w:r>
            <w:r w:rsidDel="00000000" w:rsidR="00000000" w:rsidRPr="00000000">
              <w:rPr>
                <w:rtl w:val="0"/>
              </w:rPr>
              <w:t xml:space="preserve">Дан текст отчета. Подготовить материалы для представления этого отчета конкретной аудитории в устном выступлении или с использованием компьютерно опосредованной коммуникации (по выбору магистранта)</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pPr>
              <w:ind w:left="100" w:firstLine="0"/>
              <w:contextualSpacing w:val="0"/>
              <w:rPr/>
            </w:pPr>
            <w:r w:rsidDel="00000000" w:rsidR="00000000" w:rsidRPr="00000000">
              <w:rPr>
                <w:rtl w:val="0"/>
              </w:rPr>
              <w:t xml:space="preserve">ОК-4</w:t>
            </w:r>
          </w:p>
        </w:tc>
      </w:tr>
    </w:tbl>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 </w:t>
      </w:r>
    </w:p>
    <w:p w:rsidR="00000000" w:rsidDel="00000000" w:rsidP="00000000" w:rsidRDefault="00000000" w:rsidRPr="00000000">
      <w:pPr>
        <w:contextualSpacing w:val="0"/>
        <w:jc w:val="both"/>
        <w:rPr>
          <w:b w:val="1"/>
          <w:sz w:val="19"/>
          <w:szCs w:val="19"/>
        </w:rPr>
      </w:pPr>
      <w:r w:rsidDel="00000000" w:rsidR="00000000" w:rsidRPr="00000000">
        <w:rPr>
          <w:b w:val="1"/>
          <w:sz w:val="19"/>
          <w:szCs w:val="19"/>
          <w:rtl w:val="0"/>
        </w:rPr>
        <w:t xml:space="preserve">Основные характеристики отчетов.</w:t>
      </w:r>
    </w:p>
    <w:p w:rsidR="00000000" w:rsidDel="00000000" w:rsidP="00000000" w:rsidRDefault="00000000" w:rsidRPr="00000000">
      <w:pPr>
        <w:spacing w:line="360" w:lineRule="auto"/>
        <w:contextualSpacing w:val="0"/>
        <w:jc w:val="both"/>
        <w:rPr>
          <w:sz w:val="19"/>
          <w:szCs w:val="19"/>
        </w:rPr>
      </w:pPr>
      <w:r w:rsidDel="00000000" w:rsidR="00000000" w:rsidRPr="00000000">
        <w:rPr>
          <w:sz w:val="19"/>
          <w:szCs w:val="19"/>
          <w:rtl w:val="0"/>
        </w:rPr>
        <w:t xml:space="preserve">Характеристики законченного отчета являются результатом решений, принимаемых в процессе его планирования. Они включают в себя:</w:t>
      </w:r>
    </w:p>
    <w:p w:rsidR="00000000" w:rsidDel="00000000" w:rsidP="00000000" w:rsidRDefault="00000000" w:rsidRPr="00000000">
      <w:pPr>
        <w:spacing w:line="360" w:lineRule="auto"/>
        <w:contextualSpacing w:val="0"/>
        <w:jc w:val="both"/>
        <w:rPr>
          <w:sz w:val="19"/>
          <w:szCs w:val="19"/>
        </w:rPr>
      </w:pPr>
      <w:r w:rsidDel="00000000" w:rsidR="00000000" w:rsidRPr="00000000">
        <w:rPr>
          <w:b w:val="1"/>
          <w:i w:val="1"/>
          <w:sz w:val="19"/>
          <w:szCs w:val="19"/>
          <w:rtl w:val="0"/>
        </w:rPr>
        <w:t xml:space="preserve">Степень соблюдения формальных требований</w:t>
      </w:r>
      <w:r w:rsidDel="00000000" w:rsidR="00000000" w:rsidRPr="00000000">
        <w:rPr>
          <w:sz w:val="19"/>
          <w:szCs w:val="19"/>
          <w:rtl w:val="0"/>
        </w:rPr>
        <w:t xml:space="preserve">. Некоторые отчеты должны быть очень строго выдержаны по форме и стилю изложения.</w:t>
      </w:r>
    </w:p>
    <w:p w:rsidR="00000000" w:rsidDel="00000000" w:rsidP="00000000" w:rsidRDefault="00000000" w:rsidRPr="00000000">
      <w:pPr>
        <w:spacing w:line="360" w:lineRule="auto"/>
        <w:contextualSpacing w:val="0"/>
        <w:jc w:val="both"/>
        <w:rPr>
          <w:sz w:val="19"/>
          <w:szCs w:val="19"/>
        </w:rPr>
      </w:pPr>
      <w:r w:rsidDel="00000000" w:rsidR="00000000" w:rsidRPr="00000000">
        <w:rPr>
          <w:b w:val="1"/>
          <w:i w:val="1"/>
          <w:sz w:val="19"/>
          <w:szCs w:val="19"/>
          <w:rtl w:val="0"/>
        </w:rPr>
        <w:t xml:space="preserve">Объем.</w:t>
      </w:r>
      <w:r w:rsidDel="00000000" w:rsidR="00000000" w:rsidRPr="00000000">
        <w:rPr>
          <w:sz w:val="19"/>
          <w:szCs w:val="19"/>
          <w:rtl w:val="0"/>
        </w:rPr>
        <w:t xml:space="preserve"> Отчеты могут состоять как из нескольких страниц, так и из нескольких сотен страниц, в зависимости от темы и целей.</w:t>
      </w:r>
    </w:p>
    <w:p w:rsidR="00000000" w:rsidDel="00000000" w:rsidP="00000000" w:rsidRDefault="00000000" w:rsidRPr="00000000">
      <w:pPr>
        <w:spacing w:line="360" w:lineRule="auto"/>
        <w:contextualSpacing w:val="0"/>
        <w:jc w:val="both"/>
        <w:rPr>
          <w:sz w:val="19"/>
          <w:szCs w:val="19"/>
        </w:rPr>
      </w:pPr>
      <w:r w:rsidDel="00000000" w:rsidR="00000000" w:rsidRPr="00000000">
        <w:rPr>
          <w:b w:val="1"/>
          <w:i w:val="1"/>
          <w:sz w:val="19"/>
          <w:szCs w:val="19"/>
          <w:rtl w:val="0"/>
        </w:rPr>
        <w:t xml:space="preserve">Периодичность.</w:t>
      </w:r>
      <w:r w:rsidDel="00000000" w:rsidR="00000000" w:rsidRPr="00000000">
        <w:rPr>
          <w:sz w:val="19"/>
          <w:szCs w:val="19"/>
          <w:rtl w:val="0"/>
        </w:rPr>
        <w:t xml:space="preserve"> Отчеты могут быть как периодическими (например, финансовые), так и разовыми (например, отчет о проведенном опросе).</w:t>
      </w:r>
    </w:p>
    <w:p w:rsidR="00000000" w:rsidDel="00000000" w:rsidP="00000000" w:rsidRDefault="00000000" w:rsidRPr="00000000">
      <w:pPr>
        <w:spacing w:line="360" w:lineRule="auto"/>
        <w:contextualSpacing w:val="0"/>
        <w:jc w:val="both"/>
        <w:rPr>
          <w:sz w:val="19"/>
          <w:szCs w:val="19"/>
        </w:rPr>
      </w:pPr>
      <w:r w:rsidDel="00000000" w:rsidR="00000000" w:rsidRPr="00000000">
        <w:rPr>
          <w:b w:val="1"/>
          <w:i w:val="1"/>
          <w:sz w:val="19"/>
          <w:szCs w:val="19"/>
          <w:rtl w:val="0"/>
        </w:rPr>
        <w:t xml:space="preserve">Назначение</w:t>
      </w:r>
      <w:r w:rsidDel="00000000" w:rsidR="00000000" w:rsidRPr="00000000">
        <w:rPr>
          <w:sz w:val="19"/>
          <w:szCs w:val="19"/>
          <w:rtl w:val="0"/>
        </w:rPr>
        <w:t xml:space="preserve">. Кому предназначен отчет.</w:t>
      </w:r>
    </w:p>
    <w:p w:rsidR="00000000" w:rsidDel="00000000" w:rsidP="00000000" w:rsidRDefault="00000000" w:rsidRPr="00000000">
      <w:pPr>
        <w:spacing w:line="360" w:lineRule="auto"/>
        <w:contextualSpacing w:val="0"/>
        <w:jc w:val="both"/>
        <w:rPr>
          <w:sz w:val="19"/>
          <w:szCs w:val="19"/>
        </w:rPr>
      </w:pPr>
      <w:r w:rsidDel="00000000" w:rsidR="00000000" w:rsidRPr="00000000">
        <w:rPr>
          <w:b w:val="1"/>
          <w:i w:val="1"/>
          <w:sz w:val="19"/>
          <w:szCs w:val="19"/>
          <w:rtl w:val="0"/>
        </w:rPr>
        <w:t xml:space="preserve">Вид проведенных исследований</w:t>
      </w:r>
      <w:r w:rsidDel="00000000" w:rsidR="00000000" w:rsidRPr="00000000">
        <w:rPr>
          <w:sz w:val="19"/>
          <w:szCs w:val="19"/>
          <w:rtl w:val="0"/>
        </w:rPr>
        <w:t xml:space="preserve">. Стили подачи информации различаются в зависимости от характера исследования, результаты которого изложены в отчете.</w:t>
      </w:r>
    </w:p>
    <w:p w:rsidR="00000000" w:rsidDel="00000000" w:rsidP="00000000" w:rsidRDefault="00000000" w:rsidRPr="00000000">
      <w:pPr>
        <w:spacing w:line="360" w:lineRule="auto"/>
        <w:contextualSpacing w:val="0"/>
        <w:jc w:val="both"/>
        <w:rPr>
          <w:sz w:val="19"/>
          <w:szCs w:val="19"/>
        </w:rPr>
      </w:pPr>
      <w:r w:rsidDel="00000000" w:rsidR="00000000" w:rsidRPr="00000000">
        <w:rPr>
          <w:b w:val="1"/>
          <w:i w:val="1"/>
          <w:sz w:val="19"/>
          <w:szCs w:val="19"/>
          <w:rtl w:val="0"/>
        </w:rPr>
        <w:t xml:space="preserve">Намерения, цели</w:t>
      </w:r>
      <w:r w:rsidDel="00000000" w:rsidR="00000000" w:rsidRPr="00000000">
        <w:rPr>
          <w:sz w:val="19"/>
          <w:szCs w:val="19"/>
          <w:rtl w:val="0"/>
        </w:rPr>
        <w:t xml:space="preserve">. Является ли целью отчета пояснение каких-либо действий, определение степени прогресса в достижении цели или предложение провести изменения?</w:t>
      </w:r>
    </w:p>
    <w:p w:rsidR="00000000" w:rsidDel="00000000" w:rsidP="00000000" w:rsidRDefault="00000000" w:rsidRPr="00000000">
      <w:pPr>
        <w:spacing w:line="360" w:lineRule="auto"/>
        <w:contextualSpacing w:val="0"/>
        <w:jc w:val="both"/>
        <w:rPr>
          <w:sz w:val="19"/>
          <w:szCs w:val="19"/>
        </w:rPr>
      </w:pPr>
      <w:r w:rsidDel="00000000" w:rsidR="00000000" w:rsidRPr="00000000">
        <w:rPr>
          <w:b w:val="1"/>
          <w:i w:val="1"/>
          <w:sz w:val="19"/>
          <w:szCs w:val="19"/>
          <w:rtl w:val="0"/>
        </w:rPr>
        <w:t xml:space="preserve">Количество авторов</w:t>
      </w:r>
      <w:r w:rsidDel="00000000" w:rsidR="00000000" w:rsidRPr="00000000">
        <w:rPr>
          <w:sz w:val="19"/>
          <w:szCs w:val="19"/>
          <w:rtl w:val="0"/>
        </w:rPr>
        <w:t xml:space="preserve">. Отчеты, над которыми работала группа авторов, зачастую отличаются по стилю от индивидуально подготовленных. Кроме того, коллективно подготовленные отчеты могут содержать разделы, написанные отдельными авторами, или команда может работать сообща над написанием и редактированием каждой строки документа.</w:t>
      </w:r>
    </w:p>
    <w:p w:rsidR="00000000" w:rsidDel="00000000" w:rsidP="00000000" w:rsidRDefault="00000000" w:rsidRPr="00000000">
      <w:pPr>
        <w:spacing w:line="360" w:lineRule="auto"/>
        <w:contextualSpacing w:val="0"/>
        <w:jc w:val="both"/>
        <w:rPr>
          <w:sz w:val="19"/>
          <w:szCs w:val="19"/>
        </w:rPr>
      </w:pPr>
      <w:r w:rsidDel="00000000" w:rsidR="00000000" w:rsidRPr="00000000">
        <w:rPr>
          <w:b w:val="1"/>
          <w:i w:val="1"/>
          <w:sz w:val="19"/>
          <w:szCs w:val="19"/>
          <w:rtl w:val="0"/>
        </w:rPr>
        <w:t xml:space="preserve">Степень вклада в процесс принятия решений</w:t>
      </w:r>
      <w:r w:rsidDel="00000000" w:rsidR="00000000" w:rsidRPr="00000000">
        <w:rPr>
          <w:sz w:val="19"/>
          <w:szCs w:val="19"/>
          <w:rtl w:val="0"/>
        </w:rPr>
        <w:t xml:space="preserve">. Отчеты могут отличаться один от другого, так как могут содержать в себе не только констатацию фактов, но и в высшей степени структурированный анализ, включающий представление рекомендаций и обсуждение выводов.</w:t>
      </w:r>
    </w:p>
    <w:p w:rsidR="00000000" w:rsidDel="00000000" w:rsidP="00000000" w:rsidRDefault="00000000" w:rsidRPr="00000000">
      <w:pPr>
        <w:spacing w:line="360" w:lineRule="auto"/>
        <w:contextualSpacing w:val="0"/>
        <w:jc w:val="both"/>
        <w:rPr>
          <w:b w:val="1"/>
          <w:sz w:val="19"/>
          <w:szCs w:val="19"/>
        </w:rPr>
      </w:pPr>
      <w:r w:rsidDel="00000000" w:rsidR="00000000" w:rsidRPr="00000000">
        <w:rPr>
          <w:b w:val="1"/>
          <w:sz w:val="19"/>
          <w:szCs w:val="19"/>
          <w:rtl w:val="0"/>
        </w:rPr>
        <w:t xml:space="preserve">Планирование отчета.</w:t>
      </w:r>
    </w:p>
    <w:p w:rsidR="00000000" w:rsidDel="00000000" w:rsidP="00000000" w:rsidRDefault="00000000" w:rsidRPr="00000000">
      <w:pPr>
        <w:spacing w:line="360" w:lineRule="auto"/>
        <w:contextualSpacing w:val="0"/>
        <w:jc w:val="both"/>
        <w:rPr>
          <w:sz w:val="19"/>
          <w:szCs w:val="19"/>
        </w:rPr>
      </w:pPr>
      <w:r w:rsidDel="00000000" w:rsidR="00000000" w:rsidRPr="00000000">
        <w:rPr>
          <w:sz w:val="19"/>
          <w:szCs w:val="19"/>
          <w:rtl w:val="0"/>
        </w:rPr>
        <w:t xml:space="preserve">Первым шагом в процессе планирования является определение цели. Цель большого отчета часто формулируется в его начале для того, чтобы читатель мог предвидеть направление изложения мыслей. Следующим шагом процесса планирования является учет особенностей аудитории— опыта, интересов, мнений, служебного положения.</w:t>
      </w:r>
    </w:p>
    <w:p w:rsidR="00000000" w:rsidDel="00000000" w:rsidP="00000000" w:rsidRDefault="00000000" w:rsidRPr="00000000">
      <w:pPr>
        <w:spacing w:line="360" w:lineRule="auto"/>
        <w:contextualSpacing w:val="0"/>
        <w:jc w:val="both"/>
        <w:rPr>
          <w:sz w:val="19"/>
          <w:szCs w:val="19"/>
        </w:rPr>
      </w:pPr>
      <w:r w:rsidDel="00000000" w:rsidR="00000000" w:rsidRPr="00000000">
        <w:rPr>
          <w:sz w:val="19"/>
          <w:szCs w:val="19"/>
          <w:rtl w:val="0"/>
        </w:rPr>
        <w:t xml:space="preserve">Одни отчеты можно написать на основе того, что уже известно, другие требуют дополнительного исследования. Важно иметь все факты, необходимые для написания отчета, прежде чем начинать что-либо записывать.</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sz w:val="19"/>
          <w:szCs w:val="19"/>
          <w:rtl w:val="0"/>
        </w:rPr>
        <w:t xml:space="preserve">Можно добиться большего успеха, если в процессе работы делать паузы для сбора новой информации.</w:t>
      </w:r>
    </w:p>
    <w:p w:rsidR="00000000" w:rsidDel="00000000" w:rsidP="00000000" w:rsidRDefault="00000000" w:rsidRPr="00000000">
      <w:pPr>
        <w:spacing w:line="360"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sz w:val="19"/>
          <w:szCs w:val="19"/>
          <w:rtl w:val="0"/>
        </w:rPr>
        <w:t xml:space="preserve">Порой нужны рутинные исследования: просмотр файлов, беседы с коллегами или чтение старых документов. В некоторых случаях необходимо более широкое исследование, обращение к внутренним и внешним источникам информации.</w:t>
      </w: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Заинтересованные стороны – это те, которые имеют определенный интерес к образовательному процессу, как непосредственные или опосредованные участники процесса. Подобная заинтересованность, связанная с ожиданиями и их потребностями, сводится к положительному или отрицательному влиянию на результаты деятельности.</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Анализ требований заинтересованных сторон должен производиться с учетом важного методологического посыла. Он состоит в том, что действия заинтересованных сторон основываются не столько на экономическом интересе, сколько на субъективной позиции в отношении к образовательному процессу в целом или к его компоненту.</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Отчет по результатам опроса мониторинга является не только информационным продуктом, но и инструментом анализа и планирования деятельности образовательного учреждения.</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Во-первых, очень важно, чтобы в процесс подготовки отчета были вовлечены представители ключевых заинтересованных сторон. Целью взаимодействия с заинтересованными сторонами в процессе подготовки отчета является выявление и учет их мнения о том, какая информация о деятельности образовательного учреждения должна раскрываться в отчете. Это не только повышает качество и ценность отчета для заинтересованных сторон, но и дает возможность сделать выводы о том, что вызывает их обеспокоенность и какие направления необходимо развивать в первую очередь, определить точки роста.</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Взаимодействие с заинтересованными сторонами может быть организовано на разных этапах его подготовки. Например, в формате консультации при разработке концепции отчета, для выбора приоритетных тем и определения границ отчетности, обсуждения проекта отчета или получение обратной связи по итогам уже опубликованного документа.</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Во-вторых, регулярная подготовка отчета позволяет образовательному учреждению наладить систему ежегодного мониторинга показателей работы в рамках сбора данных для отчета. Сопоставляя данные отчетного периода с цифрами предыдущего года, а также ставя целевые показатели на следующий отчетный период, организация формирует систему ориентиров, которая позволяет ей оценивать и планировать свою деятельность.</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Подготовка отчет по результатам опроса мониторинга – это непрерывный процесс, который не сводится к простому сбору и публикации информации. В его основе лежит взаимодействие с заинтересованными сторонами, мнение которых учитывается при определении содержания отчета. Важно их активное вовлечение в процесс подготовки отчета, мотивированность и ответственность.</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Процесс общественного заверения – экспертиза отчета представителями внешних по отношению к организации заинтересованных сторон. Цели проведения общественного заверения могут быть достаточно разнообразными: включать в себя оценку значимости; полноты представленной в отчете информации, подтверждение того, что процедура подготовки отчета проходила с учетом мнения заинтересованных сторон, подготовку рекомендаций заинтересованных сторон по вопросам развития различных направлений образовательного учреждения. Результатом может являться публикуемое в отчете заключение об общественном заверении, которое подписывают представители заинтересованных сторон. http://www.studfiles.ru/niu-vshe/</w:t>
      </w:r>
    </w:p>
    <w:p w:rsidR="00000000" w:rsidDel="00000000" w:rsidP="00000000" w:rsidRDefault="00000000" w:rsidRPr="00000000">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14. </w:t>
        <w:tab/>
      </w:r>
      <w:r w:rsidDel="00000000" w:rsidR="00000000" w:rsidRPr="00000000">
        <w:rPr>
          <w:rFonts w:ascii="Times New Roman" w:cs="Times New Roman" w:eastAsia="Times New Roman" w:hAnsi="Times New Roman"/>
          <w:sz w:val="24"/>
          <w:szCs w:val="24"/>
          <w:rtl w:val="0"/>
        </w:rPr>
        <w:t xml:space="preserve">Итоги анализа полученной информации отражаются или в краткой аналитической записке, или в полном отчёте о проведённом социологическом исследовании. Отчет, как правило, содержит в себе описание всех разделов программы исследования, изложение используемых в ней теорий, методологического и методического аппарата, описание и объяснение полученных данных, научные выводы и рекомендации. Это самостоятельный вид научной работы, исходный документ для подготовки директивных решений, а также научных трудов – монографий, диссертаций и т.п.</w:t>
      </w:r>
    </w:p>
    <w:p w:rsidR="00000000" w:rsidDel="00000000" w:rsidP="00000000" w:rsidRDefault="00000000" w:rsidRPr="00000000">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rtl w:val="0"/>
        </w:rPr>
        <w:t xml:space="preserve">Характер отчёта во многом отражает тип исследования – сугубо научный или прикладной. При подготовке отчёта по исследованию первого типа внимание акцентируется в первую очередь на постановке проблем, их концептуальной проработке, формулировании целей и задач исследования, рабочих гипотез. Наряду с этим даётся оценка степени разработанности проблемы, существующие подходы к её изучению и решению. В разделе, посвящённом анализу результатов исследования, обосновывается достигнутый уровень решения поставленных задач, результаты проверки гипотез, формулируются выводы и на их основе рекомендации.</w:t>
      </w:r>
    </w:p>
    <w:p w:rsidR="00000000" w:rsidDel="00000000" w:rsidP="00000000" w:rsidRDefault="00000000" w:rsidRPr="00000000">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Подобная форма отчёта может быть использована и при «заказных» исследованиях. Однако при его составлении акцент должен быть сделан на информации, интересующей заказчика, практических выводах и рекомендациях. В такого рода исследованиях на начальном этапе их подготовки осуществляется перевод проблемной социальной ситуации на язык прикладного социологического исследования, а на конечном этапе, при формулировании практических рекомендаций, происходит перевод результатов исследования на язык управленческих решений и социальных технологий. Наряду с полным отчётом обычно готовится и сокращённый вариант, раскрывающий основное содержание решаемых задач и пути их реализации.</w:t>
      </w:r>
    </w:p>
    <w:p w:rsidR="00000000" w:rsidDel="00000000" w:rsidP="00000000" w:rsidRDefault="00000000" w:rsidRPr="00000000">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Различают два основных вида отчёта: промежуточный и итоговый. Промежуточный отчёт, как правило, отражает либо незавершённость исследования в полном объёме, либо предварительный, первичный анализ его результатов.</w:t>
      </w:r>
    </w:p>
    <w:p w:rsidR="00000000" w:rsidDel="00000000" w:rsidP="00000000" w:rsidRDefault="00000000" w:rsidRPr="00000000">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Итоговый отчёт о результатах исследования полно, всесторонне и глубоко раскрывает поиски, находки и пробелы на всех его этапах, вскрывает проблемы, оставшиеся нерешёнными. Структура отчёта по итогам исследования чаще всего соответствует логике операционализации основных понятий, но социолог, готовя этот документ, идёт путём индукции, постепенно сводя социологические данные в показатели. Число разделов в отчёте обычно соответствует числу гипотез, сформулированных в программе исследования. Первоначально даётся ответ на главную гипотезу.</w:t>
      </w:r>
    </w:p>
    <w:p w:rsidR="00000000" w:rsidDel="00000000" w:rsidP="00000000" w:rsidRDefault="00000000" w:rsidRPr="00000000">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Как правило, </w:t>
      </w:r>
      <w:r w:rsidDel="00000000" w:rsidR="00000000" w:rsidRPr="00000000">
        <w:rPr>
          <w:rFonts w:ascii="Times New Roman" w:cs="Times New Roman" w:eastAsia="Times New Roman" w:hAnsi="Times New Roman"/>
          <w:i w:val="1"/>
          <w:sz w:val="24"/>
          <w:szCs w:val="24"/>
          <w:rtl w:val="0"/>
        </w:rPr>
        <w:t xml:space="preserve">первый</w:t>
      </w:r>
      <w:r w:rsidDel="00000000" w:rsidR="00000000" w:rsidRPr="00000000">
        <w:rPr>
          <w:rFonts w:ascii="Times New Roman" w:cs="Times New Roman" w:eastAsia="Times New Roman" w:hAnsi="Times New Roman"/>
          <w:sz w:val="24"/>
          <w:szCs w:val="24"/>
          <w:rtl w:val="0"/>
        </w:rPr>
        <w:t xml:space="preserve"> раздел отчёта содержит краткое обоснование актуальности изучаемой социальной проблемы, общую характеристику параметров исследования – раскрываются основные методологические и методические положения исследовательской программы, специально выделяется параграф, характеризующий процесс реализации программы (выборка, методы сбора информации, количество участников исследования, сроки проведения работы и т.д.). Во </w:t>
      </w:r>
      <w:r w:rsidDel="00000000" w:rsidR="00000000" w:rsidRPr="00000000">
        <w:rPr>
          <w:rFonts w:ascii="Times New Roman" w:cs="Times New Roman" w:eastAsia="Times New Roman" w:hAnsi="Times New Roman"/>
          <w:i w:val="1"/>
          <w:sz w:val="24"/>
          <w:szCs w:val="24"/>
          <w:rtl w:val="0"/>
        </w:rPr>
        <w:t xml:space="preserve">втором</w:t>
      </w:r>
      <w:r w:rsidDel="00000000" w:rsidR="00000000" w:rsidRPr="00000000">
        <w:rPr>
          <w:rFonts w:ascii="Times New Roman" w:cs="Times New Roman" w:eastAsia="Times New Roman" w:hAnsi="Times New Roman"/>
          <w:sz w:val="24"/>
          <w:szCs w:val="24"/>
          <w:rtl w:val="0"/>
        </w:rPr>
        <w:t xml:space="preserve"> разделе даётся характеристика объекта исследования по социально-демографическим признакам (пол, возраст, образование и др.). Последующие разделы включают поиск ответов на выдвинутые в программе гипотезы.</w:t>
      </w:r>
    </w:p>
    <w:p w:rsidR="00000000" w:rsidDel="00000000" w:rsidP="00000000" w:rsidRDefault="00000000" w:rsidRPr="00000000">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Разделы (или главы) отчёта при необходимости могут быть разбиты на параграфы. Каждый раздел или даже параграф обычно завершается выводами. Заключение отчёта содержит общие выводы по результатам исследования и практические рекомендации, адресованные различным управленческим структурам, организациям и заинтересованным лицам. Рекомендации и перечень основных предложений, вытекающие из анализа отчётных данных, должны носить конкретный, реалистичный характер, иметь необходимые обоснования в контексте отчёта, подтверждаться статистическими и др. данными. Отчёт может быть изложен на нескольких десятках или на даже сотнях страниц. Это зависит от объёма материала, целей и задач исследования.</w:t>
      </w:r>
    </w:p>
    <w:p w:rsidR="00000000" w:rsidDel="00000000" w:rsidP="00000000" w:rsidRDefault="00000000" w:rsidRPr="00000000">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Приложение к отчёту содержит все методологические и методические документы исследования: программу, план, инструментарий, инструкции и т.д. Кроме того, в приложение чаще всего выносят таблицы, графики, индивидуальные мнения, ответы на открытые вопросы, которые не вошли в отчёт. Это необходимо делать потому, что данные документы, ответы могут быть использованы при подготовке программы нового исследования. Материал по этой проблеме изложен в учебнике под ред. В.Н. Лавриненко (Социология. – М.: ЮНИТИ-ДАНА, 2000. – С. 382-383), "Рабочей книге социолога" (М.: Едиториал, 2003), а также в книге С.И. Григорьева и Ю.Е. Растова "Основы современной социологии" (М.: Педагогическое общество России, 2002. – С. 161-165). (</w:t>
      </w:r>
      <w:hyperlink r:id="rId75">
        <w:r w:rsidDel="00000000" w:rsidR="00000000" w:rsidRPr="00000000">
          <w:rPr>
            <w:rFonts w:ascii="Times New Roman" w:cs="Times New Roman" w:eastAsia="Times New Roman" w:hAnsi="Times New Roman"/>
            <w:color w:val="1155cc"/>
            <w:sz w:val="24"/>
            <w:szCs w:val="24"/>
            <w:u w:val="single"/>
            <w:rtl w:val="0"/>
          </w:rPr>
          <w:t xml:space="preserve">http://www.studfiles.ru/preview/1975939/page:31/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8"/>
          <w:szCs w:val="28"/>
          <w:rtl w:val="0"/>
        </w:rPr>
        <w:t xml:space="preserve">14. </w:t>
      </w:r>
      <w:r w:rsidDel="00000000" w:rsidR="00000000" w:rsidRPr="00000000">
        <w:rPr>
          <w:rFonts w:ascii="Times New Roman" w:cs="Times New Roman" w:eastAsia="Times New Roman" w:hAnsi="Times New Roman"/>
          <w:sz w:val="20"/>
          <w:szCs w:val="20"/>
          <w:rtl w:val="0"/>
        </w:rPr>
        <w:t xml:space="preserve">Все основные параметры отчета могут  быть определены в техническом задании :  его объем ,  структура , количество и качество иллюстраций  ,  содержание приложений .  Объем и структура отчета могут варьировать в зависимости от целей исследования  ,  объема собранного эмпирического материала ,   потребностей заинтересованных сторон .  Объем отчета зависит,  прежде всего,  от типа исследования.</w:t>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Структура отчета также может варьироваться . Основные элементы отчета : </w:t>
      </w:r>
      <w:r w:rsidDel="00000000" w:rsidR="00000000" w:rsidRPr="00000000">
        <w:rPr>
          <w:rFonts w:ascii="Times New Roman" w:cs="Times New Roman" w:eastAsia="Times New Roman" w:hAnsi="Times New Roman"/>
          <w:sz w:val="20"/>
          <w:szCs w:val="20"/>
          <w:u w:val="single"/>
          <w:rtl w:val="0"/>
        </w:rPr>
        <w:t xml:space="preserve">Вводная часть</w:t>
      </w:r>
      <w:r w:rsidDel="00000000" w:rsidR="00000000" w:rsidRPr="00000000">
        <w:rPr>
          <w:rFonts w:ascii="Times New Roman" w:cs="Times New Roman" w:eastAsia="Times New Roman" w:hAnsi="Times New Roman"/>
          <w:sz w:val="20"/>
          <w:szCs w:val="20"/>
          <w:rtl w:val="0"/>
        </w:rPr>
        <w:t xml:space="preserve"> : 1.  Титульный лист.</w:t>
      </w:r>
    </w:p>
    <w:p w:rsidR="00000000" w:rsidDel="00000000" w:rsidP="00000000" w:rsidRDefault="00000000" w:rsidRPr="00000000">
      <w:pPr>
        <w:contextualSpacing w:val="0"/>
        <w:jc w:val="both"/>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sz w:val="20"/>
          <w:szCs w:val="20"/>
          <w:rtl w:val="0"/>
        </w:rPr>
        <w:t xml:space="preserve"> 2. Аннотация.  3.  Содержание.  4.  Список таблиц и рисунков.  5. Благодарности.  6. Резюме.  </w:t>
      </w:r>
      <w:r w:rsidDel="00000000" w:rsidR="00000000" w:rsidRPr="00000000">
        <w:rPr>
          <w:rFonts w:ascii="Times New Roman" w:cs="Times New Roman" w:eastAsia="Times New Roman" w:hAnsi="Times New Roman"/>
          <w:sz w:val="20"/>
          <w:szCs w:val="20"/>
          <w:u w:val="single"/>
          <w:rtl w:val="0"/>
        </w:rPr>
        <w:t xml:space="preserve">Основная часть: </w:t>
      </w:r>
      <w:r w:rsidDel="00000000" w:rsidR="00000000" w:rsidRPr="00000000">
        <w:rPr>
          <w:rFonts w:ascii="Times New Roman" w:cs="Times New Roman" w:eastAsia="Times New Roman" w:hAnsi="Times New Roman"/>
          <w:sz w:val="20"/>
          <w:szCs w:val="20"/>
          <w:rtl w:val="0"/>
        </w:rPr>
        <w:t xml:space="preserve"> Введение. 2. Изложение результатов и их анали. 3.  Заключение и рекомендации. </w:t>
      </w:r>
      <w:r w:rsidDel="00000000" w:rsidR="00000000" w:rsidRPr="00000000">
        <w:rPr>
          <w:rFonts w:ascii="Times New Roman" w:cs="Times New Roman" w:eastAsia="Times New Roman" w:hAnsi="Times New Roman"/>
          <w:sz w:val="20"/>
          <w:szCs w:val="20"/>
          <w:u w:val="single"/>
          <w:rtl w:val="0"/>
        </w:rPr>
        <w:t xml:space="preserve">Приложение: </w:t>
      </w:r>
      <w:r w:rsidDel="00000000" w:rsidR="00000000" w:rsidRPr="00000000">
        <w:rPr>
          <w:rFonts w:ascii="Times New Roman" w:cs="Times New Roman" w:eastAsia="Times New Roman" w:hAnsi="Times New Roman"/>
          <w:sz w:val="20"/>
          <w:szCs w:val="20"/>
          <w:rtl w:val="0"/>
        </w:rPr>
        <w:t xml:space="preserve">1. Сноски и Библиография.  2.  Дополнительные материалы.  3.  Тематический и Именной  указатель. </w:t>
      </w:r>
      <w:hyperlink r:id="rId76">
        <w:r w:rsidDel="00000000" w:rsidR="00000000" w:rsidRPr="00000000">
          <w:rPr>
            <w:rFonts w:ascii="Times New Roman" w:cs="Times New Roman" w:eastAsia="Times New Roman" w:hAnsi="Times New Roman"/>
            <w:color w:val="1155cc"/>
            <w:sz w:val="20"/>
            <w:szCs w:val="20"/>
            <w:u w:val="single"/>
            <w:rtl w:val="0"/>
          </w:rPr>
          <w:t xml:space="preserve">http://ecsocman.hse.ru/data/445/697/1219/10_glava.pdf</w:t>
        </w:r>
      </w:hyperlink>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color w:val="800080"/>
          <w:sz w:val="28"/>
          <w:szCs w:val="28"/>
          <w:highlight w:val="white"/>
        </w:rPr>
      </w:pPr>
      <w:r w:rsidDel="00000000" w:rsidR="00000000" w:rsidRPr="00000000">
        <w:rPr>
          <w:rFonts w:ascii="Times New Roman" w:cs="Times New Roman" w:eastAsia="Times New Roman" w:hAnsi="Times New Roman"/>
          <w:color w:val="800080"/>
          <w:sz w:val="28"/>
          <w:szCs w:val="28"/>
          <w:rtl w:val="0"/>
        </w:rPr>
        <w:t xml:space="preserve">№ 14</w:t>
      </w:r>
      <w:r w:rsidDel="00000000" w:rsidR="00000000" w:rsidRPr="00000000">
        <w:rPr>
          <w:rFonts w:ascii="Times New Roman" w:cs="Times New Roman" w:eastAsia="Times New Roman" w:hAnsi="Times New Roman"/>
          <w:color w:val="800080"/>
          <w:sz w:val="20"/>
          <w:szCs w:val="20"/>
          <w:rtl w:val="0"/>
        </w:rPr>
        <w:t xml:space="preserve">. </w:t>
      </w:r>
      <w:r w:rsidDel="00000000" w:rsidR="00000000" w:rsidRPr="00000000">
        <w:rPr>
          <w:rFonts w:ascii="Times New Roman" w:cs="Times New Roman" w:eastAsia="Times New Roman" w:hAnsi="Times New Roman"/>
          <w:color w:val="800080"/>
          <w:sz w:val="28"/>
          <w:szCs w:val="28"/>
          <w:highlight w:val="white"/>
          <w:rtl w:val="0"/>
        </w:rPr>
        <w:t xml:space="preserve">Основными целями мониторинга широкомасштабного эксперимента по модернизации содержания и структуры общего образования является выявление педагогической эффективности и социальных последствий данного эксперимента на этапе его реализации и распространения </w:t>
      </w:r>
      <w:r w:rsidDel="00000000" w:rsidR="00000000" w:rsidRPr="00000000">
        <w:rPr>
          <w:rFonts w:ascii="Times New Roman" w:cs="Times New Roman" w:eastAsia="Times New Roman" w:hAnsi="Times New Roman"/>
          <w:b w:val="1"/>
          <w:color w:val="800080"/>
          <w:sz w:val="28"/>
          <w:szCs w:val="28"/>
          <w:highlight w:val="white"/>
          <w:rtl w:val="0"/>
        </w:rPr>
        <w:t xml:space="preserve">результатов,</w:t>
      </w:r>
      <w:r w:rsidDel="00000000" w:rsidR="00000000" w:rsidRPr="00000000">
        <w:rPr>
          <w:rFonts w:ascii="Times New Roman" w:cs="Times New Roman" w:eastAsia="Times New Roman" w:hAnsi="Times New Roman"/>
          <w:color w:val="800080"/>
          <w:sz w:val="28"/>
          <w:szCs w:val="28"/>
          <w:highlight w:val="white"/>
          <w:rtl w:val="0"/>
        </w:rPr>
        <w:t xml:space="preserve"> а также накопление образцов передового педагогического опыта, соответствующего стратегии реформы.</w:t>
      </w:r>
    </w:p>
    <w:p w:rsidR="00000000" w:rsidDel="00000000" w:rsidP="00000000" w:rsidRDefault="00000000" w:rsidRPr="00000000">
      <w:pPr>
        <w:ind w:firstLine="720"/>
        <w:contextualSpacing w:val="0"/>
        <w:jc w:val="both"/>
        <w:rPr>
          <w:rFonts w:ascii="Times New Roman" w:cs="Times New Roman" w:eastAsia="Times New Roman" w:hAnsi="Times New Roman"/>
          <w:color w:val="800080"/>
          <w:sz w:val="28"/>
          <w:szCs w:val="28"/>
          <w:highlight w:val="white"/>
        </w:rPr>
      </w:pPr>
      <w:r w:rsidDel="00000000" w:rsidR="00000000" w:rsidRPr="00000000">
        <w:rPr>
          <w:rFonts w:ascii="Times New Roman" w:cs="Times New Roman" w:eastAsia="Times New Roman" w:hAnsi="Times New Roman"/>
          <w:color w:val="800080"/>
          <w:sz w:val="28"/>
          <w:szCs w:val="28"/>
          <w:highlight w:val="white"/>
          <w:rtl w:val="0"/>
        </w:rPr>
        <w:t xml:space="preserve">Под педагогической эффективностью эксперимента будем понимать </w:t>
      </w:r>
      <w:r w:rsidDel="00000000" w:rsidR="00000000" w:rsidRPr="00000000">
        <w:rPr>
          <w:rFonts w:ascii="Times New Roman" w:cs="Times New Roman" w:eastAsia="Times New Roman" w:hAnsi="Times New Roman"/>
          <w:b w:val="1"/>
          <w:color w:val="800080"/>
          <w:sz w:val="28"/>
          <w:szCs w:val="28"/>
          <w:highlight w:val="white"/>
          <w:rtl w:val="0"/>
        </w:rPr>
        <w:t xml:space="preserve">получение планируемых в эксперименте результатов</w:t>
      </w:r>
      <w:r w:rsidDel="00000000" w:rsidR="00000000" w:rsidRPr="00000000">
        <w:rPr>
          <w:rFonts w:ascii="Times New Roman" w:cs="Times New Roman" w:eastAsia="Times New Roman" w:hAnsi="Times New Roman"/>
          <w:color w:val="800080"/>
          <w:sz w:val="28"/>
          <w:szCs w:val="28"/>
          <w:highlight w:val="white"/>
          <w:rtl w:val="0"/>
        </w:rPr>
        <w:t xml:space="preserve"> при минимуме негативных последствий или издержек, т.е. </w:t>
      </w:r>
      <w:r w:rsidDel="00000000" w:rsidR="00000000" w:rsidRPr="00000000">
        <w:rPr>
          <w:rFonts w:ascii="Times New Roman" w:cs="Times New Roman" w:eastAsia="Times New Roman" w:hAnsi="Times New Roman"/>
          <w:b w:val="1"/>
          <w:color w:val="800080"/>
          <w:sz w:val="28"/>
          <w:szCs w:val="28"/>
          <w:highlight w:val="white"/>
          <w:rtl w:val="0"/>
        </w:rPr>
        <w:t xml:space="preserve">степень достижения планируемых результатов</w:t>
      </w:r>
      <w:r w:rsidDel="00000000" w:rsidR="00000000" w:rsidRPr="00000000">
        <w:rPr>
          <w:rFonts w:ascii="Times New Roman" w:cs="Times New Roman" w:eastAsia="Times New Roman" w:hAnsi="Times New Roman"/>
          <w:color w:val="800080"/>
          <w:sz w:val="28"/>
          <w:szCs w:val="28"/>
          <w:highlight w:val="white"/>
          <w:rtl w:val="0"/>
        </w:rPr>
        <w:t xml:space="preserve">, </w:t>
      </w:r>
      <w:r w:rsidDel="00000000" w:rsidR="00000000" w:rsidRPr="00000000">
        <w:rPr>
          <w:rFonts w:ascii="Times New Roman" w:cs="Times New Roman" w:eastAsia="Times New Roman" w:hAnsi="Times New Roman"/>
          <w:b w:val="1"/>
          <w:color w:val="800080"/>
          <w:sz w:val="28"/>
          <w:szCs w:val="28"/>
          <w:highlight w:val="white"/>
          <w:rtl w:val="0"/>
        </w:rPr>
        <w:t xml:space="preserve">соответствия реальных достигаемых образовательных результатов </w:t>
      </w:r>
      <w:r w:rsidDel="00000000" w:rsidR="00000000" w:rsidRPr="00000000">
        <w:rPr>
          <w:rFonts w:ascii="Times New Roman" w:cs="Times New Roman" w:eastAsia="Times New Roman" w:hAnsi="Times New Roman"/>
          <w:color w:val="800080"/>
          <w:sz w:val="28"/>
          <w:szCs w:val="28"/>
          <w:highlight w:val="white"/>
          <w:rtl w:val="0"/>
        </w:rPr>
        <w:t xml:space="preserve">прилагаемым усилиям, определяемым через затратные показатели (временные, трудовые, материальные, финансовые).</w:t>
      </w:r>
    </w:p>
    <w:p w:rsidR="00000000" w:rsidDel="00000000" w:rsidP="00000000" w:rsidRDefault="00000000" w:rsidRPr="00000000">
      <w:pPr>
        <w:ind w:firstLine="720"/>
        <w:contextualSpacing w:val="0"/>
        <w:jc w:val="both"/>
        <w:rPr>
          <w:rFonts w:ascii="Times New Roman" w:cs="Times New Roman" w:eastAsia="Times New Roman" w:hAnsi="Times New Roman"/>
          <w:color w:val="800080"/>
          <w:sz w:val="28"/>
          <w:szCs w:val="28"/>
          <w:highlight w:val="white"/>
        </w:rPr>
      </w:pPr>
      <w:r w:rsidDel="00000000" w:rsidR="00000000" w:rsidRPr="00000000">
        <w:rPr>
          <w:rFonts w:ascii="Times New Roman" w:cs="Times New Roman" w:eastAsia="Times New Roman" w:hAnsi="Times New Roman"/>
          <w:color w:val="800080"/>
          <w:sz w:val="28"/>
          <w:szCs w:val="28"/>
          <w:highlight w:val="white"/>
          <w:rtl w:val="0"/>
        </w:rPr>
        <w:t xml:space="preserve">В качестве </w:t>
      </w:r>
      <w:r w:rsidDel="00000000" w:rsidR="00000000" w:rsidRPr="00000000">
        <w:rPr>
          <w:rFonts w:ascii="Times New Roman" w:cs="Times New Roman" w:eastAsia="Times New Roman" w:hAnsi="Times New Roman"/>
          <w:b w:val="1"/>
          <w:color w:val="800080"/>
          <w:sz w:val="28"/>
          <w:szCs w:val="28"/>
          <w:highlight w:val="white"/>
          <w:rtl w:val="0"/>
        </w:rPr>
        <w:t xml:space="preserve">критериев эффективности</w:t>
      </w:r>
      <w:r w:rsidDel="00000000" w:rsidR="00000000" w:rsidRPr="00000000">
        <w:rPr>
          <w:rFonts w:ascii="Times New Roman" w:cs="Times New Roman" w:eastAsia="Times New Roman" w:hAnsi="Times New Roman"/>
          <w:color w:val="800080"/>
          <w:sz w:val="28"/>
          <w:szCs w:val="28"/>
          <w:highlight w:val="white"/>
          <w:rtl w:val="0"/>
        </w:rPr>
        <w:t xml:space="preserve"> эксперимента будут использованы достижения </w:t>
      </w:r>
      <w:r w:rsidDel="00000000" w:rsidR="00000000" w:rsidRPr="00000000">
        <w:rPr>
          <w:rFonts w:ascii="Times New Roman" w:cs="Times New Roman" w:eastAsia="Times New Roman" w:hAnsi="Times New Roman"/>
          <w:b w:val="1"/>
          <w:color w:val="800080"/>
          <w:sz w:val="28"/>
          <w:szCs w:val="28"/>
          <w:highlight w:val="white"/>
          <w:rtl w:val="0"/>
        </w:rPr>
        <w:t xml:space="preserve">планируемых результатов</w:t>
      </w:r>
      <w:r w:rsidDel="00000000" w:rsidR="00000000" w:rsidRPr="00000000">
        <w:rPr>
          <w:rFonts w:ascii="Times New Roman" w:cs="Times New Roman" w:eastAsia="Times New Roman" w:hAnsi="Times New Roman"/>
          <w:color w:val="800080"/>
          <w:sz w:val="28"/>
          <w:szCs w:val="28"/>
          <w:highlight w:val="white"/>
          <w:rtl w:val="0"/>
        </w:rPr>
        <w:t xml:space="preserve"> обучения; сохранение состояния здоровья учащихся; оптимальные временные, трудовые, материальные и финансовые затраты; минимальные негативные социальные последствия.</w:t>
      </w:r>
    </w:p>
    <w:p w:rsidR="00000000" w:rsidDel="00000000" w:rsidP="00000000" w:rsidRDefault="00000000" w:rsidRPr="00000000">
      <w:pPr>
        <w:contextualSpacing w:val="0"/>
        <w:jc w:val="both"/>
        <w:rPr>
          <w:rFonts w:ascii="Times New Roman" w:cs="Times New Roman" w:eastAsia="Times New Roman" w:hAnsi="Times New Roman"/>
          <w:color w:val="800080"/>
          <w:sz w:val="28"/>
          <w:szCs w:val="28"/>
          <w:highlight w:val="white"/>
        </w:rPr>
      </w:pPr>
      <w:r w:rsidDel="00000000" w:rsidR="00000000" w:rsidRPr="00000000">
        <w:rPr>
          <w:rFonts w:ascii="Times New Roman" w:cs="Times New Roman" w:eastAsia="Times New Roman" w:hAnsi="Times New Roman"/>
          <w:color w:val="800080"/>
          <w:sz w:val="28"/>
          <w:szCs w:val="28"/>
          <w:highlight w:val="white"/>
          <w:rtl w:val="0"/>
        </w:rPr>
        <w:t xml:space="preserve">При организации мониторинга следует различать </w:t>
      </w:r>
      <w:r w:rsidDel="00000000" w:rsidR="00000000" w:rsidRPr="00000000">
        <w:rPr>
          <w:rFonts w:ascii="Times New Roman" w:cs="Times New Roman" w:eastAsia="Times New Roman" w:hAnsi="Times New Roman"/>
          <w:b w:val="1"/>
          <w:color w:val="800080"/>
          <w:sz w:val="28"/>
          <w:szCs w:val="28"/>
          <w:highlight w:val="white"/>
          <w:rtl w:val="0"/>
        </w:rPr>
        <w:t xml:space="preserve">мониторинг результатов эксперимента в целом и мониторинг результатов эксперимента по отдельным направлениям</w:t>
      </w:r>
      <w:r w:rsidDel="00000000" w:rsidR="00000000" w:rsidRPr="00000000">
        <w:rPr>
          <w:rFonts w:ascii="Times New Roman" w:cs="Times New Roman" w:eastAsia="Times New Roman" w:hAnsi="Times New Roman"/>
          <w:color w:val="800080"/>
          <w:sz w:val="28"/>
          <w:szCs w:val="28"/>
          <w:highlight w:val="white"/>
          <w:rtl w:val="0"/>
        </w:rPr>
        <w:t xml:space="preserve">.</w:t>
      </w:r>
    </w:p>
    <w:p w:rsidR="00000000" w:rsidDel="00000000" w:rsidP="00000000" w:rsidRDefault="00000000" w:rsidRPr="00000000">
      <w:pPr>
        <w:ind w:firstLine="720"/>
        <w:contextualSpacing w:val="0"/>
        <w:jc w:val="both"/>
        <w:rPr>
          <w:rFonts w:ascii="Times New Roman" w:cs="Times New Roman" w:eastAsia="Times New Roman" w:hAnsi="Times New Roman"/>
          <w:color w:val="800080"/>
          <w:sz w:val="28"/>
          <w:szCs w:val="28"/>
          <w:highlight w:val="white"/>
        </w:rPr>
      </w:pPr>
      <w:r w:rsidDel="00000000" w:rsidR="00000000" w:rsidRPr="00000000">
        <w:rPr>
          <w:rFonts w:ascii="Times New Roman" w:cs="Times New Roman" w:eastAsia="Times New Roman" w:hAnsi="Times New Roman"/>
          <w:b w:val="1"/>
          <w:color w:val="800080"/>
          <w:sz w:val="28"/>
          <w:szCs w:val="28"/>
          <w:highlight w:val="white"/>
          <w:rtl w:val="0"/>
        </w:rPr>
        <w:t xml:space="preserve">Подготовка отчёта по результатам мониторинга</w:t>
      </w:r>
      <w:r w:rsidDel="00000000" w:rsidR="00000000" w:rsidRPr="00000000">
        <w:rPr>
          <w:rFonts w:ascii="Times New Roman" w:cs="Times New Roman" w:eastAsia="Times New Roman" w:hAnsi="Times New Roman"/>
          <w:color w:val="800080"/>
          <w:sz w:val="28"/>
          <w:szCs w:val="28"/>
          <w:highlight w:val="white"/>
          <w:rtl w:val="0"/>
        </w:rPr>
        <w:t xml:space="preserve"> занимает определенное количество времени. Необходимо учитывать тот факт, что структура отчета будет видоизменена для разных заинтересованных сторон.</w:t>
      </w:r>
    </w:p>
    <w:p w:rsidR="00000000" w:rsidDel="00000000" w:rsidP="00000000" w:rsidRDefault="00000000" w:rsidRPr="00000000">
      <w:pPr>
        <w:ind w:firstLine="720"/>
        <w:contextualSpacing w:val="0"/>
        <w:jc w:val="both"/>
        <w:rPr>
          <w:rFonts w:ascii="Times New Roman" w:cs="Times New Roman" w:eastAsia="Times New Roman" w:hAnsi="Times New Roman"/>
          <w:color w:val="800080"/>
          <w:sz w:val="28"/>
          <w:szCs w:val="28"/>
        </w:rPr>
      </w:pPr>
      <w:r w:rsidDel="00000000" w:rsidR="00000000" w:rsidRPr="00000000">
        <w:rPr>
          <w:rFonts w:ascii="Times New Roman" w:cs="Times New Roman" w:eastAsia="Times New Roman" w:hAnsi="Times New Roman"/>
          <w:b w:val="1"/>
          <w:color w:val="800080"/>
          <w:sz w:val="28"/>
          <w:szCs w:val="28"/>
          <w:rtl w:val="0"/>
        </w:rPr>
        <w:t xml:space="preserve">Заинтересованные стороны</w:t>
      </w:r>
      <w:r w:rsidDel="00000000" w:rsidR="00000000" w:rsidRPr="00000000">
        <w:rPr>
          <w:rFonts w:ascii="Times New Roman" w:cs="Times New Roman" w:eastAsia="Times New Roman" w:hAnsi="Times New Roman"/>
          <w:color w:val="800080"/>
          <w:sz w:val="28"/>
          <w:szCs w:val="28"/>
          <w:rtl w:val="0"/>
        </w:rPr>
        <w:t xml:space="preserve"> – непосредственные участники образовательного процесса, имеющие определенный интерес. Данный интерес напрямую связан с потребностями и ожиданиями, что приводит к какому-либо влиянию на образовательную деятельность.</w:t>
      </w:r>
    </w:p>
    <w:p w:rsidR="00000000" w:rsidDel="00000000" w:rsidP="00000000" w:rsidRDefault="00000000" w:rsidRPr="00000000">
      <w:pPr>
        <w:ind w:firstLine="700"/>
        <w:contextualSpacing w:val="0"/>
        <w:jc w:val="both"/>
        <w:rPr>
          <w:rFonts w:ascii="Times New Roman" w:cs="Times New Roman" w:eastAsia="Times New Roman" w:hAnsi="Times New Roman"/>
          <w:color w:val="800080"/>
          <w:sz w:val="28"/>
          <w:szCs w:val="28"/>
        </w:rPr>
      </w:pPr>
      <w:r w:rsidDel="00000000" w:rsidR="00000000" w:rsidRPr="00000000">
        <w:rPr>
          <w:rFonts w:ascii="Times New Roman" w:cs="Times New Roman" w:eastAsia="Times New Roman" w:hAnsi="Times New Roman"/>
          <w:color w:val="800080"/>
          <w:sz w:val="28"/>
          <w:szCs w:val="28"/>
          <w:rtl w:val="0"/>
        </w:rPr>
        <w:t xml:space="preserve">Отчет по результатам опроса в рамках мониторинга должен иметь</w:t>
        <w:br w:type="textWrapping"/>
        <w:t xml:space="preserve">определенную структуру и особенности для разных заинтересованных сторон. Отчёт</w:t>
        <w:br w:type="textWrapping"/>
        <w:t xml:space="preserve">носит не только информативный характер, прежде всего он направлен на своевременное принятия адекватных управленческих решений на основе анализа собранной информации и педагогического прогноза. Достаточно важным элементом при подготовке отчета является учет мнений заинтересованных сторон. Включение заинтересованных сторон может быть осуществлено на разных этапах формирования отчета.  Структура отчета, его содержание может</w:t>
        <w:br w:type="textWrapping"/>
        <w:t xml:space="preserve">меняться в зависимости от темы мониторингового обследования. Таким образом, перед тем, как начинать работу над отчетом, необходимо еще раз </w:t>
      </w:r>
      <w:r w:rsidDel="00000000" w:rsidR="00000000" w:rsidRPr="00000000">
        <w:rPr>
          <w:rFonts w:ascii="Times New Roman" w:cs="Times New Roman" w:eastAsia="Times New Roman" w:hAnsi="Times New Roman"/>
          <w:b w:val="1"/>
          <w:color w:val="800080"/>
          <w:sz w:val="28"/>
          <w:szCs w:val="28"/>
          <w:rtl w:val="0"/>
        </w:rPr>
        <w:t xml:space="preserve">обратиться к</w:t>
        <w:br w:type="textWrapping"/>
        <w:t xml:space="preserve">цели</w:t>
      </w:r>
      <w:r w:rsidDel="00000000" w:rsidR="00000000" w:rsidRPr="00000000">
        <w:rPr>
          <w:rFonts w:ascii="Times New Roman" w:cs="Times New Roman" w:eastAsia="Times New Roman" w:hAnsi="Times New Roman"/>
          <w:color w:val="800080"/>
          <w:sz w:val="28"/>
          <w:szCs w:val="28"/>
          <w:rtl w:val="0"/>
        </w:rPr>
        <w:t xml:space="preserve">, проанализировать: с какой целью пишется отчет; кому он адресован; как</w:t>
        <w:br w:type="textWrapping"/>
        <w:t xml:space="preserve">он должен выглядеть; как будут в дальнейшем использоваться содержащиеся в нем выводы и предложения. Все основные параметры отчета должны быть определены, а именно: его объем, структура, количество и качество приложений, содержание приложений. Объем и структура отчета могут варьировать в зависимости от целей исследования, объема собранного эмпирического материала, потребностей заинтересованных сторон. Объем отчета зависит, прежде всего, от типа исследования.</w:t>
      </w:r>
    </w:p>
    <w:p w:rsidR="00000000" w:rsidDel="00000000" w:rsidP="00000000" w:rsidRDefault="00000000" w:rsidRPr="00000000">
      <w:pPr>
        <w:ind w:firstLine="700"/>
        <w:contextualSpacing w:val="0"/>
        <w:jc w:val="both"/>
        <w:rPr>
          <w:rFonts w:ascii="Times New Roman" w:cs="Times New Roman" w:eastAsia="Times New Roman" w:hAnsi="Times New Roman"/>
          <w:color w:val="800080"/>
          <w:sz w:val="28"/>
          <w:szCs w:val="28"/>
        </w:rPr>
      </w:pPr>
      <w:r w:rsidDel="00000000" w:rsidR="00000000" w:rsidRPr="00000000">
        <w:rPr>
          <w:rFonts w:ascii="Times New Roman" w:cs="Times New Roman" w:eastAsia="Times New Roman" w:hAnsi="Times New Roman"/>
          <w:b w:val="1"/>
          <w:color w:val="800080"/>
          <w:sz w:val="28"/>
          <w:szCs w:val="28"/>
          <w:rtl w:val="0"/>
        </w:rPr>
        <w:t xml:space="preserve">Структура отчета</w:t>
      </w:r>
      <w:r w:rsidDel="00000000" w:rsidR="00000000" w:rsidRPr="00000000">
        <w:rPr>
          <w:rFonts w:ascii="Times New Roman" w:cs="Times New Roman" w:eastAsia="Times New Roman" w:hAnsi="Times New Roman"/>
          <w:color w:val="800080"/>
          <w:sz w:val="28"/>
          <w:szCs w:val="28"/>
          <w:rtl w:val="0"/>
        </w:rPr>
        <w:t xml:space="preserve"> также варьирует в зависимости от ряда обстоятельств. Наиболее важные разделы, которые обычно составляют структуру отчета, а именно </w:t>
      </w:r>
      <w:r w:rsidDel="00000000" w:rsidR="00000000" w:rsidRPr="00000000">
        <w:rPr>
          <w:rFonts w:ascii="Times New Roman" w:cs="Times New Roman" w:eastAsia="Times New Roman" w:hAnsi="Times New Roman"/>
          <w:b w:val="1"/>
          <w:color w:val="800080"/>
          <w:sz w:val="28"/>
          <w:szCs w:val="28"/>
          <w:rtl w:val="0"/>
        </w:rPr>
        <w:t xml:space="preserve">основные элементы отчета:</w:t>
      </w:r>
      <w:r w:rsidDel="00000000" w:rsidR="00000000" w:rsidRPr="00000000">
        <w:rPr>
          <w:rFonts w:ascii="Times New Roman" w:cs="Times New Roman" w:eastAsia="Times New Roman" w:hAnsi="Times New Roman"/>
          <w:color w:val="800080"/>
          <w:sz w:val="28"/>
          <w:szCs w:val="28"/>
          <w:rtl w:val="0"/>
        </w:rPr>
        <w:t xml:space="preserve"> 1. Титульный лист; 2.Содержание; 3. Введение; 4. Описание методов; 5. Результаты; 6. Выводы; 7. Приложения.</w:t>
      </w:r>
    </w:p>
    <w:p w:rsidR="00000000" w:rsidDel="00000000" w:rsidP="00000000" w:rsidRDefault="00000000" w:rsidRPr="00000000">
      <w:pPr>
        <w:ind w:firstLine="700"/>
        <w:contextualSpacing w:val="0"/>
        <w:jc w:val="both"/>
        <w:rPr>
          <w:rFonts w:ascii="Times New Roman" w:cs="Times New Roman" w:eastAsia="Times New Roman" w:hAnsi="Times New Roman"/>
          <w:color w:val="800080"/>
          <w:sz w:val="28"/>
          <w:szCs w:val="28"/>
        </w:rPr>
      </w:pPr>
      <w:r w:rsidDel="00000000" w:rsidR="00000000" w:rsidRPr="00000000">
        <w:rPr>
          <w:rtl w:val="0"/>
        </w:rPr>
      </w:r>
    </w:p>
    <w:p w:rsidR="00000000" w:rsidDel="00000000" w:rsidP="00000000" w:rsidRDefault="00000000" w:rsidRPr="00000000">
      <w:pPr>
        <w:spacing w:after="160" w:line="30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14. Подготовка отчета — один из ключевых моментов мониторинга хотя бы по той причине, что для всех остальных заинтересованных лиц, помимо тех, кто проводит мониторинг, ознакомление с отчетом — единственная возможность узнать о результатах.</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Рассмотрим основные структурные части отчета и рекомендации по их написанию.</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Вступительная часть призвана дать читателю общее представление о проведенном мониторинге. В ней обязательно должны быть указаны сведения о целях и задачах, респондентах, методах и времени опроса, авторах отчета. Степень развернутости описания целей, задач и методов мониторинга зависит от информированности потенциальных читателей отчета о системе мониторинга вообще, предыдущих опросах и т. п. Так, в отчетах руководству эта часть может быть более сжатой, а в адресованных всем субъектам образовательной системы — более развернутой, т. к. не все могут быть в равной мере хорошо информированы по данным вопросам. Во вступительной части желательно приводить только общее описание методов мониторинга, а примеры анкет лучше выносить в приложения.</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Основная часть отчета может быть структурирована по респондентам (результаты опроса студентов, преподавателей и др.), по методам (результаты анкетного опроса по вопросам с оценочными шкалами, по открытым вопросам, результаты фокус-групповых обсуждений и др.), по проблемам и т. д. Наличие четкой структуры помогает ориентироваться в тексте отчета для поиска интересующего читателя фрагмента и составлять общее впечатление о результатах мониторинга. Независимо от способа структурирования, в основной части должны присутствовать три вида описаний полученных фактов: их констатация, анализ или интерпретация и предложения по дальнейшим действиям.</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К о н с т а т а ц и я полученных результатов подразумевает описание наиболее важных, информативных из всех рассчитанных показателей. Все итоговые показатели, которые рассматриваются в отчете, как правило, помещаются в приложениях в табличном виде. Заинтересовавшийся читатель может обратиться к этим таблицам и самостоятельно уточнить ту информацию, которая не описана в основном тексте отчета. Излишне детальное, подробное описание количественных показателей, трудное для восприятия и понимания; таблица — более удобная форма представления большого числа количественных данных. Недостаточно подробное описание требует от читателя постоянного и обязательного обращения к таблицам, самостоятельного их анализа. Поэтому в описании полученных данных важно найти «золотую середину», и поможет в этом достаточно простое правило: должны быть описаны только те результаты, которые необходимы для обоснования интерпретирующих выводов.</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И н т е р п р е т а ц и я — это выводы, которые можно сделать на основании полученных данных по поводу оцениваемых проблем. В разделе, посвященном формулировке вопросов, мы обращали внимание на некоторое несовпадение проблемного и анкетного вопросов. При их формулировке мы «двигаемся» от общей цели через выбор объектов и переменных оценивания к проблемным, а затем анкетным вопросам. В ходе анализа данных «движение» мысли идет в обратном направлении — от фактов, полученных при ответах респондентов на анкетные вопросы, к выводам, касающимся качества оцениваемых аспектов образовательного процесса. Разведение констатирующих и интерпретирующих описаний важно потому, что всякая интерпретация мнений, высказываний, оценок других людей неизбежно субъективна. Четкое отделение фактов от выводов, сделанных на основании этих фактов, дает возможность читателю согласиться или не согласиться, сделать собственные выводы. Но также нежелательна и другая крайность — отсутствие интерпретаций. Специалисты, которые пишут отчет, гораздо глубже и подробнее, чем кто бы то ни было другой, изучают полученные результаты, владеют общей ситуацией мониторинга — его целями, условиями, определившими выбор именно этих целей, использованными методами и спецификой групп респондентов, возможностями для изменений и т. д. Поэтому они не вправе ограничиваться простой констатацией, а должны предлагать возможные (но не единственные) истолкования полученных фактов с точки зрения целей мониторинга. Интерпретируя полученные данные, важно также помнить отличия мониторинга качества от научных исследований, которые мы рассматривали в разделах, посвященных обсуждению методов мониторинга в целом и разработке анкет. Исследовательская интерпретация результатов анкетного опроса допускает широкий поиск причин, которые повлияли на мнения респондентов, и др. С точки зрения мониторинга, наиболее важными являются такие выводы, которые позволяют планировать дальнейшие изменения.</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 р е д л о ж е н и я по поводу того, как дальше можно использовать полученные результаты для повышения качества образовательного процесса, должны прежде всего зависеть от адресатов и целей представления отчета. Это могут быть вопросы для уточнения и обсуждения на фокус-группах, проекты конкретных управленческих решений, предложения по рассмотрению возможности тех или иных изменений, рекомендации по обсуждению проблем с определенной группой субъектов образовательного процесса (например, чтобы разъяснить причины невозможности проведения каких-либо изменений) и пр.</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 отчете о мониторинге предложения по использованию результатов должны быть основаны на предыдущей информации — описании фактов и их интерпретации</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Еще одно важное требование к предложениям — их реализуемость. Безусловно, в любой образовательной системе в современных условиях существует огромное число проблем, требующих решений, которые повысили бы качество образования. Однако главная состоит в принципиальной ограниченности ресурсов как материальных, так и ресурсов времени и человеческих возможностей. И, наверное, более эффективным будет мониторинг, по результатам которого принято одно решение, которое будет реализовано и повысит качество образования, чем десяток прожектов, которые невозможно претворить в жизнь. Если при констатирующем описании важно следовать логике получения и обработки данных, то как интерпретации, так и предложения по использованию полученных результатов могут относиться к более крупным тематическим блокам.</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 завершающей части отчета уместно повторить наиболее важные выводы, выработанные или принятые решения, выявленные проблемы, которые намечены для более детального изучения в следующих мониторингах и т. п.</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 приложения, как уже отмечалось, обычно помещают образцы использованных анкет и таблицы с детальными и структурированными результатами количественной обработки. На все материалы, помещенные в них, должны быть сделаны ссылки в основном тексте отчета.</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color w:val="3c78d8"/>
          <w:sz w:val="20"/>
          <w:szCs w:val="20"/>
          <w:highlight w:val="white"/>
        </w:rPr>
      </w:pPr>
      <w:r w:rsidDel="00000000" w:rsidR="00000000" w:rsidRPr="00000000">
        <w:rPr>
          <w:rFonts w:ascii="Times New Roman" w:cs="Times New Roman" w:eastAsia="Times New Roman" w:hAnsi="Times New Roman"/>
          <w:sz w:val="24"/>
          <w:szCs w:val="24"/>
          <w:highlight w:val="white"/>
          <w:rtl w:val="0"/>
        </w:rPr>
        <w:t xml:space="preserve">Основной формой представления результатов мониторинга является обычно официальный аналитический отчет, в котором наиболее полно отражаются все полученные факты и сделанные выводы. В зависимости от того, кому отчет адресован, он может быть представлен как печатный или электронный документ, размножен типографским способом, опубликован в печати или включен в качестве раздела в какой-либо отчет более общего характера. </w:t>
      </w:r>
      <w:r w:rsidDel="00000000" w:rsidR="00000000" w:rsidRPr="00000000">
        <w:rPr>
          <w:rFonts w:ascii="Times New Roman" w:cs="Times New Roman" w:eastAsia="Times New Roman" w:hAnsi="Times New Roman"/>
          <w:color w:val="3c78d8"/>
          <w:sz w:val="20"/>
          <w:szCs w:val="20"/>
          <w:highlight w:val="white"/>
          <w:rtl w:val="0"/>
        </w:rPr>
        <w:t xml:space="preserve">О. П. Меркулова Опросные методы в системе поддержки качества образовательного процесса // Учебно-методическое пособие. Волгоград. «Перемена». 2005 </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color w:val="3c78d8"/>
          <w:sz w:val="20"/>
          <w:szCs w:val="20"/>
          <w:highlight w:val="white"/>
        </w:rPr>
      </w:pPr>
      <w:r w:rsidDel="00000000" w:rsidR="00000000" w:rsidRPr="00000000">
        <w:rPr>
          <w:rtl w:val="0"/>
        </w:rPr>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color w:val="3c78d8"/>
          <w:sz w:val="20"/>
          <w:szCs w:val="20"/>
          <w:highlight w:val="white"/>
        </w:rPr>
      </w:pPr>
      <w:r w:rsidDel="00000000" w:rsidR="00000000" w:rsidRPr="00000000">
        <w:rPr>
          <w:rtl w:val="0"/>
        </w:rPr>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color w:val="3c78d8"/>
          <w:sz w:val="20"/>
          <w:szCs w:val="20"/>
          <w:highlight w:val="white"/>
        </w:rPr>
      </w:pPr>
      <w:r w:rsidDel="00000000" w:rsidR="00000000" w:rsidRPr="00000000">
        <w:rPr>
          <w:rFonts w:ascii="Times New Roman" w:cs="Times New Roman" w:eastAsia="Times New Roman" w:hAnsi="Times New Roman"/>
          <w:color w:val="3c78d8"/>
          <w:sz w:val="20"/>
          <w:szCs w:val="20"/>
          <w:highlight w:val="white"/>
          <w:rtl w:val="0"/>
        </w:rPr>
        <w:t xml:space="preserve">14. Проектирование, разработка и внедрение специализированной компьютерной информационной системы мониторинга качества требуют значительных затрат, в том числе временных. Поэтому на первых этапах становления системы обеспечения качества более эффективным может быть использование универсальных средств информационных технологий, в первую очередь таких приложений, входящих в стандартные офисные пакеты, как текстовые процессоры и электронные таблицы (например, входящие в наиболее популярный пакет MS-Office программ Word и Excel).</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color w:val="3c78d8"/>
          <w:sz w:val="20"/>
          <w:szCs w:val="20"/>
          <w:highlight w:val="white"/>
        </w:rPr>
      </w:pPr>
      <w:r w:rsidDel="00000000" w:rsidR="00000000" w:rsidRPr="00000000">
        <w:rPr>
          <w:rFonts w:ascii="Times New Roman" w:cs="Times New Roman" w:eastAsia="Times New Roman" w:hAnsi="Times New Roman"/>
          <w:color w:val="3c78d8"/>
          <w:sz w:val="20"/>
          <w:szCs w:val="20"/>
          <w:highlight w:val="white"/>
          <w:rtl w:val="0"/>
        </w:rPr>
        <w:t xml:space="preserve">Универсальность этих программ означает, что с их помощью возможно решение широкого спектра офисных задач — подготовка и оформление текстовых документов с включением таблиц и графических объектов, обработка разного рода табличных данных. В частности, все виды обработки данных, о которых шла речь в гл. 3, могут быть реализованы с использованием электронных таблиц. Но при этом каждый раз при реализации сходных процедур обработки необходимо проверять правильность или заново определять все расчетные формулы, оформлять итоговые результаты и т. д [Меркулова О.П., Опросные методы в системе поддержки качества образовательного процесса, Волгоград, 2005, с.195].</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color w:val="3c78d8"/>
          <w:sz w:val="20"/>
          <w:szCs w:val="20"/>
          <w:highlight w:val="white"/>
        </w:rPr>
      </w:pPr>
      <w:r w:rsidDel="00000000" w:rsidR="00000000" w:rsidRPr="00000000">
        <w:rPr>
          <w:rFonts w:ascii="Times New Roman" w:cs="Times New Roman" w:eastAsia="Times New Roman" w:hAnsi="Times New Roman"/>
          <w:color w:val="3c78d8"/>
          <w:sz w:val="20"/>
          <w:szCs w:val="20"/>
          <w:highlight w:val="white"/>
          <w:rtl w:val="0"/>
        </w:rPr>
        <w:t xml:space="preserve"> </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color w:val="3c78d8"/>
          <w:sz w:val="20"/>
          <w:szCs w:val="20"/>
          <w:highlight w:val="white"/>
        </w:rPr>
      </w:pPr>
      <w:r w:rsidDel="00000000" w:rsidR="00000000" w:rsidRPr="00000000">
        <w:rPr>
          <w:rtl w:val="0"/>
        </w:rPr>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sz w:val="24"/>
          <w:szCs w:val="24"/>
          <w:highlight w:val="white"/>
          <w:u w:val="single"/>
        </w:rPr>
      </w:pPr>
      <w:r w:rsidDel="00000000" w:rsidR="00000000" w:rsidRPr="00000000">
        <w:rPr>
          <w:rFonts w:ascii="Times New Roman" w:cs="Times New Roman" w:eastAsia="Times New Roman" w:hAnsi="Times New Roman"/>
          <w:sz w:val="24"/>
          <w:szCs w:val="24"/>
          <w:highlight w:val="white"/>
          <w:rtl w:val="0"/>
        </w:rPr>
        <w:t xml:space="preserve">15</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4"/>
          <w:szCs w:val="24"/>
          <w:highlight w:val="white"/>
          <w:u w:val="single"/>
          <w:rtl w:val="0"/>
        </w:rPr>
        <w:t xml:space="preserve">Подготовка и оформление текстов отчетов.</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Специфика отчета состоит в том, что это достаточно объемный текстовый документ, имеющий явно выраженную структуру (если текст отчета не структурирован, то, вероятно, подготовлен он не лучшим образом).</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Наиболее типичные ошибки при подготовке объемных и структурированных текстов — оформление отступов между абзацами, расположение абзаца с начала страницы и т. п. с помощью ввода пустых абзацев. При этом после редактирования какого-либо фрагмента текста все таким образом выполненное оформление нужно проверять, а зачастую и исправлять. Использование параметров форматирования абзаца, относящихся к положению на странице, а также интервалов перед и после абзаца позволяет избежать этого. Структура текста обычно задается с помощью заголовков, которые могут относиться к нескольким иерархическим уровням: к первому относятся заголовки, которые делят весь документ на наиболее крупные части (главы, разделы и т. п.), заголовки каждого следующего уровня дробят документ на более мелкие фрагменты. Заголовки одного и того же уровня принято оформлять одинаково — это помогает читателю ориентироваться в структуре документа. Текстовые процессоры имеют удобное средство работы с одинаково оформленными фрагментами текста — стили абзацев. Каждый стиль имеет свое название, с которым связываются различные параметры оформления абзаца, шрифта и др. и которые можно в любой момент изменить. Каждый абзац оформлен каким-то стилем. По умолчанию (если не было явного определения стиля) чаще всего абзацу присваивается стиль «обычный». Если установлены параметры автозамены, связанные с автоматическим определением стилей, то без ведома пользователя могут быть установлены и другие стили. В любом документе можно использовать «встроенные» стили заголовков нескольких уровней.</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Применение стилей заголовков, во-первых, позволяет не беспокоиться об их единообразном оформлении. Во-вторых, если все заголовки оформлены корректно, то может быть автоматически создано оглавление (включая номера страниц). Кроме того, в этом случае возможно использование схемы документа, которая помогает быстро ориентироваться в объемном тексте во время работы с ним в электронном виде.</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sz w:val="24"/>
          <w:szCs w:val="24"/>
          <w:highlight w:val="white"/>
          <w:u w:val="single"/>
        </w:rPr>
      </w:pPr>
      <w:r w:rsidDel="00000000" w:rsidR="00000000" w:rsidRPr="00000000">
        <w:rPr>
          <w:rFonts w:ascii="Times New Roman" w:cs="Times New Roman" w:eastAsia="Times New Roman" w:hAnsi="Times New Roman"/>
          <w:sz w:val="24"/>
          <w:szCs w:val="24"/>
          <w:highlight w:val="white"/>
          <w:u w:val="single"/>
          <w:rtl w:val="0"/>
        </w:rPr>
        <w:t xml:space="preserve">Оформление приложений к отчетам</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Сами таблицы и диаграммы, в которых представляются сводные количественные показатели по результатам опроса, гораздо удобнее оформлять непосредственно в формате электронной таблицы.</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Текстовый процессор позволяет внедрять в текст объекты, подготовленные в других приложениях, например, в электронных таблицах. Однако для корректной работы таких связей требуются большие вычислительные мощности компьютера, чем для обычной работы отдельно с каждым из этих приложений. В качестве альтернативного пути можно предложить оставлять в тексте отчета пустые страницы (особенно, если необходима сквозная нумерация), а сами приложения распечатывать непосредственно из электронной таблицы. Пустые страницы можно оставлять, используя символ разрыва страницы.</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Если документ планируется использовать в электронном виде, то в тех местах, где должны быть приложения, можно оформить гиперссылку на соответствующий файл электронной таблицы. </w:t>
      </w:r>
      <w:r w:rsidDel="00000000" w:rsidR="00000000" w:rsidRPr="00000000">
        <w:rPr>
          <w:rFonts w:ascii="Times New Roman" w:cs="Times New Roman" w:eastAsia="Times New Roman" w:hAnsi="Times New Roman"/>
          <w:color w:val="3c78d8"/>
          <w:sz w:val="20"/>
          <w:szCs w:val="20"/>
          <w:highlight w:val="white"/>
          <w:rtl w:val="0"/>
        </w:rPr>
        <w:t xml:space="preserve">О. П. Меркулова Опросные методы в системе поддержки качества образовательного процесса // Учебно-методическое пособие. Волгоград. «Перемена». 2005</w:t>
      </w:r>
      <w:r w:rsidDel="00000000" w:rsidR="00000000" w:rsidRPr="00000000">
        <w:rPr>
          <w:rtl w:val="0"/>
        </w:rPr>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b w:val="1"/>
          <w:i w:val="1"/>
          <w:color w:val="3c78d8"/>
          <w:sz w:val="24"/>
          <w:szCs w:val="24"/>
          <w:highlight w:val="white"/>
        </w:rPr>
      </w:pPr>
      <w:r w:rsidDel="00000000" w:rsidR="00000000" w:rsidRPr="00000000">
        <w:rPr>
          <w:rFonts w:ascii="Times New Roman" w:cs="Times New Roman" w:eastAsia="Times New Roman" w:hAnsi="Times New Roman"/>
          <w:color w:val="3c78d8"/>
          <w:sz w:val="24"/>
          <w:szCs w:val="24"/>
          <w:highlight w:val="white"/>
          <w:rtl w:val="0"/>
        </w:rPr>
        <w:t xml:space="preserve">15</w:t>
      </w:r>
      <w:r w:rsidDel="00000000" w:rsidR="00000000" w:rsidRPr="00000000">
        <w:rPr>
          <w:rFonts w:ascii="Times New Roman" w:cs="Times New Roman" w:eastAsia="Times New Roman" w:hAnsi="Times New Roman"/>
          <w:color w:val="3c78d8"/>
          <w:sz w:val="24"/>
          <w:szCs w:val="24"/>
          <w:highlight w:val="white"/>
          <w:rtl w:val="0"/>
        </w:rPr>
        <w:t xml:space="preserve">. </w:t>
      </w:r>
      <w:r w:rsidDel="00000000" w:rsidR="00000000" w:rsidRPr="00000000">
        <w:rPr>
          <w:rFonts w:ascii="Times New Roman" w:cs="Times New Roman" w:eastAsia="Times New Roman" w:hAnsi="Times New Roman"/>
          <w:b w:val="1"/>
          <w:i w:val="1"/>
          <w:color w:val="3c78d8"/>
          <w:sz w:val="24"/>
          <w:szCs w:val="24"/>
          <w:highlight w:val="white"/>
          <w:rtl w:val="0"/>
        </w:rPr>
        <w:t xml:space="preserve">Оформление бланков анкет</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color w:val="3c78d8"/>
          <w:sz w:val="20"/>
          <w:szCs w:val="20"/>
          <w:highlight w:val="white"/>
        </w:rPr>
      </w:pPr>
      <w:r w:rsidDel="00000000" w:rsidR="00000000" w:rsidRPr="00000000">
        <w:rPr>
          <w:rFonts w:ascii="Times New Roman" w:cs="Times New Roman" w:eastAsia="Times New Roman" w:hAnsi="Times New Roman"/>
          <w:color w:val="3c78d8"/>
          <w:sz w:val="24"/>
          <w:szCs w:val="24"/>
          <w:highlight w:val="white"/>
          <w:rtl w:val="0"/>
        </w:rPr>
        <w:t xml:space="preserve">Специфика этой задачи состоит в том, что всю информацию желательно разместить строго на одной — двух страницах, визуально выделить различные структурные части анкеты, определенные фрагменты текста разместить точно на заданных позициях. </w:t>
      </w:r>
      <w:r w:rsidDel="00000000" w:rsidR="00000000" w:rsidRPr="00000000">
        <w:rPr>
          <w:rFonts w:ascii="Times New Roman" w:cs="Times New Roman" w:eastAsia="Times New Roman" w:hAnsi="Times New Roman"/>
          <w:i w:val="1"/>
          <w:color w:val="3c78d8"/>
          <w:sz w:val="24"/>
          <w:szCs w:val="24"/>
          <w:highlight w:val="white"/>
          <w:rtl w:val="0"/>
        </w:rPr>
        <w:t xml:space="preserve">Основные</w:t>
      </w:r>
      <w:r w:rsidDel="00000000" w:rsidR="00000000" w:rsidRPr="00000000">
        <w:rPr>
          <w:rFonts w:ascii="Times New Roman" w:cs="Times New Roman" w:eastAsia="Times New Roman" w:hAnsi="Times New Roman"/>
          <w:color w:val="3c78d8"/>
          <w:sz w:val="24"/>
          <w:szCs w:val="24"/>
          <w:highlight w:val="white"/>
          <w:rtl w:val="0"/>
        </w:rPr>
        <w:t xml:space="preserve"> </w:t>
      </w:r>
      <w:r w:rsidDel="00000000" w:rsidR="00000000" w:rsidRPr="00000000">
        <w:rPr>
          <w:rFonts w:ascii="Times New Roman" w:cs="Times New Roman" w:eastAsia="Times New Roman" w:hAnsi="Times New Roman"/>
          <w:i w:val="1"/>
          <w:color w:val="3c78d8"/>
          <w:sz w:val="24"/>
          <w:szCs w:val="24"/>
          <w:highlight w:val="white"/>
          <w:rtl w:val="0"/>
        </w:rPr>
        <w:t xml:space="preserve">средства </w:t>
      </w:r>
      <w:r w:rsidDel="00000000" w:rsidR="00000000" w:rsidRPr="00000000">
        <w:rPr>
          <w:rFonts w:ascii="Times New Roman" w:cs="Times New Roman" w:eastAsia="Times New Roman" w:hAnsi="Times New Roman"/>
          <w:color w:val="3c78d8"/>
          <w:sz w:val="24"/>
          <w:szCs w:val="24"/>
          <w:highlight w:val="white"/>
          <w:rtl w:val="0"/>
        </w:rPr>
        <w:t xml:space="preserve">текстового процессора, которые помогают в решении этой задачи, — форматирование абзацев и шрифта, определение позиций табуляции. Для оформления полей, в которые респондент должен вписывать информацию, удобно использовать установку позиции табуляции с заполнителем. Однотипные вопросы с оценочными шкалами удобнее всего оформлять с помощью </w:t>
      </w:r>
      <w:r w:rsidDel="00000000" w:rsidR="00000000" w:rsidRPr="00000000">
        <w:rPr>
          <w:rFonts w:ascii="Times New Roman" w:cs="Times New Roman" w:eastAsia="Times New Roman" w:hAnsi="Times New Roman"/>
          <w:i w:val="1"/>
          <w:color w:val="3c78d8"/>
          <w:sz w:val="24"/>
          <w:szCs w:val="24"/>
          <w:highlight w:val="white"/>
          <w:rtl w:val="0"/>
        </w:rPr>
        <w:t xml:space="preserve">таблицы</w:t>
      </w:r>
      <w:r w:rsidDel="00000000" w:rsidR="00000000" w:rsidRPr="00000000">
        <w:rPr>
          <w:rFonts w:ascii="Times New Roman" w:cs="Times New Roman" w:eastAsia="Times New Roman" w:hAnsi="Times New Roman"/>
          <w:color w:val="3c78d8"/>
          <w:sz w:val="24"/>
          <w:szCs w:val="24"/>
          <w:highlight w:val="white"/>
          <w:rtl w:val="0"/>
        </w:rPr>
        <w:t xml:space="preserve">. Чтобы она не привлекала к себе излишнего внимания, ее границы можно делать не сплошными, а пунктирными (или невидимыми). Таблицы удобно использовать и в тех случаях, когда сетка не нужна (границы не рисуются), но текст должен быть структурирован по вертикали (по столбцам) и по горизонтали (по строкам). Последние версии текстового процессора MS-Word предоставляют широкий спектр возможностей для оформления текста в таблицах: различные варианты выравнивания внутри ячейки, установка одинаковой (или точно заданной) ширины столбцов и высоты строк, различные варианты направления текста (по вертикали и т. п.) </w:t>
      </w:r>
      <w:r w:rsidDel="00000000" w:rsidR="00000000" w:rsidRPr="00000000">
        <w:rPr>
          <w:rFonts w:ascii="Times New Roman" w:cs="Times New Roman" w:eastAsia="Times New Roman" w:hAnsi="Times New Roman"/>
          <w:color w:val="3c78d8"/>
          <w:sz w:val="20"/>
          <w:szCs w:val="20"/>
          <w:highlight w:val="white"/>
          <w:rtl w:val="0"/>
        </w:rPr>
        <w:t xml:space="preserve">[Меркулова О.П., Опросные методы в системе поддержки качества образовательного процесса, Волгоград, 2005, с.195].</w:t>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color w:val="3c78d8"/>
          <w:sz w:val="24"/>
          <w:szCs w:val="24"/>
          <w:highlight w:val="white"/>
        </w:rPr>
      </w:pPr>
      <w:r w:rsidDel="00000000" w:rsidR="00000000" w:rsidRPr="00000000">
        <w:rPr>
          <w:rtl w:val="0"/>
        </w:rPr>
      </w:r>
    </w:p>
    <w:p w:rsidR="00000000" w:rsidDel="00000000" w:rsidP="00000000" w:rsidRDefault="00000000" w:rsidRPr="00000000">
      <w:pPr>
        <w:spacing w:line="300" w:lineRule="auto"/>
        <w:ind w:firstLine="700"/>
        <w:contextualSpacing w:val="0"/>
        <w:jc w:val="both"/>
        <w:rPr>
          <w:rFonts w:ascii="Times New Roman" w:cs="Times New Roman" w:eastAsia="Times New Roman" w:hAnsi="Times New Roman"/>
          <w:color w:val="3c78d8"/>
          <w:sz w:val="24"/>
          <w:szCs w:val="24"/>
          <w:highlight w:val="white"/>
        </w:rPr>
      </w:pPr>
      <w:r w:rsidDel="00000000" w:rsidR="00000000" w:rsidRPr="00000000">
        <w:rPr>
          <w:rFonts w:ascii="Times New Roman" w:cs="Times New Roman" w:eastAsia="Times New Roman" w:hAnsi="Times New Roman"/>
          <w:color w:val="3c78d8"/>
          <w:sz w:val="24"/>
          <w:szCs w:val="24"/>
          <w:highlight w:val="white"/>
          <w:rtl w:val="0"/>
        </w:rPr>
        <w:t xml:space="preserve"> </w:t>
      </w:r>
    </w:p>
    <w:p w:rsidR="00000000" w:rsidDel="00000000" w:rsidP="00000000" w:rsidRDefault="00000000" w:rsidRPr="00000000">
      <w:pPr>
        <w:spacing w:line="300" w:lineRule="auto"/>
        <w:ind w:left="0" w:firstLine="0"/>
        <w:contextualSpacing w:val="0"/>
        <w:jc w:val="both"/>
        <w:rPr>
          <w:rFonts w:ascii="Times New Roman" w:cs="Times New Roman" w:eastAsia="Times New Roman" w:hAnsi="Times New Roman"/>
          <w:color w:val="3c78d8"/>
          <w:sz w:val="20"/>
          <w:szCs w:val="20"/>
          <w:highlight w:val="white"/>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Как пишет И.Н. Розина, </w:t>
      </w:r>
      <w:r w:rsidDel="00000000" w:rsidR="00000000" w:rsidRPr="00000000">
        <w:rPr>
          <w:rFonts w:ascii="Times New Roman" w:cs="Times New Roman" w:eastAsia="Times New Roman" w:hAnsi="Times New Roman"/>
          <w:sz w:val="20"/>
          <w:szCs w:val="20"/>
          <w:u w:val="single"/>
          <w:rtl w:val="0"/>
        </w:rPr>
        <w:t xml:space="preserve">компьютерно-опосредованная коммуникация</w:t>
      </w:r>
      <w:r w:rsidDel="00000000" w:rsidR="00000000" w:rsidRPr="00000000">
        <w:rPr>
          <w:rFonts w:ascii="Times New Roman" w:cs="Times New Roman" w:eastAsia="Times New Roman" w:hAnsi="Times New Roman"/>
          <w:sz w:val="20"/>
          <w:szCs w:val="20"/>
          <w:rtl w:val="0"/>
        </w:rPr>
        <w:t xml:space="preserve"> отличается от человеко-компьютерного взаимодействия. Последнее характеризуется своей точностью, логическими основами и многочисленными ограничениями. Если человек будет использовать язык, отличающийся от заложенной в компьютере программе, то машина просто не поймет команд человека. Даже такие "небольшие" ошибки, как лишний пробел или неправильный синтаксис, приведут к невыполнению команды компьютером. А </w:t>
      </w:r>
      <w:r w:rsidDel="00000000" w:rsidR="00000000" w:rsidRPr="00000000">
        <w:rPr>
          <w:rFonts w:ascii="Times New Roman" w:cs="Times New Roman" w:eastAsia="Times New Roman" w:hAnsi="Times New Roman"/>
          <w:sz w:val="20"/>
          <w:szCs w:val="20"/>
          <w:u w:val="single"/>
          <w:rtl w:val="0"/>
        </w:rPr>
        <w:t xml:space="preserve">компьютерно-опосредованная коммуникация</w:t>
      </w:r>
      <w:r w:rsidDel="00000000" w:rsidR="00000000" w:rsidRPr="00000000">
        <w:rPr>
          <w:rFonts w:ascii="Times New Roman" w:cs="Times New Roman" w:eastAsia="Times New Roman" w:hAnsi="Times New Roman"/>
          <w:sz w:val="20"/>
          <w:szCs w:val="20"/>
          <w:rtl w:val="0"/>
        </w:rPr>
        <w:t xml:space="preserve"> - это, прежде всего, коммуникация между людьми при сохранении значимых элементов электронного взаимодействия. Русскоязычный термин "компьютерно-опосредованная коммуникация" сохраняет наиболее приближенный вариант англоязычного термина, так как отражает все три важных компонента - компьютер, среда, коммуникация</w:t>
      </w:r>
      <w:r w:rsidDel="00000000" w:rsidR="00000000" w:rsidRPr="00000000">
        <w:rPr>
          <w:rFonts w:ascii="Times New Roman" w:cs="Times New Roman" w:eastAsia="Times New Roman" w:hAnsi="Times New Roman"/>
          <w:sz w:val="20"/>
          <w:szCs w:val="20"/>
          <w:vertAlign w:val="superscript"/>
          <w:rtl w:val="0"/>
        </w:rPr>
        <w:t xml:space="preserve">. </w:t>
      </w:r>
      <w:r w:rsidDel="00000000" w:rsidR="00000000" w:rsidRPr="00000000">
        <w:rPr>
          <w:rFonts w:ascii="Times New Roman" w:cs="Times New Roman" w:eastAsia="Times New Roman" w:hAnsi="Times New Roman"/>
          <w:sz w:val="20"/>
          <w:szCs w:val="20"/>
          <w:rtl w:val="0"/>
        </w:rPr>
        <w:t xml:space="preserve">Кроме того, навык компьютерно-опосредованного общения требует определенной тренировки. Розина полагает, что основы электронного общения формируются либо на собственном опыте, либо на примере более опытных пользователей. Вдобавок, коммуникация между пользователями зависит от технических средств, которые они выбрали для общения. Но в то же время и потребности коммуникации формируют технологические изменения в компьютерной среде. </w:t>
      </w:r>
      <w:r w:rsidDel="00000000" w:rsidR="00000000" w:rsidRPr="00000000">
        <w:rPr>
          <w:rFonts w:ascii="Times New Roman" w:cs="Times New Roman" w:eastAsia="Times New Roman" w:hAnsi="Times New Roman"/>
          <w:color w:val="1f497d"/>
          <w:sz w:val="20"/>
          <w:szCs w:val="20"/>
          <w:rtl w:val="0"/>
        </w:rPr>
        <w:t xml:space="preserve">И.Н. Розина Технологии исследования и продвижения компьютерно-опосредованной коммуникации // Кафедра информационных технологий Институт управления, бизнеса и права, Ростов-на-Дону, Россия</w:t>
      </w: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color w:val="800080"/>
          <w:sz w:val="28"/>
          <w:szCs w:val="28"/>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color w:val="800080"/>
          <w:sz w:val="28"/>
          <w:szCs w:val="28"/>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color w:val="800080"/>
          <w:sz w:val="28"/>
          <w:szCs w:val="28"/>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color w:val="800080"/>
          <w:sz w:val="28"/>
          <w:szCs w:val="28"/>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color w:val="800080"/>
          <w:sz w:val="28"/>
          <w:szCs w:val="28"/>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color w:val="800080"/>
          <w:sz w:val="28"/>
          <w:szCs w:val="28"/>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color w:val="800080"/>
          <w:sz w:val="28"/>
          <w:szCs w:val="28"/>
        </w:rPr>
      </w:pPr>
      <w:r w:rsidDel="00000000" w:rsidR="00000000" w:rsidRPr="00000000">
        <w:rPr>
          <w:rtl w:val="0"/>
        </w:rPr>
      </w:r>
    </w:p>
    <w:p w:rsidR="00000000" w:rsidDel="00000000" w:rsidP="00000000" w:rsidRDefault="00000000" w:rsidRPr="00000000">
      <w:pPr>
        <w:ind w:firstLine="700"/>
        <w:contextualSpacing w:val="0"/>
        <w:jc w:val="both"/>
        <w:rPr>
          <w:rFonts w:ascii="Times New Roman" w:cs="Times New Roman" w:eastAsia="Times New Roman" w:hAnsi="Times New Roman"/>
          <w:color w:val="800080"/>
          <w:sz w:val="28"/>
          <w:szCs w:val="28"/>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color w:val="800080"/>
          <w:sz w:val="20"/>
          <w:szCs w:val="20"/>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8"/>
          <w:szCs w:val="28"/>
          <w:rtl w:val="0"/>
        </w:rPr>
        <w:t xml:space="preserve">15. </w:t>
      </w:r>
      <w:r w:rsidDel="00000000" w:rsidR="00000000" w:rsidRPr="00000000">
        <w:rPr>
          <w:rFonts w:ascii="Times New Roman" w:cs="Times New Roman" w:eastAsia="Times New Roman" w:hAnsi="Times New Roman"/>
          <w:sz w:val="20"/>
          <w:szCs w:val="20"/>
          <w:rtl w:val="0"/>
        </w:rPr>
        <w:t xml:space="preserve">Результаты опроса, проведенного в рамках мониторингового исследования, не всегда просто отразить в отчете. Кроме того, социологическая наука развивается, и в ней появляются новые тенденции в написании отчетов. Так, например, если ранее в российской социологической практике социологам приходилось сталкиваться в основном с количественными исследованиями и писать по окончании исследования отчеты в количественной парадигме, то в настоящее время в различных сферах социологического знания все чаще и чаще стали применяться качественные методы. Поэтому, как правило, в настоящее время не все  знакомы с тем, как оформлять результаты качественного исследования в письменном виде.</w:t>
      </w:r>
    </w:p>
    <w:p w:rsidR="00000000" w:rsidDel="00000000" w:rsidP="00000000" w:rsidRDefault="00000000" w:rsidRPr="00000000">
      <w:pPr>
        <w:ind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Исследовательские отчеты бывают разных видов. Одни из них предназначены непосредственно для научной общественности, другие - для заинтересованных сторон. Способ, с помощью которого исследователи представляют данные исследований, влияет на доверие субъектов  к результатам и в целом на отношение к исследованию. Специфика написания отчета зависит от его типа.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color w:val="1155cc"/>
          <w:sz w:val="20"/>
          <w:szCs w:val="20"/>
          <w:u w:val="single"/>
        </w:rPr>
      </w:pPr>
      <w:r w:rsidDel="00000000" w:rsidR="00000000" w:rsidRPr="00000000">
        <w:rPr>
          <w:rFonts w:ascii="Times New Roman" w:cs="Times New Roman" w:eastAsia="Times New Roman" w:hAnsi="Times New Roman"/>
          <w:sz w:val="20"/>
          <w:szCs w:val="20"/>
          <w:rtl w:val="0"/>
        </w:rPr>
        <w:t xml:space="preserve"> Отчет для субъектов образовательного процесса. Этот отчет, как правило, создается таким образом, чтобы быть понятным клиенту - неспециалисту в области образования. Поэтому отчет для них не должен быть перегружен специальной терминологией. </w:t>
      </w:r>
      <w:r w:rsidDel="00000000" w:rsidR="00000000" w:rsidRPr="00000000">
        <w:rPr>
          <w:rFonts w:ascii="Times New Roman" w:cs="Times New Roman" w:eastAsia="Times New Roman" w:hAnsi="Times New Roman"/>
          <w:color w:val="1155cc"/>
          <w:sz w:val="20"/>
          <w:szCs w:val="20"/>
          <w:u w:val="single"/>
          <w:rtl w:val="0"/>
        </w:rPr>
        <w:t xml:space="preserve">Представление отчета о качественном исследовании (Киблицкая М.В., Масалков И.К. Методология и дизайн исследования в стиле кейс стади. - М.: Изд-во МУБиУ, 2003. - С. 138-150)</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0"/>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Необходимо отметить, что при описании полученных данных важно найти «золотую середину», и поможет в этом достаточно простое правило: должны быть описаны только те результаты, которые необходимы для обоснования интерпретирующих выводов.  Важно также заострить внимание на разведение констатирующих и интерпретирующих описаний потому, что всякая интерпретация мнений, высказываний, оценок других людей неизбежно субъективна. Четкое отделение фактов от выводов, сделанных на основании этих фактов, дает возможность читателю согласиться или не согласиться, сделать собственные выводы. Интерпретируя полученные данные, важно также помнить отличия мониторинга качества от научных исследований. С точки зрения мониторинга, наиболее важными являются такие выводы, которые позволяют планировать дальнейшие изменения. </w:t>
      </w:r>
      <w:r w:rsidDel="00000000" w:rsidR="00000000" w:rsidRPr="00000000">
        <w:rPr>
          <w:rFonts w:ascii="Times New Roman" w:cs="Times New Roman" w:eastAsia="Times New Roman" w:hAnsi="Times New Roman"/>
          <w:color w:val="1155cc"/>
          <w:sz w:val="20"/>
          <w:szCs w:val="20"/>
          <w:rtl w:val="0"/>
        </w:rPr>
        <w:t xml:space="preserve">О. П. Меркулова Опросные методы в системе поддержки качества образовательного процесса // Учебно-методическое пособие. Волгоград. «Перемена». 2005. </w:t>
      </w: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8"/>
          <w:szCs w:val="28"/>
          <w:rtl w:val="0"/>
        </w:rPr>
        <w:t xml:space="preserve">15. </w:t>
        <w:tab/>
      </w:r>
      <w:r w:rsidDel="00000000" w:rsidR="00000000" w:rsidRPr="00000000">
        <w:rPr>
          <w:rFonts w:ascii="Times New Roman" w:cs="Times New Roman" w:eastAsia="Times New Roman" w:hAnsi="Times New Roman"/>
          <w:sz w:val="24"/>
          <w:szCs w:val="24"/>
          <w:u w:val="single"/>
          <w:rtl w:val="0"/>
        </w:rPr>
        <w:t xml:space="preserve">Отчет может состоять из следующих разделов:</w:t>
      </w:r>
    </w:p>
    <w:p w:rsidR="00000000" w:rsidDel="00000000" w:rsidP="00000000" w:rsidRDefault="00000000" w:rsidRPr="00000000">
      <w:pPr>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Заголовок отчета</w:t>
      </w:r>
      <w:r w:rsidDel="00000000" w:rsidR="00000000" w:rsidRPr="00000000">
        <w:rPr>
          <w:rFonts w:ascii="Times New Roman" w:cs="Times New Roman" w:eastAsia="Times New Roman" w:hAnsi="Times New Roman"/>
          <w:sz w:val="24"/>
          <w:szCs w:val="24"/>
          <w:highlight w:val="white"/>
          <w:rtl w:val="0"/>
        </w:rPr>
        <w:t xml:space="preserve"> – отображается только на первой странице и определяет высоту области заголовка отчета, который может содержать текст, графику и другие элементы управления;</w:t>
      </w:r>
    </w:p>
    <w:p w:rsidR="00000000" w:rsidDel="00000000" w:rsidP="00000000" w:rsidRDefault="00000000" w:rsidRPr="00000000">
      <w:pPr>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 Верхний колонтитул</w:t>
      </w:r>
      <w:r w:rsidDel="00000000" w:rsidR="00000000" w:rsidRPr="00000000">
        <w:rPr>
          <w:rFonts w:ascii="Times New Roman" w:cs="Times New Roman" w:eastAsia="Times New Roman" w:hAnsi="Times New Roman"/>
          <w:sz w:val="24"/>
          <w:szCs w:val="24"/>
          <w:highlight w:val="white"/>
          <w:rtl w:val="0"/>
        </w:rPr>
        <w:t xml:space="preserve"> – выводится наверху каждой страницы; как правило, содержит заголовки столбцов;</w:t>
      </w:r>
    </w:p>
    <w:p w:rsidR="00000000" w:rsidDel="00000000" w:rsidP="00000000" w:rsidRDefault="00000000" w:rsidRPr="00000000">
      <w:pPr>
        <w:spacing w:line="276" w:lineRule="auto"/>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Заголовок группы</w:t>
      </w:r>
      <w:r w:rsidDel="00000000" w:rsidR="00000000" w:rsidRPr="00000000">
        <w:rPr>
          <w:rFonts w:ascii="Times New Roman" w:cs="Times New Roman" w:eastAsia="Times New Roman" w:hAnsi="Times New Roman"/>
          <w:sz w:val="24"/>
          <w:szCs w:val="24"/>
          <w:highlight w:val="white"/>
          <w:rtl w:val="0"/>
        </w:rPr>
        <w:t xml:space="preserve"> – печатается перед первой записью, входящей в группу; обычно содержит итоговые данные по записям, входящим в группу;</w:t>
      </w:r>
      <w:r w:rsidDel="00000000" w:rsidR="00000000" w:rsidRPr="00000000">
        <w:rPr>
          <w:rtl w:val="0"/>
        </w:rPr>
      </w:r>
    </w:p>
    <w:tbl>
      <w:tblPr>
        <w:tblStyle w:val="Table20"/>
        <w:tblW w:w="10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140"/>
        <w:tblGridChange w:id="0">
          <w:tblGrid>
            <w:gridCol w:w="10140"/>
          </w:tblGrid>
        </w:tblGridChange>
      </w:tblGrid>
      <w:t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right="0"/>
              <w:contextualSpacing w:val="0"/>
              <w:jc w:val="both"/>
              <w:rPr>
                <w:rFonts w:ascii="Times New Roman" w:cs="Times New Roman" w:eastAsia="Times New Roman" w:hAnsi="Times New Roman"/>
                <w:sz w:val="24"/>
                <w:szCs w:val="24"/>
                <w:highlight w:val="white"/>
              </w:rPr>
            </w:pPr>
            <w:r w:rsidDel="00000000" w:rsidR="00000000" w:rsidRPr="00000000">
              <w:rPr>
                <w:i w:val="1"/>
                <w:color w:val="444444"/>
                <w:sz w:val="23"/>
                <w:szCs w:val="23"/>
                <w:highlight w:val="white"/>
                <w:rtl w:val="0"/>
              </w:rPr>
              <w:t xml:space="preserve">-</w:t>
            </w:r>
            <w:r w:rsidDel="00000000" w:rsidR="00000000" w:rsidRPr="00000000">
              <w:rPr>
                <w:rFonts w:ascii="Times New Roman" w:cs="Times New Roman" w:eastAsia="Times New Roman" w:hAnsi="Times New Roman"/>
                <w:i w:val="1"/>
                <w:sz w:val="24"/>
                <w:szCs w:val="24"/>
                <w:highlight w:val="white"/>
                <w:rtl w:val="0"/>
              </w:rPr>
              <w:t xml:space="preserve"> Область данных</w:t>
            </w:r>
            <w:r w:rsidDel="00000000" w:rsidR="00000000" w:rsidRPr="00000000">
              <w:rPr>
                <w:rFonts w:ascii="Times New Roman" w:cs="Times New Roman" w:eastAsia="Times New Roman" w:hAnsi="Times New Roman"/>
                <w:sz w:val="24"/>
                <w:szCs w:val="24"/>
                <w:highlight w:val="white"/>
                <w:rtl w:val="0"/>
              </w:rPr>
              <w:t xml:space="preserve"> – предназначена для отображения записей источника данных отчета;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right="0"/>
              <w:contextualSpacing w:val="0"/>
              <w:jc w:val="both"/>
              <w:rPr>
                <w:rFonts w:ascii="Times New Roman" w:cs="Times New Roman" w:eastAsia="Times New Roman" w:hAnsi="Times New Roman"/>
                <w:sz w:val="24"/>
                <w:szCs w:val="24"/>
                <w:highlight w:val="white"/>
              </w:rPr>
            </w:pPr>
            <w:r w:rsidDel="00000000" w:rsidR="00000000" w:rsidRPr="00000000">
              <w:rPr>
                <w:i w:val="1"/>
                <w:color w:val="444444"/>
                <w:sz w:val="23"/>
                <w:szCs w:val="23"/>
                <w:highlight w:val="white"/>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Область примечания группы</w:t>
            </w:r>
            <w:r w:rsidDel="00000000" w:rsidR="00000000" w:rsidRPr="00000000">
              <w:rPr>
                <w:rFonts w:ascii="Times New Roman" w:cs="Times New Roman" w:eastAsia="Times New Roman" w:hAnsi="Times New Roman"/>
                <w:sz w:val="24"/>
                <w:szCs w:val="24"/>
                <w:highlight w:val="white"/>
                <w:rtl w:val="0"/>
              </w:rPr>
              <w:t xml:space="preserve"> – отображается после обработки последней записи группы; обычно содержит итоговые данные по записям, входящими в группу;</w:t>
            </w:r>
          </w:p>
        </w:tc>
      </w:tr>
    </w:tbl>
    <w:p w:rsidR="00000000" w:rsidDel="00000000" w:rsidP="00000000" w:rsidRDefault="00000000" w:rsidRPr="00000000">
      <w:pPr>
        <w:spacing w:after="160" w:line="276" w:lineRule="auto"/>
        <w:ind w:right="160"/>
        <w:contextualSpacing w:val="0"/>
        <w:jc w:val="both"/>
        <w:rPr>
          <w:rFonts w:ascii="Times New Roman" w:cs="Times New Roman" w:eastAsia="Times New Roman" w:hAnsi="Times New Roman"/>
          <w:sz w:val="24"/>
          <w:szCs w:val="24"/>
          <w:highlight w:val="white"/>
        </w:rPr>
      </w:pPr>
      <w:r w:rsidDel="00000000" w:rsidR="00000000" w:rsidRPr="00000000">
        <w:rPr>
          <w:i w:val="1"/>
          <w:color w:val="444444"/>
          <w:sz w:val="23"/>
          <w:szCs w:val="23"/>
          <w:highlight w:val="white"/>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Нижний колонтитул</w:t>
      </w:r>
      <w:r w:rsidDel="00000000" w:rsidR="00000000" w:rsidRPr="00000000">
        <w:rPr>
          <w:rFonts w:ascii="Times New Roman" w:cs="Times New Roman" w:eastAsia="Times New Roman" w:hAnsi="Times New Roman"/>
          <w:sz w:val="24"/>
          <w:szCs w:val="24"/>
          <w:highlight w:val="white"/>
          <w:rtl w:val="0"/>
        </w:rPr>
        <w:t xml:space="preserve"> – выводится внизу каждой страницы; содержит, например, номер страницы отчета, дату печати отчета и т.д.;</w:t>
      </w:r>
    </w:p>
    <w:p w:rsidR="00000000" w:rsidDel="00000000" w:rsidP="00000000" w:rsidRDefault="00000000" w:rsidRPr="00000000">
      <w:pPr>
        <w:spacing w:after="160" w:line="276" w:lineRule="auto"/>
        <w:ind w:right="16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i w:val="1"/>
          <w:sz w:val="24"/>
          <w:szCs w:val="24"/>
          <w:highlight w:val="white"/>
          <w:rtl w:val="0"/>
        </w:rPr>
        <w:t xml:space="preserve">Раздел примечаний</w:t>
      </w:r>
      <w:r w:rsidDel="00000000" w:rsidR="00000000" w:rsidRPr="00000000">
        <w:rPr>
          <w:rFonts w:ascii="Times New Roman" w:cs="Times New Roman" w:eastAsia="Times New Roman" w:hAnsi="Times New Roman"/>
          <w:sz w:val="24"/>
          <w:szCs w:val="24"/>
          <w:highlight w:val="white"/>
          <w:rtl w:val="0"/>
        </w:rPr>
        <w:t xml:space="preserve"> - отображается только внизу последней странице; помещают поля с итоговыми значениями по всем записям, включенным в отчет.</w:t>
      </w:r>
    </w:p>
    <w:p w:rsidR="00000000" w:rsidDel="00000000" w:rsidP="00000000" w:rsidRDefault="00000000" w:rsidRPr="00000000">
      <w:pPr>
        <w:spacing w:after="160" w:line="276" w:lineRule="auto"/>
        <w:ind w:right="160" w:firstLine="720"/>
        <w:contextualSpacing w:val="0"/>
        <w:jc w:val="both"/>
        <w:rPr>
          <w:rFonts w:ascii="Times New Roman" w:cs="Times New Roman" w:eastAsia="Times New Roman" w:hAnsi="Times New Roman"/>
          <w:sz w:val="24"/>
          <w:szCs w:val="24"/>
          <w:highlight w:val="white"/>
          <w:u w:val="single"/>
        </w:rPr>
      </w:pPr>
      <w:r w:rsidDel="00000000" w:rsidR="00000000" w:rsidRPr="00000000">
        <w:rPr>
          <w:rFonts w:ascii="Times New Roman" w:cs="Times New Roman" w:eastAsia="Times New Roman" w:hAnsi="Times New Roman"/>
          <w:sz w:val="24"/>
          <w:szCs w:val="24"/>
          <w:highlight w:val="white"/>
          <w:u w:val="single"/>
          <w:rtl w:val="0"/>
        </w:rPr>
        <w:t xml:space="preserve">Отчет может быть создан с помощью пиктограмм группы Отчеты вкладки СОЗДАНИЕ:</w:t>
      </w:r>
    </w:p>
    <w:p w:rsidR="00000000" w:rsidDel="00000000" w:rsidP="00000000" w:rsidRDefault="00000000" w:rsidRPr="00000000">
      <w:pPr>
        <w:spacing w:after="160" w:line="276" w:lineRule="auto"/>
        <w:ind w:right="16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пиктограммы </w:t>
      </w:r>
      <w:r w:rsidDel="00000000" w:rsidR="00000000" w:rsidRPr="00000000">
        <w:rPr>
          <w:rFonts w:ascii="Times New Roman" w:cs="Times New Roman" w:eastAsia="Times New Roman" w:hAnsi="Times New Roman"/>
          <w:i w:val="1"/>
          <w:sz w:val="24"/>
          <w:szCs w:val="24"/>
          <w:highlight w:val="white"/>
          <w:rtl w:val="0"/>
        </w:rPr>
        <w:t xml:space="preserve">Отчет</w:t>
      </w:r>
      <w:r w:rsidDel="00000000" w:rsidR="00000000" w:rsidRPr="00000000">
        <w:rPr>
          <w:rFonts w:ascii="Times New Roman" w:cs="Times New Roman" w:eastAsia="Times New Roman" w:hAnsi="Times New Roman"/>
          <w:sz w:val="24"/>
          <w:szCs w:val="24"/>
          <w:highlight w:val="white"/>
          <w:rtl w:val="0"/>
        </w:rPr>
        <w:t xml:space="preserve"> – создать можно простой отчет на основе данных текущего запроса или таблицы, к которому можно добавить дополнительные компоненты, например группы или итоги;</w:t>
      </w:r>
    </w:p>
    <w:p w:rsidR="00000000" w:rsidDel="00000000" w:rsidP="00000000" w:rsidRDefault="00000000" w:rsidRPr="00000000">
      <w:pPr>
        <w:spacing w:after="160" w:line="276" w:lineRule="auto"/>
        <w:ind w:right="16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пиктограммы </w:t>
      </w:r>
      <w:r w:rsidDel="00000000" w:rsidR="00000000" w:rsidRPr="00000000">
        <w:rPr>
          <w:rFonts w:ascii="Times New Roman" w:cs="Times New Roman" w:eastAsia="Times New Roman" w:hAnsi="Times New Roman"/>
          <w:i w:val="1"/>
          <w:sz w:val="24"/>
          <w:szCs w:val="24"/>
          <w:highlight w:val="white"/>
          <w:rtl w:val="0"/>
        </w:rPr>
        <w:t xml:space="preserve">Пустой отчет</w:t>
      </w:r>
      <w:r w:rsidDel="00000000" w:rsidR="00000000" w:rsidRPr="00000000">
        <w:rPr>
          <w:rFonts w:ascii="Times New Roman" w:cs="Times New Roman" w:eastAsia="Times New Roman" w:hAnsi="Times New Roman"/>
          <w:sz w:val="24"/>
          <w:szCs w:val="24"/>
          <w:highlight w:val="white"/>
          <w:rtl w:val="0"/>
        </w:rPr>
        <w:t xml:space="preserve"> – создать можно пустой отчет в который можно добавить поля и элементы управления;</w:t>
      </w:r>
    </w:p>
    <w:p w:rsidR="00000000" w:rsidDel="00000000" w:rsidP="00000000" w:rsidRDefault="00000000" w:rsidRPr="00000000">
      <w:pPr>
        <w:spacing w:after="160" w:line="276" w:lineRule="auto"/>
        <w:ind w:right="16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пиктограммы </w:t>
      </w:r>
      <w:r w:rsidDel="00000000" w:rsidR="00000000" w:rsidRPr="00000000">
        <w:rPr>
          <w:rFonts w:ascii="Times New Roman" w:cs="Times New Roman" w:eastAsia="Times New Roman" w:hAnsi="Times New Roman"/>
          <w:i w:val="1"/>
          <w:sz w:val="24"/>
          <w:szCs w:val="24"/>
          <w:highlight w:val="white"/>
          <w:rtl w:val="0"/>
        </w:rPr>
        <w:t xml:space="preserve">Мастер отчет</w:t>
      </w:r>
      <w:r w:rsidDel="00000000" w:rsidR="00000000" w:rsidRPr="00000000">
        <w:rPr>
          <w:rFonts w:ascii="Times New Roman" w:cs="Times New Roman" w:eastAsia="Times New Roman" w:hAnsi="Times New Roman"/>
          <w:sz w:val="24"/>
          <w:szCs w:val="24"/>
          <w:highlight w:val="white"/>
          <w:rtl w:val="0"/>
        </w:rPr>
        <w:t xml:space="preserve"> – программное средство, которое позволяет создавать отчет в диалоге с пользователем;</w:t>
      </w:r>
    </w:p>
    <w:p w:rsidR="00000000" w:rsidDel="00000000" w:rsidP="00000000" w:rsidRDefault="00000000" w:rsidRPr="00000000">
      <w:pPr>
        <w:spacing w:after="160" w:line="276" w:lineRule="auto"/>
        <w:ind w:right="16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пиктограммы</w:t>
      </w:r>
      <w:r w:rsidDel="00000000" w:rsidR="00000000" w:rsidRPr="00000000">
        <w:rPr>
          <w:rFonts w:ascii="Times New Roman" w:cs="Times New Roman" w:eastAsia="Times New Roman" w:hAnsi="Times New Roman"/>
          <w:i w:val="1"/>
          <w:sz w:val="24"/>
          <w:szCs w:val="24"/>
          <w:highlight w:val="white"/>
          <w:rtl w:val="0"/>
        </w:rPr>
        <w:t xml:space="preserve"> Конструктора</w:t>
      </w:r>
      <w:r w:rsidDel="00000000" w:rsidR="00000000" w:rsidRPr="00000000">
        <w:rPr>
          <w:rFonts w:ascii="Times New Roman" w:cs="Times New Roman" w:eastAsia="Times New Roman" w:hAnsi="Times New Roman"/>
          <w:sz w:val="24"/>
          <w:szCs w:val="24"/>
          <w:highlight w:val="white"/>
          <w:rtl w:val="0"/>
        </w:rPr>
        <w:t xml:space="preserve"> – создание нового пустого отчета в режиме конструктора.</w:t>
      </w:r>
    </w:p>
    <w:p w:rsidR="00000000" w:rsidDel="00000000" w:rsidP="00000000" w:rsidRDefault="00000000" w:rsidRPr="00000000">
      <w:pPr>
        <w:spacing w:after="160" w:line="276" w:lineRule="auto"/>
        <w:ind w:right="160" w:firstLine="72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Обычно при создании отчета используют следующие способы: </w:t>
      </w:r>
      <w:r w:rsidDel="00000000" w:rsidR="00000000" w:rsidRPr="00000000">
        <w:rPr>
          <w:rFonts w:ascii="Times New Roman" w:cs="Times New Roman" w:eastAsia="Times New Roman" w:hAnsi="Times New Roman"/>
          <w:i w:val="1"/>
          <w:sz w:val="24"/>
          <w:szCs w:val="24"/>
          <w:highlight w:val="white"/>
          <w:rtl w:val="0"/>
        </w:rPr>
        <w:t xml:space="preserve">Мастер отчетов</w:t>
      </w:r>
      <w:r w:rsidDel="00000000" w:rsidR="00000000" w:rsidRPr="00000000">
        <w:rPr>
          <w:rFonts w:ascii="Times New Roman" w:cs="Times New Roman" w:eastAsia="Times New Roman" w:hAnsi="Times New Roman"/>
          <w:sz w:val="24"/>
          <w:szCs w:val="24"/>
          <w:highlight w:val="white"/>
          <w:rtl w:val="0"/>
        </w:rPr>
        <w:t xml:space="preserve"> позволяет ускорить процесс создания отчета, работа в нем производится в пошаговом режиме в диалоге с пользователем и доработать созданный мастером отчет можно в режиме Конструктора.</w:t>
      </w:r>
    </w:p>
    <w:p w:rsidR="00000000" w:rsidDel="00000000" w:rsidP="00000000" w:rsidRDefault="00000000" w:rsidRPr="00000000">
      <w:pPr>
        <w:spacing w:after="160" w:line="276" w:lineRule="auto"/>
        <w:ind w:right="160" w:firstLine="72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Раздел </w:t>
      </w:r>
      <w:r w:rsidDel="00000000" w:rsidR="00000000" w:rsidRPr="00000000">
        <w:rPr>
          <w:rFonts w:ascii="Times New Roman" w:cs="Times New Roman" w:eastAsia="Times New Roman" w:hAnsi="Times New Roman"/>
          <w:i w:val="1"/>
          <w:sz w:val="24"/>
          <w:szCs w:val="24"/>
          <w:highlight w:val="white"/>
          <w:rtl w:val="0"/>
        </w:rPr>
        <w:t xml:space="preserve">Область данных</w:t>
      </w:r>
      <w:r w:rsidDel="00000000" w:rsidR="00000000" w:rsidRPr="00000000">
        <w:rPr>
          <w:rFonts w:ascii="Times New Roman" w:cs="Times New Roman" w:eastAsia="Times New Roman" w:hAnsi="Times New Roman"/>
          <w:sz w:val="24"/>
          <w:szCs w:val="24"/>
          <w:highlight w:val="white"/>
          <w:rtl w:val="0"/>
        </w:rPr>
        <w:t xml:space="preserve"> может содержать вычисляемые поля, предназначенные для отображения в отчетах значений выражений на основе исходных данных.</w:t>
      </w:r>
    </w:p>
    <w:p w:rsidR="00000000" w:rsidDel="00000000" w:rsidP="00000000" w:rsidRDefault="00000000" w:rsidRPr="00000000">
      <w:pPr>
        <w:spacing w:after="160" w:line="276" w:lineRule="auto"/>
        <w:ind w:right="160" w:firstLine="720"/>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 режиме </w:t>
      </w:r>
      <w:r w:rsidDel="00000000" w:rsidR="00000000" w:rsidRPr="00000000">
        <w:rPr>
          <w:rFonts w:ascii="Times New Roman" w:cs="Times New Roman" w:eastAsia="Times New Roman" w:hAnsi="Times New Roman"/>
          <w:i w:val="1"/>
          <w:sz w:val="24"/>
          <w:szCs w:val="24"/>
          <w:highlight w:val="white"/>
          <w:rtl w:val="0"/>
        </w:rPr>
        <w:t xml:space="preserve">Конструктора</w:t>
      </w:r>
      <w:r w:rsidDel="00000000" w:rsidR="00000000" w:rsidRPr="00000000">
        <w:rPr>
          <w:rFonts w:ascii="Times New Roman" w:cs="Times New Roman" w:eastAsia="Times New Roman" w:hAnsi="Times New Roman"/>
          <w:sz w:val="24"/>
          <w:szCs w:val="24"/>
          <w:highlight w:val="white"/>
          <w:rtl w:val="0"/>
        </w:rPr>
        <w:t xml:space="preserve"> доступны такие свойства отчета как группировка, сортировка и поиск данных, которые вызываются пиктограммой Группировка группы Группировка и итоги. В диалоговом окне Группировка,Сортировка и итоги можно определить поле или выражение, по которому будут сгруппированы данные, а также сгруппированные данные можно отсортировать по возрастанию или убыванию. (</w:t>
      </w:r>
      <w:hyperlink r:id="rId77">
        <w:r w:rsidDel="00000000" w:rsidR="00000000" w:rsidRPr="00000000">
          <w:rPr>
            <w:rFonts w:ascii="Times New Roman" w:cs="Times New Roman" w:eastAsia="Times New Roman" w:hAnsi="Times New Roman"/>
            <w:color w:val="1155cc"/>
            <w:sz w:val="24"/>
            <w:szCs w:val="24"/>
            <w:highlight w:val="white"/>
            <w:u w:val="single"/>
            <w:rtl w:val="0"/>
          </w:rPr>
          <w:t xml:space="preserve">http://allrefs.net/c21/3lu4h/p101/</w:t>
        </w:r>
      </w:hyperlink>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tl w:val="0"/>
        </w:rPr>
      </w:r>
    </w:p>
    <w:p w:rsidR="00000000" w:rsidDel="00000000" w:rsidP="00000000" w:rsidRDefault="00000000" w:rsidRPr="00000000">
      <w:pPr>
        <w:spacing w:after="160" w:line="276" w:lineRule="auto"/>
        <w:ind w:right="160" w:firstLine="720"/>
        <w:contextualSpacing w:val="0"/>
        <w:jc w:val="both"/>
        <w:rPr>
          <w:rFonts w:ascii="Times New Roman" w:cs="Times New Roman" w:eastAsia="Times New Roman" w:hAnsi="Times New Roman"/>
          <w:color w:val="800080"/>
          <w:sz w:val="24"/>
          <w:szCs w:val="24"/>
          <w:highlight w:val="white"/>
        </w:rPr>
      </w:pPr>
      <w:r w:rsidDel="00000000" w:rsidR="00000000" w:rsidRPr="00000000">
        <w:rPr>
          <w:rFonts w:ascii="Times New Roman" w:cs="Times New Roman" w:eastAsia="Times New Roman" w:hAnsi="Times New Roman"/>
          <w:color w:val="800080"/>
          <w:sz w:val="24"/>
          <w:szCs w:val="24"/>
          <w:highlight w:val="white"/>
          <w:rtl w:val="0"/>
        </w:rPr>
        <w:t xml:space="preserve">№15. Оформление отчета по результатам опроса в рамках мониторинга может быть произведено в с использованием текстового процессора. Шаблон - это специальный файл, содержащий параметры форматирования документа и все средства, необходимые для выполнения соответствующего автоформатирования. Шаблон содержит различные элементы определения форматов основных элементов документа, которые доступны во всех документах, созданных на основе данного шаблона. Сделанные изменения в шаблонах автоматически переносятся на созданные на их основе документы. Word имеет большой перечень готовых шаблонов стандартных документов типа: служебные записки, </w:t>
      </w:r>
      <w:r w:rsidDel="00000000" w:rsidR="00000000" w:rsidRPr="00000000">
        <w:rPr>
          <w:rFonts w:ascii="Times New Roman" w:cs="Times New Roman" w:eastAsia="Times New Roman" w:hAnsi="Times New Roman"/>
          <w:b w:val="1"/>
          <w:color w:val="800080"/>
          <w:sz w:val="24"/>
          <w:szCs w:val="24"/>
          <w:highlight w:val="white"/>
          <w:rtl w:val="0"/>
        </w:rPr>
        <w:t xml:space="preserve">отчеты</w:t>
      </w:r>
      <w:r w:rsidDel="00000000" w:rsidR="00000000" w:rsidRPr="00000000">
        <w:rPr>
          <w:rFonts w:ascii="Times New Roman" w:cs="Times New Roman" w:eastAsia="Times New Roman" w:hAnsi="Times New Roman"/>
          <w:color w:val="800080"/>
          <w:sz w:val="24"/>
          <w:szCs w:val="24"/>
          <w:highlight w:val="white"/>
          <w:rtl w:val="0"/>
        </w:rPr>
        <w:t xml:space="preserve">, деловые письма, резюме и т. д. Просмотреть содержимое и внешний вид документа на базе определенного шаблона можно, нажав кнопку Библиотека стилей в диалоговом окне команды Тема меню Формат. Команда Стиль меню Формат выполняет подключение к активному документу или шаблону элементов других шаблонов. Нажав кнопку Организатор в диалоговом окне команды, можно копировать, удалять или переименовывать различные элементы формата. </w:t>
      </w:r>
      <w:r w:rsidDel="00000000" w:rsidR="00000000" w:rsidRPr="00000000">
        <w:rPr>
          <w:rFonts w:ascii="Times New Roman" w:cs="Times New Roman" w:eastAsia="Times New Roman" w:hAnsi="Times New Roman"/>
          <w:i w:val="1"/>
          <w:color w:val="800080"/>
          <w:sz w:val="24"/>
          <w:szCs w:val="24"/>
          <w:highlight w:val="white"/>
          <w:rtl w:val="0"/>
        </w:rPr>
        <w:t xml:space="preserve">Стиль</w:t>
      </w:r>
      <w:r w:rsidDel="00000000" w:rsidR="00000000" w:rsidRPr="00000000">
        <w:rPr>
          <w:rFonts w:ascii="Times New Roman" w:cs="Times New Roman" w:eastAsia="Times New Roman" w:hAnsi="Times New Roman"/>
          <w:color w:val="800080"/>
          <w:sz w:val="24"/>
          <w:szCs w:val="24"/>
          <w:highlight w:val="white"/>
          <w:rtl w:val="0"/>
        </w:rPr>
        <w:t xml:space="preserve"> - это описание оформления элементов документа, которое хранится под определенным именем. С помощью стилей осуществляется автоматическое оформление текста, что значительно экономит время на оформление и обеспечивает уровень стандарта. Различают два вида стилей:</w:t>
      </w:r>
    </w:p>
    <w:p w:rsidR="00000000" w:rsidDel="00000000" w:rsidP="00000000" w:rsidRDefault="00000000" w:rsidRPr="00000000">
      <w:pPr>
        <w:numPr>
          <w:ilvl w:val="0"/>
          <w:numId w:val="25"/>
        </w:numPr>
        <w:spacing w:after="160" w:line="300" w:lineRule="auto"/>
        <w:ind w:left="1080" w:hanging="360"/>
        <w:contextualSpacing w:val="1"/>
        <w:jc w:val="both"/>
        <w:rPr>
          <w:rFonts w:ascii="Times New Roman" w:cs="Times New Roman" w:eastAsia="Times New Roman" w:hAnsi="Times New Roman"/>
          <w:color w:val="800080"/>
        </w:rPr>
      </w:pPr>
      <w:r w:rsidDel="00000000" w:rsidR="00000000" w:rsidRPr="00000000">
        <w:rPr>
          <w:rFonts w:ascii="Times New Roman" w:cs="Times New Roman" w:eastAsia="Times New Roman" w:hAnsi="Times New Roman"/>
          <w:color w:val="800080"/>
          <w:sz w:val="24"/>
          <w:szCs w:val="24"/>
          <w:highlight w:val="white"/>
          <w:rtl w:val="0"/>
        </w:rPr>
        <w:t xml:space="preserve">стили абзаца хранят информацию, имеющую отношение к абзацам текста: межстрочные интервалы, положение первой строки, выравнивание и т. д.</w:t>
      </w:r>
    </w:p>
    <w:p w:rsidR="00000000" w:rsidDel="00000000" w:rsidP="00000000" w:rsidRDefault="00000000" w:rsidRPr="00000000">
      <w:pPr>
        <w:numPr>
          <w:ilvl w:val="0"/>
          <w:numId w:val="25"/>
        </w:numPr>
        <w:spacing w:after="160" w:line="300" w:lineRule="auto"/>
        <w:ind w:left="1080" w:hanging="360"/>
        <w:contextualSpacing w:val="1"/>
        <w:jc w:val="both"/>
        <w:rPr>
          <w:rFonts w:ascii="Times New Roman" w:cs="Times New Roman" w:eastAsia="Times New Roman" w:hAnsi="Times New Roman"/>
          <w:color w:val="800080"/>
        </w:rPr>
      </w:pPr>
      <w:r w:rsidDel="00000000" w:rsidR="00000000" w:rsidRPr="00000000">
        <w:rPr>
          <w:rFonts w:ascii="Times New Roman" w:cs="Times New Roman" w:eastAsia="Times New Roman" w:hAnsi="Times New Roman"/>
          <w:color w:val="800080"/>
          <w:sz w:val="24"/>
          <w:szCs w:val="24"/>
          <w:highlight w:val="white"/>
          <w:rtl w:val="0"/>
        </w:rPr>
        <w:t xml:space="preserve">стили символа хранят наборы информации об отдельных символах: шрифты, начертания, цвета и т. д.</w:t>
      </w:r>
    </w:p>
    <w:p w:rsidR="00000000" w:rsidDel="00000000" w:rsidP="00000000" w:rsidRDefault="00000000" w:rsidRPr="00000000">
      <w:pPr>
        <w:spacing w:after="160" w:line="300" w:lineRule="auto"/>
        <w:contextualSpacing w:val="0"/>
        <w:jc w:val="both"/>
        <w:rPr>
          <w:rFonts w:ascii="Times New Roman" w:cs="Times New Roman" w:eastAsia="Times New Roman" w:hAnsi="Times New Roman"/>
          <w:color w:val="800080"/>
          <w:sz w:val="24"/>
          <w:szCs w:val="24"/>
          <w:highlight w:val="white"/>
        </w:rPr>
      </w:pPr>
      <w:r w:rsidDel="00000000" w:rsidR="00000000" w:rsidRPr="00000000">
        <w:rPr>
          <w:rFonts w:ascii="Times New Roman" w:cs="Times New Roman" w:eastAsia="Times New Roman" w:hAnsi="Times New Roman"/>
          <w:color w:val="800080"/>
          <w:sz w:val="24"/>
          <w:szCs w:val="24"/>
          <w:highlight w:val="white"/>
          <w:rtl w:val="0"/>
        </w:rPr>
        <w:t xml:space="preserve">Применяются эти стили только для выделенного текста. Просмотр, изменение и создание новых стилей, а также их применение к выделенному тексту осуществляется командой Стиль меню Формат. После выполнения этой команды на экран выводится диалоговое окно Стиль. Все стили обычно делятся на три категории:</w:t>
      </w:r>
    </w:p>
    <w:p w:rsidR="00000000" w:rsidDel="00000000" w:rsidP="00000000" w:rsidRDefault="00000000" w:rsidRPr="00000000">
      <w:pPr>
        <w:numPr>
          <w:ilvl w:val="0"/>
          <w:numId w:val="22"/>
        </w:numPr>
        <w:spacing w:after="160" w:line="300" w:lineRule="auto"/>
        <w:ind w:left="1080" w:hanging="360"/>
        <w:contextualSpacing w:val="1"/>
        <w:jc w:val="both"/>
        <w:rPr>
          <w:rFonts w:ascii="Times New Roman" w:cs="Times New Roman" w:eastAsia="Times New Roman" w:hAnsi="Times New Roman"/>
          <w:color w:val="800080"/>
        </w:rPr>
      </w:pPr>
      <w:r w:rsidDel="00000000" w:rsidR="00000000" w:rsidRPr="00000000">
        <w:rPr>
          <w:rFonts w:ascii="Times New Roman" w:cs="Times New Roman" w:eastAsia="Times New Roman" w:hAnsi="Times New Roman"/>
          <w:color w:val="800080"/>
          <w:sz w:val="24"/>
          <w:szCs w:val="24"/>
          <w:highlight w:val="white"/>
          <w:rtl w:val="0"/>
        </w:rPr>
        <w:t xml:space="preserve">все, имеющиеся в шаблоне документа;</w:t>
      </w:r>
    </w:p>
    <w:p w:rsidR="00000000" w:rsidDel="00000000" w:rsidP="00000000" w:rsidRDefault="00000000" w:rsidRPr="00000000">
      <w:pPr>
        <w:numPr>
          <w:ilvl w:val="0"/>
          <w:numId w:val="22"/>
        </w:numPr>
        <w:spacing w:after="160" w:line="300" w:lineRule="auto"/>
        <w:ind w:left="1080" w:hanging="360"/>
        <w:contextualSpacing w:val="1"/>
        <w:jc w:val="both"/>
        <w:rPr>
          <w:rFonts w:ascii="Times New Roman" w:cs="Times New Roman" w:eastAsia="Times New Roman" w:hAnsi="Times New Roman"/>
          <w:color w:val="800080"/>
        </w:rPr>
      </w:pPr>
      <w:r w:rsidDel="00000000" w:rsidR="00000000" w:rsidRPr="00000000">
        <w:rPr>
          <w:rFonts w:ascii="Times New Roman" w:cs="Times New Roman" w:eastAsia="Times New Roman" w:hAnsi="Times New Roman"/>
          <w:color w:val="800080"/>
          <w:sz w:val="24"/>
          <w:szCs w:val="24"/>
          <w:highlight w:val="white"/>
          <w:rtl w:val="0"/>
        </w:rPr>
        <w:t xml:space="preserve">используемые в документе;</w:t>
      </w:r>
    </w:p>
    <w:p w:rsidR="00000000" w:rsidDel="00000000" w:rsidP="00000000" w:rsidRDefault="00000000" w:rsidRPr="00000000">
      <w:pPr>
        <w:numPr>
          <w:ilvl w:val="0"/>
          <w:numId w:val="22"/>
        </w:numPr>
        <w:spacing w:after="160" w:line="300" w:lineRule="auto"/>
        <w:ind w:left="1080" w:hanging="360"/>
        <w:contextualSpacing w:val="1"/>
        <w:jc w:val="both"/>
        <w:rPr>
          <w:rFonts w:ascii="Times New Roman" w:cs="Times New Roman" w:eastAsia="Times New Roman" w:hAnsi="Times New Roman"/>
          <w:color w:val="800080"/>
        </w:rPr>
      </w:pPr>
      <w:r w:rsidDel="00000000" w:rsidR="00000000" w:rsidRPr="00000000">
        <w:rPr>
          <w:rFonts w:ascii="Times New Roman" w:cs="Times New Roman" w:eastAsia="Times New Roman" w:hAnsi="Times New Roman"/>
          <w:color w:val="800080"/>
          <w:sz w:val="24"/>
          <w:szCs w:val="24"/>
          <w:highlight w:val="white"/>
          <w:rtl w:val="0"/>
        </w:rPr>
        <w:t xml:space="preserve">специальные стили, созданные пользователем. Выбрать категорию стиля можно в раскрывающемся списке Список диалогового окна Стиль. Стиль определенного типа выбирается в списке Стили, при этом в демонстрационном поле диалогового окна показывается пример оформления абзаца и символов, а ниже приводится словесное описание стиля.</w:t>
      </w:r>
    </w:p>
    <w:p w:rsidR="00000000" w:rsidDel="00000000" w:rsidP="00000000" w:rsidRDefault="00000000" w:rsidRPr="00000000">
      <w:pPr>
        <w:spacing w:after="160" w:line="300" w:lineRule="auto"/>
        <w:contextualSpacing w:val="0"/>
        <w:jc w:val="both"/>
        <w:rPr>
          <w:rFonts w:ascii="Times New Roman" w:cs="Times New Roman" w:eastAsia="Times New Roman" w:hAnsi="Times New Roman"/>
          <w:color w:val="800080"/>
          <w:sz w:val="24"/>
          <w:szCs w:val="24"/>
          <w:highlight w:val="white"/>
        </w:rPr>
      </w:pPr>
      <w:r w:rsidDel="00000000" w:rsidR="00000000" w:rsidRPr="00000000">
        <w:rPr>
          <w:rFonts w:ascii="Times New Roman" w:cs="Times New Roman" w:eastAsia="Times New Roman" w:hAnsi="Times New Roman"/>
          <w:color w:val="800080"/>
          <w:sz w:val="24"/>
          <w:szCs w:val="24"/>
          <w:highlight w:val="white"/>
          <w:rtl w:val="0"/>
        </w:rPr>
        <w:t xml:space="preserve">Кнопка Применить осуществляет приписывание стилевых установок к активному документу. Кнопка Создать обеспечивает создание нового стиля абзаца или символа. Для нового стиля задается формат всех его элементов (кнопка Формат). Стиль может входить в шаблон документа и таким образом становиться доступным всем документам, созданным на базе этого шаблона. В существующий стиль с помощью кнопки Изменить можно внести необходимые изменения. Кнопка Организатор вызывает окно для копирования стилей (из документа в шаблон, из одного шаблона в другой), а также для удаления стилей в шаблонах и документах. Нажатие кнопки Библиотека стилей в команде Тема меню Формат выводит на экран одноименное диалоговое окно. Это окно позволяет изменить форматирование активного документа, копируя стили из выбранного шаблона, и посмотреть, как будет выглядеть документ, если его отформатировать стилями указанного шаблона. Если дважды щелкнуть по имени шаблона, то стили копируются в шаблон, подключенный к активному документу.</w:t>
      </w:r>
    </w:p>
    <w:p w:rsidR="00000000" w:rsidDel="00000000" w:rsidP="00000000" w:rsidRDefault="00000000" w:rsidRPr="00000000">
      <w:pPr>
        <w:spacing w:after="160" w:line="300" w:lineRule="auto"/>
        <w:contextualSpacing w:val="0"/>
        <w:jc w:val="both"/>
        <w:rPr>
          <w:rFonts w:ascii="Times New Roman" w:cs="Times New Roman" w:eastAsia="Times New Roman" w:hAnsi="Times New Roman"/>
          <w:b w:val="1"/>
          <w:i w:val="1"/>
          <w:color w:val="660000"/>
          <w:sz w:val="24"/>
          <w:szCs w:val="24"/>
          <w:highlight w:val="white"/>
        </w:rPr>
      </w:pPr>
      <w:r w:rsidDel="00000000" w:rsidR="00000000" w:rsidRPr="00000000">
        <w:rPr>
          <w:rFonts w:ascii="Times New Roman" w:cs="Times New Roman" w:eastAsia="Times New Roman" w:hAnsi="Times New Roman"/>
          <w:color w:val="660000"/>
          <w:sz w:val="24"/>
          <w:szCs w:val="24"/>
          <w:highlight w:val="white"/>
          <w:rtl w:val="0"/>
        </w:rPr>
        <w:t xml:space="preserve">15. </w:t>
      </w:r>
      <w:r w:rsidDel="00000000" w:rsidR="00000000" w:rsidRPr="00000000">
        <w:rPr>
          <w:rFonts w:ascii="Times New Roman" w:cs="Times New Roman" w:eastAsia="Times New Roman" w:hAnsi="Times New Roman"/>
          <w:b w:val="1"/>
          <w:i w:val="1"/>
          <w:color w:val="660000"/>
          <w:sz w:val="24"/>
          <w:szCs w:val="24"/>
          <w:highlight w:val="white"/>
          <w:rtl w:val="0"/>
        </w:rPr>
        <w:t xml:space="preserve">Оформление приложений к отчетам</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color w:val="660000"/>
          <w:sz w:val="24"/>
          <w:szCs w:val="24"/>
          <w:highlight w:val="white"/>
        </w:rPr>
      </w:pPr>
      <w:r w:rsidDel="00000000" w:rsidR="00000000" w:rsidRPr="00000000">
        <w:rPr>
          <w:rFonts w:ascii="Times New Roman" w:cs="Times New Roman" w:eastAsia="Times New Roman" w:hAnsi="Times New Roman"/>
          <w:color w:val="660000"/>
          <w:sz w:val="24"/>
          <w:szCs w:val="24"/>
          <w:highlight w:val="white"/>
          <w:rtl w:val="0"/>
        </w:rPr>
        <w:t xml:space="preserve">Сами таблицы и диаграммы, в которых представляются сводных количественные показатели по результатам опроса, гораздо удобнее оформлять непосредственно в формате электронной таблицы. Текстовый процессор позволяет внедрять в текст объекты подготовленные в других приложениях, например, в электронных таблицах. Однако для корректной работы таких связей требуются бульшие вычислительные мощности компьютера, чем для обычной работы отдельно с каждым из этих приложений. В качестве альтернативного пути можно предложить оставлять в тексте отчета пустые страницы (особенно, если необходима сквозная нумерация), а сами приложения распечатывать непосредственно из электронной таблицы. Пустые страницы можно оставлять, используя символ разрыва страницы. Если документ планируется использовать в электронном виде, то в тех местах, где должны быть приложения, можно оформить </w:t>
      </w:r>
      <w:r w:rsidDel="00000000" w:rsidR="00000000" w:rsidRPr="00000000">
        <w:rPr>
          <w:rFonts w:ascii="Times New Roman" w:cs="Times New Roman" w:eastAsia="Times New Roman" w:hAnsi="Times New Roman"/>
          <w:i w:val="1"/>
          <w:color w:val="660000"/>
          <w:sz w:val="24"/>
          <w:szCs w:val="24"/>
          <w:highlight w:val="white"/>
          <w:rtl w:val="0"/>
        </w:rPr>
        <w:t xml:space="preserve">гиперссылку </w:t>
      </w:r>
      <w:r w:rsidDel="00000000" w:rsidR="00000000" w:rsidRPr="00000000">
        <w:rPr>
          <w:rFonts w:ascii="Times New Roman" w:cs="Times New Roman" w:eastAsia="Times New Roman" w:hAnsi="Times New Roman"/>
          <w:color w:val="660000"/>
          <w:sz w:val="24"/>
          <w:szCs w:val="24"/>
          <w:highlight w:val="white"/>
          <w:rtl w:val="0"/>
        </w:rPr>
        <w:t xml:space="preserve">на соответствующий файл электронной таблицы.</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b w:val="1"/>
          <w:i w:val="1"/>
          <w:color w:val="660000"/>
          <w:sz w:val="24"/>
          <w:szCs w:val="24"/>
          <w:highlight w:val="white"/>
        </w:rPr>
      </w:pPr>
      <w:r w:rsidDel="00000000" w:rsidR="00000000" w:rsidRPr="00000000">
        <w:rPr>
          <w:rFonts w:ascii="Times New Roman" w:cs="Times New Roman" w:eastAsia="Times New Roman" w:hAnsi="Times New Roman"/>
          <w:b w:val="1"/>
          <w:i w:val="1"/>
          <w:color w:val="660000"/>
          <w:sz w:val="24"/>
          <w:szCs w:val="24"/>
          <w:highlight w:val="white"/>
          <w:rtl w:val="0"/>
        </w:rPr>
        <w:t xml:space="preserve">Обработка результатов письменных опросов</w:t>
      </w:r>
    </w:p>
    <w:p w:rsidR="00000000" w:rsidDel="00000000" w:rsidP="00000000" w:rsidRDefault="00000000" w:rsidRPr="00000000">
      <w:pPr>
        <w:spacing w:after="160" w:line="300" w:lineRule="auto"/>
        <w:ind w:firstLine="700"/>
        <w:contextualSpacing w:val="0"/>
        <w:jc w:val="both"/>
        <w:rPr>
          <w:rFonts w:ascii="Times New Roman" w:cs="Times New Roman" w:eastAsia="Times New Roman" w:hAnsi="Times New Roman"/>
          <w:color w:val="660000"/>
          <w:sz w:val="24"/>
          <w:szCs w:val="24"/>
          <w:highlight w:val="white"/>
        </w:rPr>
      </w:pPr>
      <w:r w:rsidDel="00000000" w:rsidR="00000000" w:rsidRPr="00000000">
        <w:rPr>
          <w:rFonts w:ascii="Times New Roman" w:cs="Times New Roman" w:eastAsia="Times New Roman" w:hAnsi="Times New Roman"/>
          <w:color w:val="660000"/>
          <w:sz w:val="24"/>
          <w:szCs w:val="24"/>
          <w:highlight w:val="white"/>
          <w:rtl w:val="0"/>
        </w:rPr>
        <w:t xml:space="preserve">С этой целью можно использовать как электронные таблицы (приложение, которое обычно входит в пакет стандартных офисных программ), так и статистические пакеты. Если рассматривать функциональные возможности этих классов программ, то предпочтение следует отдавать статистическим пакетам, т. к. они специально предназначены для обработки данных массовых исследований. В наибольшей мере на задачи обработки результатов опросов ориентирован пакет SPSS (статистический пакет для социальных наук). Если же ориентироваться на другой признак — легкость для освоения, — то предпочтительнее использовать электронные таблицы, т. к. этот класс программ, как говорилось выше, входит в стандартный набор приложений любого пакета офисного программного обеспечения. В этой связи пользователю, уже освоившему навыки работы с текстовым процессором, будет легче научиться использовать «родственную» программу — электронные таблицы, предоставляющие широкий диапазон возможностей как для расчетов, автоматизированной обработки данных, так и для оформления таблиц, диаграмм и т. п. Они могут стать незаменимым помощником при анализе данных, позволят быстро и эффективно работать с ними в электронном виде. Важным преимуществом компьютерной обработки данных является возможность выполнить сразу несколько видов анализа, посмотреть на одни и те же данные с разных сторон. При ручной обработке это, конечно, тоже возможно, но требует таких затрат времени, которые не оправдают себя. Электронные таблицы пока еще не являются такой часто используемой программой, как текстовые процессоры. И, вероятно, многие специалисты, начинающие применение опросных методов в мониторинге качества, не имеют достаточного опыта работы с этим классом программ. С учетом этого в прил. 3 дана справочная информация, которая поможет самостоятельно освоить работу с электронными таблицами. Описание основных возможностей работы в программе MS-Excel сопровождается ссылками на пример таблицы для обработки данных, которая опубликована на сайте ВГПУ [</w:t>
      </w:r>
      <w:r w:rsidDel="00000000" w:rsidR="00000000" w:rsidRPr="00000000">
        <w:rPr>
          <w:rFonts w:ascii="Times New Roman" w:cs="Times New Roman" w:eastAsia="Times New Roman" w:hAnsi="Times New Roman"/>
          <w:color w:val="660000"/>
          <w:sz w:val="20"/>
          <w:szCs w:val="20"/>
          <w:highlight w:val="white"/>
          <w:rtl w:val="0"/>
        </w:rPr>
        <w:t xml:space="preserve">Меркулова О.П., Опросные методы в системе поддержки качества образовательного процесса, Волгоград, 2005, с.195</w:t>
      </w:r>
      <w:r w:rsidDel="00000000" w:rsidR="00000000" w:rsidRPr="00000000">
        <w:rPr>
          <w:rFonts w:ascii="Times New Roman" w:cs="Times New Roman" w:eastAsia="Times New Roman" w:hAnsi="Times New Roman"/>
          <w:color w:val="660000"/>
          <w:sz w:val="24"/>
          <w:szCs w:val="24"/>
          <w:highlight w:val="white"/>
          <w:rtl w:val="0"/>
        </w:rPr>
        <w:t xml:space="preserve">].</w:t>
      </w:r>
    </w:p>
    <w:p w:rsidR="00000000" w:rsidDel="00000000" w:rsidP="00000000" w:rsidRDefault="00000000" w:rsidRPr="00000000">
      <w:pPr>
        <w:spacing w:after="160" w:line="300" w:lineRule="auto"/>
        <w:contextualSpacing w:val="0"/>
        <w:jc w:val="both"/>
        <w:rPr>
          <w:rFonts w:ascii="Times New Roman" w:cs="Times New Roman" w:eastAsia="Times New Roman" w:hAnsi="Times New Roman"/>
          <w:color w:val="800080"/>
          <w:sz w:val="24"/>
          <w:szCs w:val="24"/>
          <w:highlight w:val="white"/>
        </w:rPr>
      </w:pPr>
      <w:r w:rsidDel="00000000" w:rsidR="00000000" w:rsidRPr="00000000">
        <w:rPr>
          <w:rtl w:val="0"/>
        </w:rPr>
      </w:r>
    </w:p>
    <w:p w:rsidR="00000000" w:rsidDel="00000000" w:rsidP="00000000" w:rsidRDefault="00000000" w:rsidRPr="00000000">
      <w:pPr>
        <w:contextualSpacing w:val="0"/>
        <w:jc w:val="both"/>
        <w:rPr>
          <w:sz w:val="21"/>
          <w:szCs w:val="21"/>
          <w:highlight w:val="white"/>
        </w:rPr>
      </w:pPr>
      <w:r w:rsidDel="00000000" w:rsidR="00000000" w:rsidRPr="00000000">
        <w:rPr>
          <w:rFonts w:ascii="Times New Roman" w:cs="Times New Roman" w:eastAsia="Times New Roman" w:hAnsi="Times New Roman"/>
          <w:sz w:val="24"/>
          <w:szCs w:val="24"/>
          <w:rtl w:val="0"/>
        </w:rPr>
        <w:tab/>
        <w:t xml:space="preserve">16. </w:t>
      </w:r>
      <w:r w:rsidDel="00000000" w:rsidR="00000000" w:rsidRPr="00000000">
        <w:rPr>
          <w:b w:val="1"/>
          <w:sz w:val="21"/>
          <w:szCs w:val="21"/>
          <w:highlight w:val="white"/>
          <w:rtl w:val="0"/>
        </w:rPr>
        <w:t xml:space="preserve">Обсуждение результатов письменных опросов.</w:t>
      </w:r>
      <w:r w:rsidDel="00000000" w:rsidR="00000000" w:rsidRPr="00000000">
        <w:rPr>
          <w:sz w:val="21"/>
          <w:szCs w:val="21"/>
          <w:highlight w:val="white"/>
          <w:rtl w:val="0"/>
        </w:rPr>
        <w:t xml:space="preserve"> Основной задачей этой формы работы является представление субъектам образовательного процесса обобщенных итогов оценивания учебных предметов, конкретизация выявленных проблем и поиск путей их преодоления. Такие обсуждения проводятся отдельно со студентами (в учебных группах) и преподавателями (индивидуально).</w:t>
      </w:r>
    </w:p>
    <w:p w:rsidR="00000000" w:rsidDel="00000000" w:rsidP="00000000" w:rsidRDefault="00000000" w:rsidRPr="00000000">
      <w:pPr>
        <w:spacing w:after="380" w:before="380" w:lineRule="auto"/>
        <w:contextualSpacing w:val="0"/>
        <w:jc w:val="both"/>
        <w:rPr>
          <w:sz w:val="21"/>
          <w:szCs w:val="21"/>
          <w:highlight w:val="white"/>
        </w:rPr>
      </w:pPr>
      <w:r w:rsidDel="00000000" w:rsidR="00000000" w:rsidRPr="00000000">
        <w:rPr>
          <w:sz w:val="21"/>
          <w:szCs w:val="21"/>
          <w:highlight w:val="white"/>
          <w:rtl w:val="0"/>
        </w:rPr>
        <w:t xml:space="preserve">В обсуждениях со студентами для активизации их субъектной позиции важно, чтобы каждый из них имел возможность свободно высказывать свое мнение; фокусировать внимание на внутренних факторах, влияющих на результативность освоения отдельных предметов.</w:t>
      </w:r>
    </w:p>
    <w:p w:rsidR="00000000" w:rsidDel="00000000" w:rsidP="00000000" w:rsidRDefault="00000000" w:rsidRPr="00000000">
      <w:pPr>
        <w:spacing w:after="380" w:before="380" w:lineRule="auto"/>
        <w:contextualSpacing w:val="0"/>
        <w:jc w:val="both"/>
        <w:rPr>
          <w:sz w:val="21"/>
          <w:szCs w:val="21"/>
          <w:highlight w:val="white"/>
        </w:rPr>
      </w:pPr>
      <w:r w:rsidDel="00000000" w:rsidR="00000000" w:rsidRPr="00000000">
        <w:rPr>
          <w:sz w:val="21"/>
          <w:szCs w:val="21"/>
          <w:highlight w:val="white"/>
          <w:rtl w:val="0"/>
        </w:rPr>
        <w:t xml:space="preserve">В обсуждениях с преподавателями важно, с одной стороны, активизировать их собственную субъектную позицию, значимой составляющей которой является готовность к изменениям, поиску более эффективных форм и методов обучения. С другой стороны, такие обсуждения позволяют актуализировать представление о студентах, как субъектах собственной учебной деятельности и на этой основе строить взаимодействие в рамках образовательного процесса.</w:t>
      </w:r>
    </w:p>
    <w:p w:rsidR="00000000" w:rsidDel="00000000" w:rsidP="00000000" w:rsidRDefault="00000000" w:rsidRPr="00000000">
      <w:pPr>
        <w:spacing w:after="380" w:before="380" w:lineRule="auto"/>
        <w:contextualSpacing w:val="0"/>
        <w:jc w:val="both"/>
        <w:rPr>
          <w:sz w:val="21"/>
          <w:szCs w:val="21"/>
          <w:highlight w:val="white"/>
        </w:rPr>
      </w:pPr>
      <w:r w:rsidDel="00000000" w:rsidR="00000000" w:rsidRPr="00000000">
        <w:rPr>
          <w:b w:val="1"/>
          <w:sz w:val="21"/>
          <w:szCs w:val="21"/>
          <w:highlight w:val="white"/>
          <w:rtl w:val="0"/>
        </w:rPr>
        <w:t xml:space="preserve">Представление результатов </w:t>
      </w:r>
      <w:r w:rsidDel="00000000" w:rsidR="00000000" w:rsidRPr="00000000">
        <w:rPr>
          <w:sz w:val="21"/>
          <w:szCs w:val="21"/>
          <w:highlight w:val="white"/>
          <w:rtl w:val="0"/>
        </w:rPr>
        <w:t xml:space="preserve">письменных опросов и устных обсуждений на заседаниях кафедр и Совета факультета. Основная цель – выработка и принятие организационных решений для повышения качества подготовки специалистов.</w:t>
      </w:r>
    </w:p>
    <w:p w:rsidR="00000000" w:rsidDel="00000000" w:rsidP="00000000" w:rsidRDefault="00000000" w:rsidRPr="00000000">
      <w:pPr>
        <w:spacing w:after="380" w:before="380" w:lineRule="auto"/>
        <w:contextualSpacing w:val="0"/>
        <w:jc w:val="both"/>
        <w:rPr>
          <w:sz w:val="21"/>
          <w:szCs w:val="21"/>
          <w:highlight w:val="white"/>
        </w:rPr>
      </w:pPr>
      <w:r w:rsidDel="00000000" w:rsidR="00000000" w:rsidRPr="00000000">
        <w:rPr>
          <w:sz w:val="21"/>
          <w:szCs w:val="21"/>
          <w:highlight w:val="white"/>
          <w:rtl w:val="0"/>
        </w:rPr>
        <w:t xml:space="preserve">Это важно для «выращивания» ценности качества образования и стремления всех участников образовательного процесса к постоянному его повышению как нормы в организационной культуре факультета.[Ивушкина Н. Ю., Меркулова О. П. Психологические аспекты обеспечения качества высшего образования </w:t>
      </w:r>
      <w:hyperlink r:id="rId78">
        <w:r w:rsidDel="00000000" w:rsidR="00000000" w:rsidRPr="00000000">
          <w:rPr>
            <w:color w:val="1155cc"/>
            <w:sz w:val="21"/>
            <w:szCs w:val="21"/>
            <w:highlight w:val="white"/>
            <w:u w:val="single"/>
            <w:rtl w:val="0"/>
          </w:rPr>
          <w:t xml:space="preserve">http://pandia.ru/text/78/248/79824.php</w:t>
        </w:r>
      </w:hyperlink>
      <w:r w:rsidDel="00000000" w:rsidR="00000000" w:rsidRPr="00000000">
        <w:rPr>
          <w:sz w:val="21"/>
          <w:szCs w:val="21"/>
          <w:highlight w:val="white"/>
          <w:rtl w:val="0"/>
        </w:rPr>
        <w:t xml:space="preserve">]</w:t>
      </w:r>
    </w:p>
    <w:p w:rsidR="00000000" w:rsidDel="00000000" w:rsidP="00000000" w:rsidRDefault="00000000" w:rsidRPr="00000000">
      <w:pPr>
        <w:spacing w:after="380" w:before="38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color w:val="800080"/>
          <w:sz w:val="24"/>
          <w:szCs w:val="24"/>
          <w:highlight w:val="white"/>
          <w:rtl w:val="0"/>
        </w:rPr>
        <w:t xml:space="preserve">№16. </w:t>
      </w:r>
      <w:r w:rsidDel="00000000" w:rsidR="00000000" w:rsidRPr="00000000">
        <w:rPr>
          <w:rFonts w:ascii="Times New Roman" w:cs="Times New Roman" w:eastAsia="Times New Roman" w:hAnsi="Times New Roman"/>
          <w:sz w:val="24"/>
          <w:szCs w:val="24"/>
          <w:highlight w:val="white"/>
          <w:rtl w:val="0"/>
        </w:rPr>
        <w:t xml:space="preserve">Коммуникации подразделяются на непосредственные (прямые) и опосредованные (дистанционные).</w:t>
      </w:r>
    </w:p>
    <w:p w:rsidR="00000000" w:rsidDel="00000000" w:rsidP="00000000" w:rsidRDefault="00000000" w:rsidRPr="00000000">
      <w:pPr>
        <w:spacing w:after="380" w:before="38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i w:val="1"/>
          <w:sz w:val="24"/>
          <w:szCs w:val="24"/>
          <w:highlight w:val="white"/>
          <w:rtl w:val="0"/>
        </w:rPr>
        <w:t xml:space="preserve">Непосредственная коммуникация</w:t>
      </w:r>
      <w:r w:rsidDel="00000000" w:rsidR="00000000" w:rsidRPr="00000000">
        <w:rPr>
          <w:rFonts w:ascii="Times New Roman" w:cs="Times New Roman" w:eastAsia="Times New Roman" w:hAnsi="Times New Roman"/>
          <w:sz w:val="24"/>
          <w:szCs w:val="24"/>
          <w:highlight w:val="white"/>
          <w:rtl w:val="0"/>
        </w:rPr>
        <w:t xml:space="preserve"> – это коммуникация, осуществляемая напрямую с использованием вербальных и невербальных средств в пределах визуального восприятия (например, беседа, публичное выступление).</w:t>
      </w:r>
    </w:p>
    <w:p w:rsidR="00000000" w:rsidDel="00000000" w:rsidP="00000000" w:rsidRDefault="00000000" w:rsidRPr="00000000">
      <w:pPr>
        <w:spacing w:after="380" w:before="380" w:lineRule="auto"/>
        <w:contextualSpacing w:val="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i w:val="1"/>
          <w:sz w:val="24"/>
          <w:szCs w:val="24"/>
          <w:highlight w:val="white"/>
          <w:rtl w:val="0"/>
        </w:rPr>
        <w:t xml:space="preserve">Опосредованная коммуникация</w:t>
      </w:r>
      <w:r w:rsidDel="00000000" w:rsidR="00000000" w:rsidRPr="00000000">
        <w:rPr>
          <w:rFonts w:ascii="Times New Roman" w:cs="Times New Roman" w:eastAsia="Times New Roman" w:hAnsi="Times New Roman"/>
          <w:sz w:val="24"/>
          <w:szCs w:val="24"/>
          <w:highlight w:val="white"/>
          <w:rtl w:val="0"/>
        </w:rPr>
        <w:t xml:space="preserve"> – это взаимодействие, осуществляемое через посредников или с помощью различных средств коммуникации (средства массовой информации и рекламы) технических средств (рупор, телефон, радио, видеосвязь, компьютерные сети локального и глобального характера).</w:t>
      </w:r>
    </w:p>
    <w:p w:rsidR="00000000" w:rsidDel="00000000" w:rsidP="00000000" w:rsidRDefault="00000000" w:rsidRPr="00000000">
      <w:pPr>
        <w:spacing w:after="380" w:before="380" w:lineRule="auto"/>
        <w:contextualSpacing w:val="0"/>
        <w:jc w:val="both"/>
        <w:rPr>
          <w:rFonts w:ascii="Times New Roman" w:cs="Times New Roman" w:eastAsia="Times New Roman" w:hAnsi="Times New Roman"/>
          <w:color w:val="800080"/>
          <w:sz w:val="24"/>
          <w:szCs w:val="24"/>
          <w:highlight w:val="white"/>
        </w:rPr>
      </w:pPr>
      <w:r w:rsidDel="00000000" w:rsidR="00000000" w:rsidRPr="00000000">
        <w:rPr>
          <w:rFonts w:ascii="Times New Roman" w:cs="Times New Roman" w:eastAsia="Times New Roman" w:hAnsi="Times New Roman"/>
          <w:color w:val="800080"/>
          <w:sz w:val="24"/>
          <w:szCs w:val="24"/>
          <w:highlight w:val="white"/>
          <w:rtl w:val="0"/>
        </w:rPr>
        <w:t xml:space="preserve"> Завершением любого опроса является представление результатов в той форме, которая принята научным сообществом. </w:t>
      </w:r>
      <w:r w:rsidDel="00000000" w:rsidR="00000000" w:rsidRPr="00000000">
        <w:rPr>
          <w:rFonts w:ascii="Times New Roman" w:cs="Times New Roman" w:eastAsia="Times New Roman" w:hAnsi="Times New Roman"/>
          <w:b w:val="1"/>
          <w:color w:val="800080"/>
          <w:sz w:val="24"/>
          <w:szCs w:val="24"/>
          <w:highlight w:val="white"/>
          <w:rtl w:val="0"/>
        </w:rPr>
        <w:t xml:space="preserve">Компьютерно</w:t>
      </w:r>
      <w:r w:rsidDel="00000000" w:rsidR="00000000" w:rsidRPr="00000000">
        <w:rPr>
          <w:rFonts w:ascii="Times New Roman" w:cs="Times New Roman" w:eastAsia="Times New Roman" w:hAnsi="Times New Roman"/>
          <w:color w:val="800080"/>
          <w:sz w:val="24"/>
          <w:szCs w:val="24"/>
          <w:highlight w:val="white"/>
          <w:rtl w:val="0"/>
        </w:rPr>
        <w:t xml:space="preserve">-</w:t>
      </w:r>
      <w:r w:rsidDel="00000000" w:rsidR="00000000" w:rsidRPr="00000000">
        <w:rPr>
          <w:rFonts w:ascii="Times New Roman" w:cs="Times New Roman" w:eastAsia="Times New Roman" w:hAnsi="Times New Roman"/>
          <w:b w:val="1"/>
          <w:color w:val="800080"/>
          <w:sz w:val="24"/>
          <w:szCs w:val="24"/>
          <w:highlight w:val="white"/>
          <w:rtl w:val="0"/>
        </w:rPr>
        <w:t xml:space="preserve">опосредованная коммуникация</w:t>
      </w:r>
      <w:r w:rsidDel="00000000" w:rsidR="00000000" w:rsidRPr="00000000">
        <w:rPr>
          <w:rFonts w:ascii="Times New Roman" w:cs="Times New Roman" w:eastAsia="Times New Roman" w:hAnsi="Times New Roman"/>
          <w:color w:val="800080"/>
          <w:sz w:val="24"/>
          <w:szCs w:val="24"/>
          <w:highlight w:val="white"/>
          <w:rtl w:val="0"/>
        </w:rPr>
        <w:t xml:space="preserve"> - (от англ. computer-mediated communication - СМС) - </w:t>
      </w:r>
      <w:r w:rsidDel="00000000" w:rsidR="00000000" w:rsidRPr="00000000">
        <w:rPr>
          <w:rFonts w:ascii="Times New Roman" w:cs="Times New Roman" w:eastAsia="Times New Roman" w:hAnsi="Times New Roman"/>
          <w:b w:val="1"/>
          <w:color w:val="800080"/>
          <w:sz w:val="24"/>
          <w:szCs w:val="24"/>
          <w:highlight w:val="white"/>
          <w:rtl w:val="0"/>
        </w:rPr>
        <w:t xml:space="preserve">это</w:t>
      </w:r>
      <w:r w:rsidDel="00000000" w:rsidR="00000000" w:rsidRPr="00000000">
        <w:rPr>
          <w:rFonts w:ascii="Times New Roman" w:cs="Times New Roman" w:eastAsia="Times New Roman" w:hAnsi="Times New Roman"/>
          <w:color w:val="800080"/>
          <w:sz w:val="24"/>
          <w:szCs w:val="24"/>
          <w:highlight w:val="white"/>
          <w:rtl w:val="0"/>
        </w:rPr>
        <w:t xml:space="preserve"> любое общение между людьми, которое происходит при помощи двух или более электронных устройств. Основной задачей представления результатов опроса является оповещение субъектов образовательного процесса результатов мониторингового исследования с помощью компьютерно-опосредованной коммуникации. </w:t>
      </w:r>
      <w:r w:rsidDel="00000000" w:rsidR="00000000" w:rsidRPr="00000000">
        <w:rPr>
          <w:color w:val="800080"/>
          <w:sz w:val="21"/>
          <w:szCs w:val="21"/>
          <w:highlight w:val="white"/>
          <w:rtl w:val="0"/>
        </w:rPr>
        <w:t xml:space="preserve">Многие ученые используют социально - психологический подход к компьютерно-опосредованной коммуникациии, исследуя, как люди используют «компьютеры» (или цифровые носители) для межличностного взаимодействия, формирования впечатления и поддержки отношений</w:t>
      </w:r>
      <w:r w:rsidDel="00000000" w:rsidR="00000000" w:rsidRPr="00000000">
        <w:rPr>
          <w:rFonts w:ascii="Times New Roman" w:cs="Times New Roman" w:eastAsia="Times New Roman" w:hAnsi="Times New Roman"/>
          <w:color w:val="800080"/>
          <w:sz w:val="24"/>
          <w:szCs w:val="24"/>
          <w:highlight w:val="white"/>
          <w:rtl w:val="0"/>
        </w:rPr>
        <w:t xml:space="preserve">. Эти исследования часто сосредоточены на различиях между онлайн и офлайн взаимодействием, хотя современные исследователи постепенно приходят к мысли, что компьютерно-опосредованное взаимодейтсвие следует изучать, как встроенное в повседневную жизнь. Еще одна ветвь исследований компьютерно-опосредованной коммуникации рассматривает прагматические правила, такие как очередности в разговоре. Изучение языка в этих контекстах происходит, как правило, на основе текста компьютерно-опосредованной коммуникации, и иногда упоминается как «анализ компьютерно-опосредованного дискурса». При помощи компьютерно-опосредованной коммуникации люди могут общаться в широком круге сфер, таких как профессиональные, социальные круги, образовательные учреждения и т.п. В зависимости от среды меняется способ общения и используемые технологии. Популярные формы компьютерно-опосредованного общения включают в себя электронную почту, видео, аудио или текстовый чат (текстовые конференции, включая «обмен мгновенными сообщениями»), системы дискуссионных досок. Эти параметры быстро меняются с развитием новых технологий.</w:t>
      </w:r>
    </w:p>
    <w:p w:rsidR="00000000" w:rsidDel="00000000" w:rsidP="00000000" w:rsidRDefault="00000000" w:rsidRPr="00000000">
      <w:pPr>
        <w:spacing w:after="380" w:before="380" w:lineRule="auto"/>
        <w:contextualSpacing w:val="0"/>
        <w:jc w:val="both"/>
        <w:rPr>
          <w:rFonts w:ascii="Times New Roman" w:cs="Times New Roman" w:eastAsia="Times New Roman" w:hAnsi="Times New Roman"/>
          <w:color w:val="800080"/>
          <w:sz w:val="24"/>
          <w:szCs w:val="24"/>
          <w:highlight w:val="white"/>
        </w:rPr>
      </w:pPr>
      <w:r w:rsidDel="00000000" w:rsidR="00000000" w:rsidRPr="00000000">
        <w:rPr>
          <w:rtl w:val="0"/>
        </w:rPr>
      </w:r>
    </w:p>
    <w:p w:rsidR="00000000" w:rsidDel="00000000" w:rsidP="00000000" w:rsidRDefault="00000000" w:rsidRPr="00000000">
      <w:pPr>
        <w:contextualSpacing w:val="0"/>
        <w:jc w:val="both"/>
        <w:rPr>
          <w:rFonts w:ascii="Times New Roman" w:cs="Times New Roman" w:eastAsia="Times New Roman" w:hAnsi="Times New Roman"/>
          <w:sz w:val="24"/>
          <w:szCs w:val="24"/>
        </w:rPr>
      </w:pPr>
      <w:r w:rsidDel="00000000" w:rsidR="00000000" w:rsidRPr="00000000">
        <w:rPr>
          <w:rtl w:val="0"/>
        </w:rPr>
      </w:r>
    </w:p>
    <w:sectPr>
      <w:pgSz w:h="15840" w:w="12240"/>
      <w:pgMar w:bottom="1133.8582677165355" w:top="1133.8582677165355" w:left="1133.8582677165355" w:right="1133.8582677165355"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 w:name="Verdana"/>
  <w:font w:name="Georgia"/>
  <w:font w:name="Calibri"/>
  <w:font w:name="Gungsuh"/>
  <w:font w:name="Arial Unicode MS"/>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333333"/>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rFonts w:ascii="Georgia" w:cs="Georgia" w:eastAsia="Georgia" w:hAnsi="Georgia"/>
        <w:sz w:val="24"/>
        <w:szCs w:val="24"/>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Trebuchet MS" w:cs="Trebuchet MS" w:eastAsia="Trebuchet MS" w:hAnsi="Trebuchet MS"/>
        <w:color w:val="333333"/>
        <w:sz w:val="20"/>
        <w:szCs w:val="20"/>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lvl w:ilvl="0">
      <w:start w:val="1"/>
      <w:numFmt w:val="bullet"/>
      <w:lvlText w:val="●"/>
      <w:lvlJc w:val="left"/>
      <w:pPr>
        <w:ind w:left="720" w:hanging="360"/>
      </w:pPr>
      <w:rPr>
        <w:rFonts w:ascii="Verdana" w:cs="Verdana" w:eastAsia="Verdana" w:hAnsi="Verdana"/>
        <w:sz w:val="16"/>
        <w:szCs w:val="16"/>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720" w:hanging="360"/>
      </w:pPr>
      <w:rPr>
        <w:rFonts w:ascii="Arial" w:cs="Arial" w:eastAsia="Arial" w:hAnsi="Arial"/>
        <w:color w:val="4e4e3f"/>
        <w:sz w:val="24"/>
        <w:szCs w:val="24"/>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Arial" w:cs="Arial" w:eastAsia="Arial" w:hAnsi="Arial"/>
        <w:color w:val="333333"/>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Arial" w:cs="Arial" w:eastAsia="Arial" w:hAnsi="Arial"/>
        <w:color w:val="4e4e3f"/>
        <w:sz w:val="24"/>
        <w:szCs w:val="24"/>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statsoft.ru/%20home/download/textbook/default.htm" TargetMode="External"/><Relationship Id="rId42" Type="http://schemas.openxmlformats.org/officeDocument/2006/relationships/hyperlink" Target="about:blank" TargetMode="External"/><Relationship Id="rId41" Type="http://schemas.openxmlformats.org/officeDocument/2006/relationships/hyperlink" Target="http://www.statsoft.ru/home/portal/applications/medicine/medadvisor.htm" TargetMode="External"/><Relationship Id="rId44" Type="http://schemas.openxmlformats.org/officeDocument/2006/relationships/image" Target="media/image30.jpg"/><Relationship Id="rId43" Type="http://schemas.openxmlformats.org/officeDocument/2006/relationships/hyperlink" Target="http://bsmu.by/bmm/01.2005/" TargetMode="External"/><Relationship Id="rId46" Type="http://schemas.openxmlformats.org/officeDocument/2006/relationships/image" Target="media/image21.jpg"/><Relationship Id="rId45" Type="http://schemas.openxmlformats.org/officeDocument/2006/relationships/hyperlink" Target="http://works.doklad.ru/view/nGshJ4HXXg8.html"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www.advertology.ru/article24834.htm" TargetMode="External"/><Relationship Id="rId48" Type="http://schemas.openxmlformats.org/officeDocument/2006/relationships/hyperlink" Target="https://docs.google.com/document/d/1AVTW8n5iyURitCyVbynazl_cf6g0-LTRQ5syvbbP5oo/edit" TargetMode="External"/><Relationship Id="rId47" Type="http://schemas.openxmlformats.org/officeDocument/2006/relationships/image" Target="media/image37.jpg"/><Relationship Id="rId49" Type="http://schemas.openxmlformats.org/officeDocument/2006/relationships/hyperlink" Target="https://docs.google.com/document/d/1AVTW8n5iyURitCyVbynazl_cf6g0-LTRQ5syvbbP5oo/edit" TargetMode="External"/><Relationship Id="rId5" Type="http://schemas.openxmlformats.org/officeDocument/2006/relationships/hyperlink" Target="http://megapredmet.ru/1-69664.html" TargetMode="External"/><Relationship Id="rId6" Type="http://schemas.openxmlformats.org/officeDocument/2006/relationships/hyperlink" Target="http://virtualexs.ru" TargetMode="External"/><Relationship Id="rId7" Type="http://schemas.openxmlformats.org/officeDocument/2006/relationships/hyperlink" Target="http://www.gmi-mr.ru" TargetMode="External"/><Relationship Id="rId8" Type="http://schemas.openxmlformats.org/officeDocument/2006/relationships/hyperlink" Target="http://www.gmi-mr.ru" TargetMode="External"/><Relationship Id="rId73" Type="http://schemas.openxmlformats.org/officeDocument/2006/relationships/image" Target="media/image40.gif"/><Relationship Id="rId72" Type="http://schemas.openxmlformats.org/officeDocument/2006/relationships/image" Target="media/image20.gif"/><Relationship Id="rId31" Type="http://schemas.openxmlformats.org/officeDocument/2006/relationships/hyperlink" Target="http://www.statsoft.com/" TargetMode="External"/><Relationship Id="rId75" Type="http://schemas.openxmlformats.org/officeDocument/2006/relationships/hyperlink" Target="http://www.studfiles.ru/preview/1975939/page:31/" TargetMode="External"/><Relationship Id="rId30" Type="http://schemas.openxmlformats.org/officeDocument/2006/relationships/hyperlink" Target="http://www.stata.com/" TargetMode="External"/><Relationship Id="rId74" Type="http://schemas.openxmlformats.org/officeDocument/2006/relationships/image" Target="media/image14.gif"/><Relationship Id="rId33" Type="http://schemas.openxmlformats.org/officeDocument/2006/relationships/hyperlink" Target="http://www.jmp.com/" TargetMode="External"/><Relationship Id="rId77" Type="http://schemas.openxmlformats.org/officeDocument/2006/relationships/hyperlink" Target="http://allrefs.net/c21/3lu4h/p101/" TargetMode="External"/><Relationship Id="rId32" Type="http://schemas.openxmlformats.org/officeDocument/2006/relationships/hyperlink" Target="http://www.statsoft.ru/" TargetMode="External"/><Relationship Id="rId76" Type="http://schemas.openxmlformats.org/officeDocument/2006/relationships/hyperlink" Target="http://ecsocman.hse.ru/data/445/697/1219/10_glava.pdf" TargetMode="External"/><Relationship Id="rId35" Type="http://schemas.openxmlformats.org/officeDocument/2006/relationships/hyperlink" Target="http://www.ncss.com/" TargetMode="External"/><Relationship Id="rId34" Type="http://schemas.openxmlformats.org/officeDocument/2006/relationships/hyperlink" Target="http://systat.com/" TargetMode="External"/><Relationship Id="rId78" Type="http://schemas.openxmlformats.org/officeDocument/2006/relationships/hyperlink" Target="http://pandia.ru/text/78/248/79824.php" TargetMode="External"/><Relationship Id="rId71" Type="http://schemas.openxmlformats.org/officeDocument/2006/relationships/image" Target="media/image11.gif"/><Relationship Id="rId70" Type="http://schemas.openxmlformats.org/officeDocument/2006/relationships/image" Target="media/image13.gif"/><Relationship Id="rId37" Type="http://schemas.openxmlformats.org/officeDocument/2006/relationships/hyperlink" Target="http://www.statgraphics.com/" TargetMode="External"/><Relationship Id="rId36" Type="http://schemas.openxmlformats.org/officeDocument/2006/relationships/hyperlink" Target="http://www.minitab.com/" TargetMode="External"/><Relationship Id="rId39" Type="http://schemas.openxmlformats.org/officeDocument/2006/relationships/hyperlink" Target="http://www.statsoft.ru/home/portal/" TargetMode="External"/><Relationship Id="rId38" Type="http://schemas.openxmlformats.org/officeDocument/2006/relationships/hyperlink" Target="http://www.graphpad.com/" TargetMode="External"/><Relationship Id="rId62" Type="http://schemas.openxmlformats.org/officeDocument/2006/relationships/image" Target="media/image10.gif"/><Relationship Id="rId61" Type="http://schemas.openxmlformats.org/officeDocument/2006/relationships/image" Target="media/image38.gif"/><Relationship Id="rId20" Type="http://schemas.openxmlformats.org/officeDocument/2006/relationships/hyperlink" Target="https://goo.gl/forms/2ForFR1UNkAHSLZh2" TargetMode="External"/><Relationship Id="rId64" Type="http://schemas.openxmlformats.org/officeDocument/2006/relationships/image" Target="media/image35.gif"/><Relationship Id="rId63" Type="http://schemas.openxmlformats.org/officeDocument/2006/relationships/image" Target="media/image25.gif"/><Relationship Id="rId22" Type="http://schemas.openxmlformats.org/officeDocument/2006/relationships/hyperlink" Target="https://goo.gl/forms/ENu5YL5kSCjjK4zs2" TargetMode="External"/><Relationship Id="rId66" Type="http://schemas.openxmlformats.org/officeDocument/2006/relationships/hyperlink" Target="http://www.studfiles.ru/preview/4114605/" TargetMode="External"/><Relationship Id="rId21" Type="http://schemas.openxmlformats.org/officeDocument/2006/relationships/hyperlink" Target="https://goo.gl/forms/zoutxv2WjNSVAqRv2" TargetMode="External"/><Relationship Id="rId65" Type="http://schemas.openxmlformats.org/officeDocument/2006/relationships/hyperlink" Target="http://textarchive.ru/c-2281961-pall.html" TargetMode="External"/><Relationship Id="rId24" Type="http://schemas.openxmlformats.org/officeDocument/2006/relationships/hyperlink" Target="https://virtualexs.ru/cgi-bin/exsurveys/survey.cgi?ac=14133&amp;creator=3gcfow" TargetMode="External"/><Relationship Id="rId68" Type="http://schemas.openxmlformats.org/officeDocument/2006/relationships/hyperlink" Target="http://poisk-ru.ru/s57175t1.html" TargetMode="External"/><Relationship Id="rId23" Type="http://schemas.openxmlformats.org/officeDocument/2006/relationships/hyperlink" Target="https://docs.google.com/forms/d/e/1FAIpQLSesQ2wlmjd2FV2JEO9dcXI_sWFXExhuudL1thywOAdrmjIFVw/viewform" TargetMode="External"/><Relationship Id="rId67" Type="http://schemas.openxmlformats.org/officeDocument/2006/relationships/hyperlink" Target="http://textarchive.ru/c-2281961-pall.html" TargetMode="External"/><Relationship Id="rId60" Type="http://schemas.openxmlformats.org/officeDocument/2006/relationships/image" Target="media/image28.gif"/><Relationship Id="rId26" Type="http://schemas.openxmlformats.org/officeDocument/2006/relationships/hyperlink" Target="http://www.xlstat.com/" TargetMode="External"/><Relationship Id="rId25" Type="http://schemas.openxmlformats.org/officeDocument/2006/relationships/hyperlink" Target="http://bsmu.by/bmm/01.2005/" TargetMode="External"/><Relationship Id="rId69" Type="http://schemas.openxmlformats.org/officeDocument/2006/relationships/image" Target="media/image16.gif"/><Relationship Id="rId28" Type="http://schemas.openxmlformats.org/officeDocument/2006/relationships/hyperlink" Target="http://www.spss.com/" TargetMode="External"/><Relationship Id="rId27" Type="http://schemas.openxmlformats.org/officeDocument/2006/relationships/hyperlink" Target="http://www.protein.bio.msu.su/~akula/index.htm" TargetMode="External"/><Relationship Id="rId29" Type="http://schemas.openxmlformats.org/officeDocument/2006/relationships/hyperlink" Target="http://www.spss.ru/" TargetMode="External"/><Relationship Id="rId51" Type="http://schemas.openxmlformats.org/officeDocument/2006/relationships/hyperlink" Target="http://kingmed.info/media/book/3/2929.pdf" TargetMode="External"/><Relationship Id="rId50" Type="http://schemas.openxmlformats.org/officeDocument/2006/relationships/hyperlink" Target="http://www.studfiles.ru/preview/5247754/" TargetMode="External"/><Relationship Id="rId53" Type="http://schemas.openxmlformats.org/officeDocument/2006/relationships/hyperlink" Target="https://uchebnikionline.com" TargetMode="External"/><Relationship Id="rId52" Type="http://schemas.openxmlformats.org/officeDocument/2006/relationships/hyperlink" Target="http://ole-olesko.livejournal.com/15358.html" TargetMode="External"/><Relationship Id="rId11" Type="http://schemas.openxmlformats.org/officeDocument/2006/relationships/hyperlink" Target="http://read.virmk.ru/m/MANGEIM/Mr_06.html" TargetMode="External"/><Relationship Id="rId55" Type="http://schemas.openxmlformats.org/officeDocument/2006/relationships/hyperlink" Target="http://uchebnik.biz/book/135-obshhaya-teoriya-statistiki/48-78-statisticheskaya-proverka-gipotez-obshhie-ponyatiya.html" TargetMode="External"/><Relationship Id="rId10" Type="http://schemas.openxmlformats.org/officeDocument/2006/relationships/hyperlink" Target="http://read.virmk.ru/m/MANGEIM/Mr_06.html" TargetMode="External"/><Relationship Id="rId54" Type="http://schemas.openxmlformats.org/officeDocument/2006/relationships/image" Target="media/image12.png"/><Relationship Id="rId13" Type="http://schemas.openxmlformats.org/officeDocument/2006/relationships/hyperlink" Target="http://read.virmk.ru/m/MANGEIM/Mr_og.html" TargetMode="External"/><Relationship Id="rId57" Type="http://schemas.openxmlformats.org/officeDocument/2006/relationships/hyperlink" Target="http://www.studfiles.ru/preview/5247753/page:10/" TargetMode="External"/><Relationship Id="rId12" Type="http://schemas.openxmlformats.org/officeDocument/2006/relationships/hyperlink" Target="http://read.virmk.ru/m/MANGEIM/Mr_og.html" TargetMode="External"/><Relationship Id="rId56" Type="http://schemas.openxmlformats.org/officeDocument/2006/relationships/hyperlink" Target="http://uchebnik.biz/book/135-obshhaya-teoriya-statistiki/48-78-statisticheskaya-proverka-gipotez-obshhie-ponyatiya.html" TargetMode="External"/><Relationship Id="rId15" Type="http://schemas.openxmlformats.org/officeDocument/2006/relationships/image" Target="media/image36.png"/><Relationship Id="rId59" Type="http://schemas.openxmlformats.org/officeDocument/2006/relationships/image" Target="media/image15.gif"/><Relationship Id="rId14" Type="http://schemas.openxmlformats.org/officeDocument/2006/relationships/hyperlink" Target="https://habrahabr.ru/post/297686/" TargetMode="External"/><Relationship Id="rId58" Type="http://schemas.openxmlformats.org/officeDocument/2006/relationships/image" Target="media/image41.gif"/><Relationship Id="rId17" Type="http://schemas.openxmlformats.org/officeDocument/2006/relationships/image" Target="media/image24.png"/><Relationship Id="rId16" Type="http://schemas.openxmlformats.org/officeDocument/2006/relationships/image" Target="media/image19.png"/><Relationship Id="rId19" Type="http://schemas.openxmlformats.org/officeDocument/2006/relationships/hyperlink" Target="https://ru.surveymonkey.com/r/N6CNFJ2" TargetMode="External"/><Relationship Id="rId18" Type="http://schemas.openxmlformats.org/officeDocument/2006/relationships/image" Target="media/image42.png"/></Relationships>
</file>